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BB" w:rsidRDefault="008234BB" w:rsidP="007B0E24">
      <w:pPr>
        <w:pStyle w:val="Prrafodelista"/>
        <w:ind w:left="0"/>
        <w:jc w:val="both"/>
      </w:pPr>
    </w:p>
    <w:p w:rsidR="007B0E24" w:rsidRPr="007B0E24" w:rsidRDefault="007B0E24" w:rsidP="007B0E24">
      <w:pPr>
        <w:pStyle w:val="Prrafodelista"/>
        <w:ind w:left="0"/>
        <w:jc w:val="both"/>
        <w:rPr>
          <w:b/>
        </w:rPr>
      </w:pPr>
      <w:r w:rsidRPr="007B0E24">
        <w:t xml:space="preserve">En la ciudad de San Salvador, a los 10 días del mes de enero dos mil diecinueve, </w:t>
      </w:r>
      <w:r w:rsidRPr="007B0E24">
        <w:br/>
      </w:r>
      <w:r w:rsidRPr="007B0E24">
        <w:rPr>
          <w:b/>
        </w:rPr>
        <w:t>SE INFORMA AL PÚBLICO EN GENERAL:</w:t>
      </w:r>
    </w:p>
    <w:p w:rsidR="007B0E24" w:rsidRPr="007B0E24" w:rsidRDefault="007B0E24" w:rsidP="007B0E24">
      <w:pPr>
        <w:pStyle w:val="Prrafodelista"/>
        <w:ind w:left="0"/>
        <w:jc w:val="both"/>
      </w:pPr>
    </w:p>
    <w:p w:rsidR="007B0E24" w:rsidRPr="007B0E24" w:rsidRDefault="007B0E24" w:rsidP="007B0E24">
      <w:pPr>
        <w:pStyle w:val="Prrafodelista"/>
        <w:numPr>
          <w:ilvl w:val="1"/>
          <w:numId w:val="6"/>
        </w:numPr>
        <w:ind w:left="1134" w:hanging="567"/>
        <w:jc w:val="both"/>
      </w:pPr>
      <w:r w:rsidRPr="007B0E24">
        <w:t>Que el articulo 10 numeral 2</w:t>
      </w:r>
      <w:r w:rsidR="00FF0927">
        <w:t>3</w:t>
      </w:r>
      <w:r w:rsidRPr="007B0E24">
        <w:t xml:space="preserve"> de la Ley de Acceso a la Información Pública</w:t>
      </w:r>
      <w:r>
        <w:t xml:space="preserve"> </w:t>
      </w:r>
      <w:r w:rsidRPr="007B0E24">
        <w:t>(LAIP), establece que "L</w:t>
      </w:r>
      <w:r w:rsidR="00FF0927">
        <w:t>a información estadística que generen protegiendo la información confidencial</w:t>
      </w:r>
      <w:r w:rsidRPr="007B0E24">
        <w:t xml:space="preserve">. </w:t>
      </w:r>
    </w:p>
    <w:p w:rsidR="007B0E24" w:rsidRPr="007B0E24" w:rsidRDefault="007B0E24" w:rsidP="007B0E24">
      <w:pPr>
        <w:pStyle w:val="Prrafodelista"/>
        <w:ind w:left="0"/>
        <w:jc w:val="both"/>
      </w:pPr>
    </w:p>
    <w:p w:rsidR="00FF0927" w:rsidRDefault="007B0E24" w:rsidP="00FF0927">
      <w:pPr>
        <w:pStyle w:val="Prrafodelista"/>
        <w:numPr>
          <w:ilvl w:val="1"/>
          <w:numId w:val="6"/>
        </w:numPr>
        <w:ind w:left="1134" w:hanging="567"/>
        <w:jc w:val="both"/>
      </w:pPr>
      <w:r w:rsidRPr="007B0E24">
        <w:t xml:space="preserve">Que en relación a la información </w:t>
      </w:r>
      <w:r w:rsidR="00FF0927">
        <w:t>Estadística</w:t>
      </w:r>
      <w:r w:rsidRPr="007B0E24">
        <w:t xml:space="preserve">, el Ministerio de Economía, hace del conocimiento a la ciudadanía </w:t>
      </w:r>
      <w:r w:rsidR="00FF0927" w:rsidRPr="00FF0927">
        <w:t xml:space="preserve">Considerando que las Estadísticas constituyen instrumentos básicos de estudio, y que la Dirección General de Estadística y Censos (DIGESTYC), es un organismo dependiente del Ministerio de Economía, por lo que damos a conocer el siguiente link: </w:t>
      </w:r>
      <w:hyperlink r:id="rId8" w:history="1">
        <w:r w:rsidR="00FF0927" w:rsidRPr="00216995">
          <w:rPr>
            <w:rStyle w:val="Hipervnculo"/>
          </w:rPr>
          <w:t>http://www.digestyc.gob.sv/index.php/temas.html</w:t>
        </w:r>
      </w:hyperlink>
    </w:p>
    <w:p w:rsidR="00FF0927" w:rsidRPr="00FF0927" w:rsidRDefault="00FF0927" w:rsidP="00FF0927">
      <w:pPr>
        <w:pStyle w:val="Prrafodelista"/>
        <w:ind w:left="1134"/>
        <w:jc w:val="both"/>
      </w:pPr>
      <w:proofErr w:type="spellStart"/>
      <w:proofErr w:type="gramStart"/>
      <w:r w:rsidRPr="00FF0927">
        <w:t>encontrara</w:t>
      </w:r>
      <w:proofErr w:type="spellEnd"/>
      <w:proofErr w:type="gramEnd"/>
      <w:r w:rsidRPr="00FF0927">
        <w:t xml:space="preserve"> todo lo relacionado a: a) Censos: Población, Edificios y Vivienda, Agropecuario, e Industrial y Comercial. b) Estadísticas continuas: Geográficas y Meteorológicas; Demográficas y de Salud Pública, Educacionales y Culturales; de Trabajo y Previsión Social; Judiciales y Políticas; de Construcciones; de Transporte y Vías de Comunicación; Agropecuarias; Industriales; de Comercio Interior y Exterior; Financieras; Fiscales y Administrativas; de Balanza de Pagos; de Ingreso Nacional y de Costo de Vida.</w:t>
      </w:r>
    </w:p>
    <w:p w:rsidR="007B0E24" w:rsidRPr="007B0E24" w:rsidRDefault="007B0E24" w:rsidP="007B0E24">
      <w:pPr>
        <w:pStyle w:val="Prrafodelista"/>
        <w:ind w:left="0"/>
        <w:jc w:val="both"/>
      </w:pPr>
    </w:p>
    <w:p w:rsidR="007B0E24" w:rsidRPr="007B0E24" w:rsidRDefault="007B0E24" w:rsidP="007B0E24">
      <w:pPr>
        <w:pStyle w:val="Prrafodelista"/>
        <w:ind w:left="0"/>
      </w:pPr>
    </w:p>
    <w:p w:rsidR="007B0E24" w:rsidRPr="007B0E24" w:rsidRDefault="007B0E24" w:rsidP="007B0E24">
      <w:pPr>
        <w:pStyle w:val="Prrafodelista"/>
        <w:ind w:left="0"/>
      </w:pPr>
    </w:p>
    <w:p w:rsidR="007B0E24" w:rsidRPr="007B0E24" w:rsidRDefault="007B0E24" w:rsidP="007B0E24">
      <w:pPr>
        <w:pStyle w:val="Prrafodelista"/>
        <w:ind w:left="0"/>
      </w:pPr>
      <w:bookmarkStart w:id="0" w:name="_GoBack"/>
      <w:bookmarkEnd w:id="0"/>
    </w:p>
    <w:p w:rsidR="007B0E24" w:rsidRPr="007B0E24" w:rsidRDefault="007B0E24" w:rsidP="007B0E24">
      <w:pPr>
        <w:pStyle w:val="Prrafodelista"/>
        <w:ind w:left="0"/>
      </w:pPr>
    </w:p>
    <w:p w:rsidR="007B0E24" w:rsidRPr="007B0E24" w:rsidRDefault="007B0E24" w:rsidP="007B0E24">
      <w:pPr>
        <w:pStyle w:val="Prrafodelista"/>
        <w:ind w:left="0"/>
        <w:jc w:val="center"/>
      </w:pPr>
    </w:p>
    <w:p w:rsidR="007B0E24" w:rsidRPr="007B0E24" w:rsidRDefault="007B0E24" w:rsidP="007B0E24">
      <w:pPr>
        <w:pStyle w:val="Prrafodelista"/>
        <w:ind w:left="0"/>
        <w:jc w:val="center"/>
      </w:pPr>
      <w:r w:rsidRPr="007B0E24">
        <w:t>Lic. Laura Quintanilla de Arias</w:t>
      </w:r>
    </w:p>
    <w:p w:rsidR="007B0E24" w:rsidRPr="007B0E24" w:rsidRDefault="007B0E24" w:rsidP="007B0E24">
      <w:pPr>
        <w:pStyle w:val="Prrafodelista"/>
        <w:ind w:left="0"/>
        <w:jc w:val="center"/>
      </w:pPr>
      <w:r w:rsidRPr="007B0E24">
        <w:t>Oficial de Información</w:t>
      </w:r>
    </w:p>
    <w:p w:rsidR="007B0E24" w:rsidRPr="007B0E24" w:rsidRDefault="007B0E24" w:rsidP="007B0E24">
      <w:pPr>
        <w:pStyle w:val="Prrafodelista"/>
        <w:ind w:left="0"/>
      </w:pPr>
    </w:p>
    <w:p w:rsidR="007B0E24" w:rsidRPr="007B0E24" w:rsidRDefault="007B0E24" w:rsidP="007B0E24">
      <w:pPr>
        <w:pStyle w:val="Prrafodelista"/>
        <w:ind w:left="0"/>
      </w:pPr>
    </w:p>
    <w:p w:rsidR="007B0E24" w:rsidRPr="007B0E24" w:rsidRDefault="007B0E24" w:rsidP="007B0E24">
      <w:pPr>
        <w:pStyle w:val="Prrafodelista"/>
        <w:ind w:left="0"/>
      </w:pPr>
      <w:r w:rsidRPr="007B0E24">
        <w:br/>
      </w:r>
    </w:p>
    <w:p w:rsidR="0095348D" w:rsidRDefault="0095348D" w:rsidP="007B0E24">
      <w:pPr>
        <w:pStyle w:val="Prrafodelista"/>
        <w:ind w:left="0"/>
      </w:pPr>
    </w:p>
    <w:sectPr w:rsidR="0095348D" w:rsidSect="00C75DB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A1" w:rsidRDefault="004F00A1">
      <w:pPr>
        <w:spacing w:after="0" w:line="240" w:lineRule="auto"/>
      </w:pPr>
      <w:r>
        <w:separator/>
      </w:r>
    </w:p>
  </w:endnote>
  <w:endnote w:type="continuationSeparator" w:id="0">
    <w:p w:rsidR="004F00A1" w:rsidRDefault="004F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61" w:rsidRPr="00502C61" w:rsidRDefault="00502C61" w:rsidP="00502C61">
    <w:pPr>
      <w:pStyle w:val="Piedepgina"/>
      <w:jc w:val="center"/>
      <w:rPr>
        <w:b/>
      </w:rPr>
    </w:pPr>
    <w:r w:rsidRPr="00502C61">
      <w:rPr>
        <w:b/>
      </w:rPr>
      <w:t>MINISTERIO DE ECONOMÍA REPÚBLICA DE EL SALVADOR, C.A.</w:t>
    </w:r>
  </w:p>
  <w:p w:rsidR="00502C61" w:rsidRPr="00502C61" w:rsidRDefault="00502C61" w:rsidP="00502C61">
    <w:pPr>
      <w:pStyle w:val="Piedepgina"/>
      <w:jc w:val="center"/>
    </w:pPr>
    <w:r w:rsidRPr="00502C61">
      <w:t>Alameda Juan Pablo II y Calle Guadalupe Edificio C1 - C2, Centro de Gobierno. San Salvador</w:t>
    </w:r>
  </w:p>
  <w:p w:rsidR="00502C61" w:rsidRPr="00502C61" w:rsidRDefault="00502C61" w:rsidP="00502C61">
    <w:pPr>
      <w:pStyle w:val="Piedepgina"/>
      <w:jc w:val="center"/>
    </w:pPr>
    <w:r w:rsidRPr="00502C61">
      <w:t>Teléfonos (PBX): (503) 2590-5600</w:t>
    </w:r>
  </w:p>
  <w:p w:rsidR="00502C61" w:rsidRPr="00502C61" w:rsidRDefault="004F00A1" w:rsidP="00502C61">
    <w:pPr>
      <w:pStyle w:val="Piedepgina"/>
      <w:jc w:val="center"/>
    </w:pPr>
    <w:hyperlink r:id="rId1" w:history="1">
      <w:r w:rsidR="00502C61" w:rsidRPr="00502C61">
        <w:rPr>
          <w:rStyle w:val="Hipervnculo"/>
        </w:rPr>
        <w:t>www.minec.gob.sv</w:t>
      </w:r>
    </w:hyperlink>
  </w:p>
  <w:p w:rsidR="00502C61" w:rsidRDefault="00502C61">
    <w:pPr>
      <w:pStyle w:val="Piedepgina"/>
    </w:pPr>
  </w:p>
  <w:p w:rsidR="00502C61" w:rsidRDefault="00502C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A1" w:rsidRDefault="004F00A1">
      <w:pPr>
        <w:spacing w:after="0" w:line="240" w:lineRule="auto"/>
      </w:pPr>
      <w:r>
        <w:separator/>
      </w:r>
    </w:p>
  </w:footnote>
  <w:footnote w:type="continuationSeparator" w:id="0">
    <w:p w:rsidR="004F00A1" w:rsidRDefault="004F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24" w:rsidRDefault="007B0E24">
    <w:pPr>
      <w:pStyle w:val="Encabezado"/>
    </w:pPr>
    <w:r>
      <w:rPr>
        <w:noProof/>
        <w:lang w:eastAsia="es-SV"/>
      </w:rPr>
      <w:drawing>
        <wp:inline distT="0" distB="0" distL="0" distR="0" wp14:anchorId="68F45E0E" wp14:editId="01C932B4">
          <wp:extent cx="899160" cy="81985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566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1DD4" w:rsidRDefault="004F00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3DE"/>
    <w:multiLevelType w:val="hybridMultilevel"/>
    <w:tmpl w:val="DA5A56E6"/>
    <w:lvl w:ilvl="0" w:tplc="440A0017">
      <w:start w:val="1"/>
      <w:numFmt w:val="lowerLetter"/>
      <w:lvlText w:val="%1)"/>
      <w:lvlJc w:val="left"/>
      <w:pPr>
        <w:ind w:left="1800" w:hanging="360"/>
      </w:pPr>
    </w:lvl>
    <w:lvl w:ilvl="1" w:tplc="22A44752">
      <w:start w:val="1"/>
      <w:numFmt w:val="upperRoman"/>
      <w:lvlText w:val="%2-"/>
      <w:lvlJc w:val="left"/>
      <w:pPr>
        <w:ind w:left="2880" w:hanging="72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5E2931"/>
    <w:multiLevelType w:val="hybridMultilevel"/>
    <w:tmpl w:val="BC3604BE"/>
    <w:lvl w:ilvl="0" w:tplc="489AA4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162E6"/>
    <w:multiLevelType w:val="hybridMultilevel"/>
    <w:tmpl w:val="F136695E"/>
    <w:lvl w:ilvl="0" w:tplc="440A0013">
      <w:start w:val="1"/>
      <w:numFmt w:val="upperRoman"/>
      <w:lvlText w:val="%1."/>
      <w:lvlJc w:val="right"/>
      <w:pPr>
        <w:ind w:left="1146" w:hanging="360"/>
      </w:pPr>
    </w:lvl>
    <w:lvl w:ilvl="1" w:tplc="440A0013">
      <w:start w:val="1"/>
      <w:numFmt w:val="upperRoman"/>
      <w:lvlText w:val="%2."/>
      <w:lvlJc w:val="righ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B25738F"/>
    <w:multiLevelType w:val="hybridMultilevel"/>
    <w:tmpl w:val="6BBC62D0"/>
    <w:lvl w:ilvl="0" w:tplc="7D603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43B48"/>
    <w:multiLevelType w:val="hybridMultilevel"/>
    <w:tmpl w:val="BC3604BE"/>
    <w:lvl w:ilvl="0" w:tplc="489AA4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F0A0F"/>
    <w:multiLevelType w:val="hybridMultilevel"/>
    <w:tmpl w:val="BC3604BE"/>
    <w:lvl w:ilvl="0" w:tplc="489AA4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62"/>
    <w:rsid w:val="0000154D"/>
    <w:rsid w:val="00017C99"/>
    <w:rsid w:val="00031486"/>
    <w:rsid w:val="000B6101"/>
    <w:rsid w:val="0034791D"/>
    <w:rsid w:val="00394F76"/>
    <w:rsid w:val="003E17DD"/>
    <w:rsid w:val="00420D70"/>
    <w:rsid w:val="00493DD4"/>
    <w:rsid w:val="004E36F7"/>
    <w:rsid w:val="004F00A1"/>
    <w:rsid w:val="00502C61"/>
    <w:rsid w:val="0059475A"/>
    <w:rsid w:val="005A7721"/>
    <w:rsid w:val="00671AFA"/>
    <w:rsid w:val="0069578D"/>
    <w:rsid w:val="006B4DBC"/>
    <w:rsid w:val="006F3CFD"/>
    <w:rsid w:val="007B0E24"/>
    <w:rsid w:val="007B2FF7"/>
    <w:rsid w:val="007C087C"/>
    <w:rsid w:val="008234BB"/>
    <w:rsid w:val="008554E3"/>
    <w:rsid w:val="00855814"/>
    <w:rsid w:val="00857D5E"/>
    <w:rsid w:val="0086591B"/>
    <w:rsid w:val="008D73FA"/>
    <w:rsid w:val="0095348D"/>
    <w:rsid w:val="00AA2856"/>
    <w:rsid w:val="00AB6E25"/>
    <w:rsid w:val="00B1017E"/>
    <w:rsid w:val="00B30554"/>
    <w:rsid w:val="00B3325D"/>
    <w:rsid w:val="00B41F90"/>
    <w:rsid w:val="00BF30E3"/>
    <w:rsid w:val="00C11BD4"/>
    <w:rsid w:val="00C56956"/>
    <w:rsid w:val="00C724AD"/>
    <w:rsid w:val="00D978DF"/>
    <w:rsid w:val="00DD2D62"/>
    <w:rsid w:val="00E52729"/>
    <w:rsid w:val="00E639B7"/>
    <w:rsid w:val="00F03359"/>
    <w:rsid w:val="00F52DAF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E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D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D62"/>
  </w:style>
  <w:style w:type="paragraph" w:styleId="Prrafodelista">
    <w:name w:val="List Paragraph"/>
    <w:basedOn w:val="Normal"/>
    <w:uiPriority w:val="34"/>
    <w:qFormat/>
    <w:rsid w:val="00DD2D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2856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02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61"/>
  </w:style>
  <w:style w:type="paragraph" w:styleId="Textodeglobo">
    <w:name w:val="Balloon Text"/>
    <w:basedOn w:val="Normal"/>
    <w:link w:val="TextodegloboCar"/>
    <w:uiPriority w:val="99"/>
    <w:semiHidden/>
    <w:unhideWhenUsed/>
    <w:rsid w:val="0050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E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D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D62"/>
  </w:style>
  <w:style w:type="paragraph" w:styleId="Prrafodelista">
    <w:name w:val="List Paragraph"/>
    <w:basedOn w:val="Normal"/>
    <w:uiPriority w:val="34"/>
    <w:qFormat/>
    <w:rsid w:val="00DD2D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2856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02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61"/>
  </w:style>
  <w:style w:type="paragraph" w:styleId="Textodeglobo">
    <w:name w:val="Balloon Text"/>
    <w:basedOn w:val="Normal"/>
    <w:link w:val="TextodegloboCar"/>
    <w:uiPriority w:val="99"/>
    <w:semiHidden/>
    <w:unhideWhenUsed/>
    <w:rsid w:val="0050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estyc.gob.sv/index.php/tema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2</cp:revision>
  <cp:lastPrinted>2018-01-11T16:44:00Z</cp:lastPrinted>
  <dcterms:created xsi:type="dcterms:W3CDTF">2019-02-06T21:21:00Z</dcterms:created>
  <dcterms:modified xsi:type="dcterms:W3CDTF">2019-02-06T21:21:00Z</dcterms:modified>
</cp:coreProperties>
</file>