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E822A9">
                              <w:rPr>
                                <w:sz w:val="24"/>
                                <w:szCs w:val="24"/>
                              </w:rPr>
                              <w:t>2</w:t>
                            </w:r>
                            <w:r w:rsidR="004C16F5">
                              <w:rPr>
                                <w:sz w:val="24"/>
                                <w:szCs w:val="24"/>
                              </w:rPr>
                              <w:t>5</w:t>
                            </w:r>
                            <w:r w:rsidR="006A6C22" w:rsidRPr="001D2B60">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E822A9">
                        <w:rPr>
                          <w:sz w:val="24"/>
                          <w:szCs w:val="24"/>
                        </w:rPr>
                        <w:t>2</w:t>
                      </w:r>
                      <w:r w:rsidR="004C16F5">
                        <w:rPr>
                          <w:sz w:val="24"/>
                          <w:szCs w:val="24"/>
                        </w:rPr>
                        <w:t>5</w:t>
                      </w:r>
                      <w:r w:rsidR="006A6C22" w:rsidRPr="001D2B60">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17FD4">
        <w:rPr>
          <w:rFonts w:ascii="Calibri" w:eastAsia="Calibri" w:hAnsi="Calibri" w:cs="Times New Roman"/>
          <w:u w:val="single"/>
          <w:lang w:val="es-ES" w:eastAsia="es-SV"/>
        </w:rPr>
        <w:t>nueve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17FD4">
        <w:rPr>
          <w:rFonts w:ascii="Calibri" w:eastAsia="Calibri" w:hAnsi="Calibri" w:cs="Times New Roman"/>
          <w:u w:val="single"/>
          <w:lang w:val="es-ES" w:eastAsia="es-SV"/>
        </w:rPr>
        <w:t>ocho</w:t>
      </w:r>
      <w:r w:rsidR="00A86BB5">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A86BB5" w:rsidRPr="00A86BB5" w:rsidRDefault="001C4687" w:rsidP="00C17FD4">
      <w:pPr>
        <w:spacing w:after="0"/>
        <w:jc w:val="both"/>
      </w:pPr>
      <w:r w:rsidRPr="00C85CD3">
        <w:rPr>
          <w:rFonts w:ascii="Calibri" w:eastAsia="Calibri" w:hAnsi="Calibri" w:cs="Times New Roman"/>
          <w:lang w:val="es-ES" w:eastAsia="es-SV"/>
        </w:rPr>
        <w:t xml:space="preserve">Admítase la solicitud de información </w:t>
      </w:r>
      <w:r w:rsidR="00C17FD4" w:rsidRPr="00C17FD4">
        <w:rPr>
          <w:rFonts w:ascii="Calibri" w:eastAsia="Times New Roman" w:hAnsi="Calibri" w:cs="Times New Roman"/>
          <w:b/>
          <w:lang w:eastAsia="es-SV"/>
        </w:rPr>
        <w:t>MINEC-2018-0123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C17FD4">
        <w:rPr>
          <w:rFonts w:ascii="Calibri" w:eastAsia="Calibri" w:hAnsi="Calibri" w:cs="Times New Roman"/>
          <w:lang w:val="es-ES" w:eastAsia="es-SV"/>
        </w:rPr>
        <w:t>cinco</w:t>
      </w:r>
      <w:r w:rsidR="005728BE">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5728BE">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5728BE">
        <w:rPr>
          <w:rFonts w:ascii="Calibri" w:eastAsia="Calibri" w:hAnsi="Calibri" w:cs="Times New Roman"/>
          <w:lang w:val="es-ES" w:eastAsia="es-SV"/>
        </w:rPr>
        <w:t>a</w:t>
      </w:r>
      <w:r w:rsidR="006D1D05" w:rsidRPr="00C85CD3">
        <w:rPr>
          <w:rFonts w:ascii="Calibri" w:eastAsia="Calibri" w:hAnsi="Calibri" w:cs="Times New Roman"/>
          <w:lang w:val="es-ES" w:eastAsia="es-SV"/>
        </w:rPr>
        <w:t xml:space="preserve"> señor</w:t>
      </w:r>
      <w:r w:rsidR="005728BE">
        <w:rPr>
          <w:rFonts w:ascii="Calibri" w:eastAsia="Calibri" w:hAnsi="Calibri" w:cs="Times New Roman"/>
          <w:lang w:val="es-ES" w:eastAsia="es-SV"/>
        </w:rPr>
        <w:t>a</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número:</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C17FD4" w:rsidRPr="00C17FD4">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C17FD4" w:rsidRPr="00C17FD4">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C17FD4" w:rsidRPr="00C17FD4">
        <w:rPr>
          <w:rFonts w:ascii="Calibri" w:eastAsia="Calibri" w:hAnsi="Calibri" w:cs="Times New Roman"/>
          <w:u w:val="single"/>
          <w:lang w:val="es-ES" w:eastAsia="es-SV"/>
        </w:rPr>
        <w:t>Descripción de funciones del puesto nominal Asesor del Despacho, enlistado dentro de DIRECCION GENERAL DE ESTADISTICAS Y CENSOS (DIGESTYC), con un sueldo mensual reportado en Portal de Transparencia correspondiente a noviembre de 2017 de USD 3,968.16</w:t>
      </w:r>
      <w:r w:rsidR="005728BE" w:rsidRPr="005728BE">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A86BB5">
        <w:fldChar w:fldCharType="begin"/>
      </w:r>
      <w:r w:rsidR="00A86BB5">
        <w:instrText xml:space="preserve"> HYPERLINK "mailto:</w:instrText>
      </w:r>
      <w:r w:rsidR="00A86BB5" w:rsidRPr="00A86BB5">
        <w:instrText xml:space="preserve"> ingwilflores@gmail.com</w:instrText>
      </w:r>
    </w:p>
    <w:p w:rsidR="00A86BB5" w:rsidRPr="00E3481F" w:rsidRDefault="00A86BB5" w:rsidP="006A6C22">
      <w:pPr>
        <w:spacing w:after="0"/>
        <w:jc w:val="both"/>
        <w:rPr>
          <w:rStyle w:val="Hipervnculo"/>
        </w:rPr>
      </w:pPr>
      <w:r w:rsidRPr="00A86BB5">
        <w:instrText xml:space="preserve"> </w:instrText>
      </w:r>
      <w:r>
        <w:instrText xml:space="preserve">" </w:instrText>
      </w:r>
      <w:r>
        <w:fldChar w:fldCharType="separate"/>
      </w:r>
      <w:r w:rsidRPr="00E3481F">
        <w:rPr>
          <w:rStyle w:val="Hipervnculo"/>
        </w:rPr>
        <w:t xml:space="preserve"> </w:t>
      </w:r>
    </w:p>
    <w:p w:rsidR="001C4687" w:rsidRPr="00C85CD3" w:rsidRDefault="00A86BB5" w:rsidP="006A6C22">
      <w:pPr>
        <w:spacing w:after="0"/>
        <w:jc w:val="both"/>
      </w:pPr>
      <w:r w:rsidRPr="00E3481F">
        <w:rPr>
          <w:rStyle w:val="Hipervnculo"/>
        </w:rPr>
        <w:t xml:space="preserve"> </w:t>
      </w:r>
      <w:r>
        <w:fldChar w:fldCharType="end"/>
      </w: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A201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5728BE" w:rsidRPr="005728BE">
        <w:rPr>
          <w:rFonts w:ascii="Calibri" w:eastAsia="Calibri" w:hAnsi="Calibri" w:cs="Times New Roman"/>
          <w:lang w:val="es-ES" w:eastAsia="es-SV"/>
        </w:rPr>
        <w:t>la señora</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17FD4" w:rsidRDefault="00A24015" w:rsidP="00C17FD4">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General de Estadísticas y Censos</w:t>
      </w:r>
      <w:r w:rsidRPr="00C85CD3">
        <w:rPr>
          <w:rFonts w:ascii="Calibri" w:eastAsia="Calibri" w:hAnsi="Calibri" w:cs="Times New Roman"/>
          <w:b/>
          <w:lang w:val="es-ES" w:eastAsia="es-SV"/>
        </w:rPr>
        <w:t xml:space="preserve"> (D</w:t>
      </w:r>
      <w:r w:rsidR="00176EB7" w:rsidRPr="00C85CD3">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lo solicitado, </w:t>
      </w:r>
      <w:r w:rsidR="00255815" w:rsidRPr="00C85CD3">
        <w:rPr>
          <w:rFonts w:ascii="Calibri" w:eastAsia="Calibri" w:hAnsi="Calibri" w:cs="Times New Roman"/>
          <w:lang w:eastAsia="es-SV"/>
        </w:rPr>
        <w:t xml:space="preserve"> </w:t>
      </w:r>
      <w:r w:rsidR="00A86BB5" w:rsidRPr="00A86BB5">
        <w:rPr>
          <w:rFonts w:ascii="Calibri" w:eastAsia="Calibri" w:hAnsi="Calibri" w:cs="Times New Roman"/>
          <w:lang w:eastAsia="es-SV"/>
        </w:rPr>
        <w:t xml:space="preserve">le </w:t>
      </w:r>
      <w:r w:rsidR="00C17FD4">
        <w:rPr>
          <w:rFonts w:ascii="Calibri" w:eastAsia="Calibri" w:hAnsi="Calibri" w:cs="Times New Roman"/>
          <w:lang w:eastAsia="es-SV"/>
        </w:rPr>
        <w:t xml:space="preserve">comenta lo siguiente:  </w:t>
      </w:r>
    </w:p>
    <w:p w:rsidR="00C17FD4" w:rsidRDefault="00C17FD4" w:rsidP="00C17FD4">
      <w:pPr>
        <w:ind w:left="709"/>
        <w:contextualSpacing/>
        <w:jc w:val="both"/>
        <w:rPr>
          <w:rFonts w:ascii="Calibri" w:eastAsia="Calibri" w:hAnsi="Calibri" w:cs="Times New Roman"/>
          <w:lang w:eastAsia="es-SV"/>
        </w:rPr>
      </w:pPr>
    </w:p>
    <w:p w:rsidR="00C17FD4" w:rsidRDefault="00C17FD4" w:rsidP="00C17FD4">
      <w:pPr>
        <w:ind w:left="709"/>
        <w:contextualSpacing/>
        <w:jc w:val="both"/>
        <w:rPr>
          <w:rFonts w:ascii="Calibri" w:eastAsia="Calibri" w:hAnsi="Calibri" w:cs="Times New Roman"/>
          <w:lang w:eastAsia="es-SV"/>
        </w:rPr>
      </w:pPr>
      <w:r>
        <w:rPr>
          <w:rFonts w:ascii="Calibri" w:eastAsia="Calibri" w:hAnsi="Calibri" w:cs="Times New Roman"/>
          <w:lang w:eastAsia="es-SV"/>
        </w:rPr>
        <w:t>“</w:t>
      </w:r>
      <w:r w:rsidRPr="00C17FD4">
        <w:rPr>
          <w:rFonts w:ascii="Calibri" w:eastAsia="Calibri" w:hAnsi="Calibri" w:cs="Times New Roman"/>
          <w:lang w:eastAsia="es-SV"/>
        </w:rPr>
        <w:t xml:space="preserve">En atención a solicitud sobre descripción de funciones del puesto nominal Asesor del Despacho, enlistado dentro de la Dirección General de Estadística y Censos (DIGESTYC con sueldo mensual reportado en Portal de Transparencia correspondiente a noviembre de </w:t>
      </w:r>
      <w:r w:rsidRPr="00C17FD4">
        <w:rPr>
          <w:rFonts w:ascii="Calibri" w:eastAsia="Calibri" w:hAnsi="Calibri" w:cs="Times New Roman"/>
          <w:lang w:eastAsia="es-SV"/>
        </w:rPr>
        <w:lastRenderedPageBreak/>
        <w:t xml:space="preserve">2017 de USD 3,968.16, me permito manifestarle que el puesto nominal efectivamente es de Asesor del Despacho del Ministerio de Economía, con cargo Ad-honorem de Director General de Estadística y Censos, DIGESTYC. El cargo Ad-honorem obedece a que el anterior Director </w:t>
      </w:r>
      <w:r w:rsidRPr="00C17FD4">
        <w:rPr>
          <w:rFonts w:ascii="Calibri" w:eastAsia="Calibri" w:hAnsi="Calibri" w:cs="Times New Roman"/>
          <w:b/>
          <w:lang w:eastAsia="es-SV"/>
        </w:rPr>
        <w:t>desarrolla un litigio Jurídico contra el Ministerio de Economía</w:t>
      </w:r>
      <w:r w:rsidRPr="00C17FD4">
        <w:rPr>
          <w:rFonts w:ascii="Calibri" w:eastAsia="Calibri" w:hAnsi="Calibri" w:cs="Times New Roman"/>
          <w:lang w:eastAsia="es-SV"/>
        </w:rPr>
        <w:t xml:space="preserve">   y eso impide el nombramiento en propiedad. </w:t>
      </w:r>
    </w:p>
    <w:p w:rsidR="00C17FD4" w:rsidRDefault="00C17FD4" w:rsidP="00C17FD4">
      <w:pPr>
        <w:ind w:left="709"/>
        <w:contextualSpacing/>
        <w:jc w:val="both"/>
        <w:rPr>
          <w:rFonts w:ascii="Calibri" w:eastAsia="Calibri" w:hAnsi="Calibri" w:cs="Times New Roman"/>
          <w:lang w:eastAsia="es-SV"/>
        </w:rPr>
      </w:pPr>
    </w:p>
    <w:p w:rsidR="00C17FD4" w:rsidRPr="00C17FD4" w:rsidRDefault="00C17FD4" w:rsidP="00C17FD4">
      <w:pPr>
        <w:ind w:left="709"/>
        <w:contextualSpacing/>
        <w:jc w:val="both"/>
        <w:rPr>
          <w:rFonts w:ascii="Calibri" w:eastAsia="Calibri" w:hAnsi="Calibri" w:cs="Times New Roman"/>
          <w:lang w:eastAsia="es-SV"/>
        </w:rPr>
      </w:pPr>
      <w:r w:rsidRPr="00C17FD4">
        <w:rPr>
          <w:rFonts w:ascii="Calibri" w:eastAsia="Calibri" w:hAnsi="Calibri" w:cs="Times New Roman"/>
          <w:lang w:eastAsia="es-SV"/>
        </w:rPr>
        <w:t>Las funciones según la Ley Orgánica del Servicio Estadístico son:</w:t>
      </w:r>
    </w:p>
    <w:p w:rsidR="00C17FD4" w:rsidRPr="00C17FD4" w:rsidRDefault="00C17FD4" w:rsidP="00C17FD4">
      <w:pPr>
        <w:ind w:left="709"/>
        <w:contextualSpacing/>
        <w:jc w:val="both"/>
        <w:rPr>
          <w:rFonts w:ascii="Calibri" w:eastAsia="Calibri" w:hAnsi="Calibri" w:cs="Times New Roman"/>
          <w:lang w:eastAsia="es-SV"/>
        </w:rPr>
      </w:pPr>
      <w:r w:rsidRPr="00C17FD4">
        <w:rPr>
          <w:rFonts w:ascii="Calibri" w:eastAsia="Calibri" w:hAnsi="Calibri" w:cs="Times New Roman"/>
          <w:lang w:eastAsia="es-SV"/>
        </w:rPr>
        <w:t>“Art. 9.- Las funciones del Director General de Estadística y Censos serán las siguientes:</w:t>
      </w:r>
    </w:p>
    <w:p w:rsidR="00C17FD4" w:rsidRPr="00C17FD4" w:rsidRDefault="00C17FD4" w:rsidP="00C17FD4">
      <w:pPr>
        <w:ind w:left="709"/>
        <w:contextualSpacing/>
        <w:jc w:val="both"/>
        <w:rPr>
          <w:rFonts w:ascii="Calibri" w:eastAsia="Calibri" w:hAnsi="Calibri" w:cs="Times New Roman"/>
          <w:lang w:eastAsia="es-SV"/>
        </w:rPr>
      </w:pPr>
      <w:r w:rsidRPr="00C17FD4">
        <w:rPr>
          <w:rFonts w:ascii="Calibri" w:eastAsia="Calibri" w:hAnsi="Calibri" w:cs="Times New Roman"/>
          <w:lang w:eastAsia="es-SV"/>
        </w:rPr>
        <w:t>a) Dictar las disposiciones internas que regularán el trabajo del personal bajo su responsabilidad;</w:t>
      </w:r>
    </w:p>
    <w:p w:rsidR="00C17FD4" w:rsidRPr="00C17FD4" w:rsidRDefault="00C17FD4" w:rsidP="00C17FD4">
      <w:pPr>
        <w:ind w:left="709"/>
        <w:contextualSpacing/>
        <w:jc w:val="both"/>
        <w:rPr>
          <w:rFonts w:ascii="Calibri" w:eastAsia="Calibri" w:hAnsi="Calibri" w:cs="Times New Roman"/>
          <w:lang w:eastAsia="es-SV"/>
        </w:rPr>
      </w:pPr>
      <w:r w:rsidRPr="00C17FD4">
        <w:rPr>
          <w:rFonts w:ascii="Calibri" w:eastAsia="Calibri" w:hAnsi="Calibri" w:cs="Times New Roman"/>
          <w:lang w:eastAsia="es-SV"/>
        </w:rPr>
        <w:t>b) Proponer al Ministerio de Economía el nombramiento del personal a su cargo;</w:t>
      </w:r>
    </w:p>
    <w:p w:rsidR="00C17FD4" w:rsidRPr="00C17FD4" w:rsidRDefault="00C17FD4" w:rsidP="00C17FD4">
      <w:pPr>
        <w:ind w:left="709"/>
        <w:contextualSpacing/>
        <w:jc w:val="both"/>
        <w:rPr>
          <w:rFonts w:ascii="Calibri" w:eastAsia="Calibri" w:hAnsi="Calibri" w:cs="Times New Roman"/>
          <w:lang w:eastAsia="es-SV"/>
        </w:rPr>
      </w:pPr>
      <w:proofErr w:type="gramStart"/>
      <w:r w:rsidRPr="00C17FD4">
        <w:rPr>
          <w:rFonts w:ascii="Calibri" w:eastAsia="Calibri" w:hAnsi="Calibri" w:cs="Times New Roman"/>
          <w:lang w:eastAsia="es-SV"/>
        </w:rPr>
        <w:t>c )</w:t>
      </w:r>
      <w:proofErr w:type="gramEnd"/>
      <w:r w:rsidRPr="00C17FD4">
        <w:rPr>
          <w:rFonts w:ascii="Calibri" w:eastAsia="Calibri" w:hAnsi="Calibri" w:cs="Times New Roman"/>
          <w:lang w:eastAsia="es-SV"/>
        </w:rPr>
        <w:t>Dirigir el trabajo de las distintas dependencias de la Dirección General y mantener en ellas el orden y la disciplina;</w:t>
      </w:r>
    </w:p>
    <w:p w:rsidR="00C17FD4" w:rsidRPr="00C17FD4" w:rsidRDefault="00C17FD4" w:rsidP="00C17FD4">
      <w:pPr>
        <w:ind w:left="709"/>
        <w:contextualSpacing/>
        <w:jc w:val="both"/>
        <w:rPr>
          <w:rFonts w:ascii="Calibri" w:eastAsia="Calibri" w:hAnsi="Calibri" w:cs="Times New Roman"/>
          <w:lang w:eastAsia="es-SV"/>
        </w:rPr>
      </w:pPr>
      <w:r w:rsidRPr="00C17FD4">
        <w:rPr>
          <w:rFonts w:ascii="Calibri" w:eastAsia="Calibri" w:hAnsi="Calibri" w:cs="Times New Roman"/>
          <w:lang w:eastAsia="es-SV"/>
        </w:rPr>
        <w:t>d) Dictar resoluciones acerca de los métodos y sistemas técnicos que deban aplicarse a las diversas investigaciones estadísticas y censales que se realicen en el país;</w:t>
      </w:r>
    </w:p>
    <w:p w:rsidR="00C17FD4" w:rsidRPr="00C17FD4" w:rsidRDefault="00C17FD4" w:rsidP="00C17FD4">
      <w:pPr>
        <w:ind w:left="709"/>
        <w:contextualSpacing/>
        <w:jc w:val="both"/>
        <w:rPr>
          <w:rFonts w:ascii="Calibri" w:eastAsia="Calibri" w:hAnsi="Calibri" w:cs="Times New Roman"/>
          <w:lang w:eastAsia="es-SV"/>
        </w:rPr>
      </w:pPr>
      <w:r w:rsidRPr="00C17FD4">
        <w:rPr>
          <w:rFonts w:ascii="Calibri" w:eastAsia="Calibri" w:hAnsi="Calibri" w:cs="Times New Roman"/>
          <w:lang w:eastAsia="es-SV"/>
        </w:rPr>
        <w:t>e) Determinar las fuentes de información, periodicidad, recolección y publicación de los datos estadísticos, y autorizar las cédulas o formularios que deban emplearse en las distintas estadísticas;</w:t>
      </w:r>
    </w:p>
    <w:p w:rsidR="00C17FD4" w:rsidRPr="00C17FD4" w:rsidRDefault="00C17FD4" w:rsidP="00C17FD4">
      <w:pPr>
        <w:ind w:left="709"/>
        <w:contextualSpacing/>
        <w:jc w:val="both"/>
        <w:rPr>
          <w:rFonts w:ascii="Calibri" w:eastAsia="Calibri" w:hAnsi="Calibri" w:cs="Times New Roman"/>
          <w:lang w:eastAsia="es-SV"/>
        </w:rPr>
      </w:pPr>
      <w:r w:rsidRPr="00C17FD4">
        <w:rPr>
          <w:rFonts w:ascii="Calibri" w:eastAsia="Calibri" w:hAnsi="Calibri" w:cs="Times New Roman"/>
          <w:lang w:eastAsia="es-SV"/>
        </w:rPr>
        <w:t>f) Proyectar y procurar la ejecución de estudios, investigaciones o encuestas de carácter estadístico, económico, económico-social, etc., a fin de mejorar o ampliar las investigaciones existentes;</w:t>
      </w:r>
    </w:p>
    <w:p w:rsidR="00C17FD4" w:rsidRPr="00C17FD4" w:rsidRDefault="00C17FD4" w:rsidP="00C17FD4">
      <w:pPr>
        <w:ind w:left="709"/>
        <w:contextualSpacing/>
        <w:jc w:val="both"/>
        <w:rPr>
          <w:rFonts w:ascii="Calibri" w:eastAsia="Calibri" w:hAnsi="Calibri" w:cs="Times New Roman"/>
          <w:lang w:eastAsia="es-SV"/>
        </w:rPr>
      </w:pPr>
      <w:r w:rsidRPr="00C17FD4">
        <w:rPr>
          <w:rFonts w:ascii="Calibri" w:eastAsia="Calibri" w:hAnsi="Calibri" w:cs="Times New Roman"/>
          <w:lang w:eastAsia="es-SV"/>
        </w:rPr>
        <w:t>g) Asesorarse cuando lo considere conveniente de técnicos o especialistas para la preparación y ejecución de investigaciones estadísticas.</w:t>
      </w:r>
    </w:p>
    <w:p w:rsidR="00C17FD4" w:rsidRPr="00C17FD4" w:rsidRDefault="00C17FD4" w:rsidP="00C17FD4">
      <w:pPr>
        <w:ind w:left="709"/>
        <w:contextualSpacing/>
        <w:jc w:val="both"/>
        <w:rPr>
          <w:rFonts w:ascii="Calibri" w:eastAsia="Calibri" w:hAnsi="Calibri" w:cs="Times New Roman"/>
          <w:lang w:eastAsia="es-SV"/>
        </w:rPr>
      </w:pPr>
      <w:r w:rsidRPr="00C17FD4">
        <w:rPr>
          <w:rFonts w:ascii="Calibri" w:eastAsia="Calibri" w:hAnsi="Calibri" w:cs="Times New Roman"/>
          <w:lang w:eastAsia="es-SV"/>
        </w:rPr>
        <w:t>h) Dirigir las publicaciones de la Dirección General de Estadística y Censos, y procurar que se editen oportunamente;</w:t>
      </w:r>
    </w:p>
    <w:p w:rsidR="00C17FD4" w:rsidRPr="00C17FD4" w:rsidRDefault="00C17FD4" w:rsidP="00C17FD4">
      <w:pPr>
        <w:ind w:left="709"/>
        <w:contextualSpacing/>
        <w:jc w:val="both"/>
        <w:rPr>
          <w:rFonts w:ascii="Calibri" w:eastAsia="Calibri" w:hAnsi="Calibri" w:cs="Times New Roman"/>
          <w:lang w:eastAsia="es-SV"/>
        </w:rPr>
      </w:pPr>
      <w:r w:rsidRPr="00C17FD4">
        <w:rPr>
          <w:rFonts w:ascii="Calibri" w:eastAsia="Calibri" w:hAnsi="Calibri" w:cs="Times New Roman"/>
          <w:lang w:eastAsia="es-SV"/>
        </w:rPr>
        <w:t>i) Suministrar datos e informes estadísticos a las diferentes oficinas y organismos del Estado, a los organismos internacionales y en general a los particulares que soliciten información estadística;</w:t>
      </w:r>
    </w:p>
    <w:p w:rsidR="00C17FD4" w:rsidRPr="00C17FD4" w:rsidRDefault="00C17FD4" w:rsidP="00C17FD4">
      <w:pPr>
        <w:ind w:left="709"/>
        <w:contextualSpacing/>
        <w:jc w:val="both"/>
        <w:rPr>
          <w:rFonts w:ascii="Calibri" w:eastAsia="Calibri" w:hAnsi="Calibri" w:cs="Times New Roman"/>
          <w:lang w:eastAsia="es-SV"/>
        </w:rPr>
      </w:pPr>
      <w:r w:rsidRPr="00C17FD4">
        <w:rPr>
          <w:rFonts w:ascii="Calibri" w:eastAsia="Calibri" w:hAnsi="Calibri" w:cs="Times New Roman"/>
          <w:lang w:eastAsia="es-SV"/>
        </w:rPr>
        <w:t>j)Promover la educación y entrenamiento profesional del personal estadístico para lo cual gestionará cada año el otorgamiento de un mínimo de tres becas en Institutos, Universidades u organismos especializados dentro o fuera del país;</w:t>
      </w:r>
    </w:p>
    <w:p w:rsidR="00C17FD4" w:rsidRPr="00C17FD4" w:rsidRDefault="00C17FD4" w:rsidP="00C17FD4">
      <w:pPr>
        <w:ind w:left="709"/>
        <w:contextualSpacing/>
        <w:jc w:val="both"/>
        <w:rPr>
          <w:rFonts w:ascii="Calibri" w:eastAsia="Calibri" w:hAnsi="Calibri" w:cs="Times New Roman"/>
          <w:lang w:eastAsia="es-SV"/>
        </w:rPr>
      </w:pPr>
      <w:r w:rsidRPr="00C17FD4">
        <w:rPr>
          <w:rFonts w:ascii="Calibri" w:eastAsia="Calibri" w:hAnsi="Calibri" w:cs="Times New Roman"/>
          <w:lang w:eastAsia="es-SV"/>
        </w:rPr>
        <w:t>k)Autorizar con su firma la correspondencia de la Dirección General, pudiendo delegar esta facultad en el Sub Director General, el Secretario General o los Jefes de Departamento y de Sección;</w:t>
      </w:r>
    </w:p>
    <w:p w:rsidR="00C17FD4" w:rsidRPr="00C17FD4" w:rsidRDefault="00C17FD4" w:rsidP="00C17FD4">
      <w:pPr>
        <w:ind w:left="709"/>
        <w:contextualSpacing/>
        <w:jc w:val="both"/>
        <w:rPr>
          <w:rFonts w:ascii="Calibri" w:eastAsia="Calibri" w:hAnsi="Calibri" w:cs="Times New Roman"/>
          <w:lang w:eastAsia="es-SV"/>
        </w:rPr>
      </w:pPr>
      <w:r w:rsidRPr="00C17FD4">
        <w:rPr>
          <w:rFonts w:ascii="Calibri" w:eastAsia="Calibri" w:hAnsi="Calibri" w:cs="Times New Roman"/>
          <w:lang w:eastAsia="es-SV"/>
        </w:rPr>
        <w:t>l) Representar a la Dirección General ante las entidades públicas y privadas.”</w:t>
      </w:r>
    </w:p>
    <w:p w:rsidR="009C6A33" w:rsidRPr="00C85CD3" w:rsidRDefault="00C17FD4" w:rsidP="00C17FD4">
      <w:pPr>
        <w:ind w:left="709"/>
        <w:contextualSpacing/>
        <w:jc w:val="both"/>
        <w:rPr>
          <w:rFonts w:ascii="Calibri" w:eastAsia="Calibri" w:hAnsi="Calibri" w:cs="Times New Roman"/>
          <w:lang w:eastAsia="es-SV"/>
        </w:rPr>
      </w:pPr>
      <w:r w:rsidRPr="00C17FD4">
        <w:rPr>
          <w:rFonts w:ascii="Calibri" w:eastAsia="Calibri" w:hAnsi="Calibri" w:cs="Times New Roman"/>
          <w:lang w:eastAsia="es-SV"/>
        </w:rPr>
        <w:t>La corte de Cuentas de la República ha efectuado Auditoría de Gestión del actual Director General ad-honorem, recientemente.</w:t>
      </w: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lastRenderedPageBreak/>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5728BE" w:rsidRPr="005728BE">
        <w:rPr>
          <w:rFonts w:ascii="Calibri" w:eastAsia="Calibri" w:hAnsi="Calibri" w:cs="Times New Roman"/>
          <w:lang w:val="es-ES" w:eastAsia="es-SV"/>
        </w:rPr>
        <w:t>la señora</w:t>
      </w:r>
      <w:r w:rsidR="00200573"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35C3A" w:rsidRDefault="00135C3A" w:rsidP="00135C3A">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135C3A" w:rsidRDefault="00135C3A" w:rsidP="00135C3A">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135C3A" w:rsidRDefault="00135C3A" w:rsidP="00135C3A">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135C3A" w:rsidRDefault="00135C3A" w:rsidP="00135C3A"/>
    <w:p w:rsidR="008D1DDD" w:rsidRPr="00C85CD3" w:rsidRDefault="00CD159D">
      <w:bookmarkStart w:id="0" w:name="_GoBack"/>
      <w:bookmarkEnd w:id="0"/>
    </w:p>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59D" w:rsidRDefault="00CD159D">
      <w:pPr>
        <w:spacing w:after="0" w:line="240" w:lineRule="auto"/>
      </w:pPr>
      <w:r>
        <w:separator/>
      </w:r>
    </w:p>
  </w:endnote>
  <w:endnote w:type="continuationSeparator" w:id="0">
    <w:p w:rsidR="00CD159D" w:rsidRDefault="00CD1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135C3A" w:rsidRPr="00135C3A">
      <w:rPr>
        <w:noProof/>
        <w:lang w:val="es-ES"/>
      </w:rPr>
      <w:t>3</w:t>
    </w:r>
    <w:r>
      <w:rPr>
        <w:noProof/>
        <w:lang w:val="es-ES"/>
      </w:rPr>
      <w:fldChar w:fldCharType="end"/>
    </w:r>
  </w:p>
  <w:p w:rsidR="00173CF6" w:rsidRDefault="00CD15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59D" w:rsidRDefault="00CD159D">
      <w:pPr>
        <w:spacing w:after="0" w:line="240" w:lineRule="auto"/>
      </w:pPr>
      <w:r>
        <w:separator/>
      </w:r>
    </w:p>
  </w:footnote>
  <w:footnote w:type="continuationSeparator" w:id="0">
    <w:p w:rsidR="00CD159D" w:rsidRDefault="00CD15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CD159D"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22225"/>
    <w:rsid w:val="000324C5"/>
    <w:rsid w:val="00065967"/>
    <w:rsid w:val="00083D83"/>
    <w:rsid w:val="000977D1"/>
    <w:rsid w:val="000A439D"/>
    <w:rsid w:val="000B7EC8"/>
    <w:rsid w:val="000C3E6F"/>
    <w:rsid w:val="000C5729"/>
    <w:rsid w:val="000F633A"/>
    <w:rsid w:val="00135C3A"/>
    <w:rsid w:val="001458C9"/>
    <w:rsid w:val="00164B17"/>
    <w:rsid w:val="00167C50"/>
    <w:rsid w:val="00176EB7"/>
    <w:rsid w:val="00185F3C"/>
    <w:rsid w:val="001C4687"/>
    <w:rsid w:val="001D2B60"/>
    <w:rsid w:val="001E2CDD"/>
    <w:rsid w:val="00200573"/>
    <w:rsid w:val="00255815"/>
    <w:rsid w:val="002817D5"/>
    <w:rsid w:val="002C7C21"/>
    <w:rsid w:val="002F492A"/>
    <w:rsid w:val="00344C54"/>
    <w:rsid w:val="003917FA"/>
    <w:rsid w:val="004842D8"/>
    <w:rsid w:val="004A5C9F"/>
    <w:rsid w:val="004B0B17"/>
    <w:rsid w:val="004B62C3"/>
    <w:rsid w:val="004C16F5"/>
    <w:rsid w:val="004E596C"/>
    <w:rsid w:val="004F7ADD"/>
    <w:rsid w:val="0053499E"/>
    <w:rsid w:val="00537392"/>
    <w:rsid w:val="005728BE"/>
    <w:rsid w:val="005A2019"/>
    <w:rsid w:val="005D441B"/>
    <w:rsid w:val="0065454E"/>
    <w:rsid w:val="006A316D"/>
    <w:rsid w:val="006A6609"/>
    <w:rsid w:val="006A6C22"/>
    <w:rsid w:val="006B2BCF"/>
    <w:rsid w:val="006D1D05"/>
    <w:rsid w:val="006E359F"/>
    <w:rsid w:val="006F7314"/>
    <w:rsid w:val="007623A4"/>
    <w:rsid w:val="007854EE"/>
    <w:rsid w:val="007C214F"/>
    <w:rsid w:val="007C535E"/>
    <w:rsid w:val="007F36A6"/>
    <w:rsid w:val="00801D49"/>
    <w:rsid w:val="0086027A"/>
    <w:rsid w:val="00864EEB"/>
    <w:rsid w:val="008D3FC0"/>
    <w:rsid w:val="00904EC0"/>
    <w:rsid w:val="009B392B"/>
    <w:rsid w:val="009C6A33"/>
    <w:rsid w:val="00A24015"/>
    <w:rsid w:val="00A27E41"/>
    <w:rsid w:val="00A331C8"/>
    <w:rsid w:val="00A531F8"/>
    <w:rsid w:val="00A5331B"/>
    <w:rsid w:val="00A55E40"/>
    <w:rsid w:val="00A83018"/>
    <w:rsid w:val="00A86BB5"/>
    <w:rsid w:val="00AA0A07"/>
    <w:rsid w:val="00AA18D2"/>
    <w:rsid w:val="00B0269B"/>
    <w:rsid w:val="00B43961"/>
    <w:rsid w:val="00B97F82"/>
    <w:rsid w:val="00BA3193"/>
    <w:rsid w:val="00BE5013"/>
    <w:rsid w:val="00C17FD4"/>
    <w:rsid w:val="00C46AA9"/>
    <w:rsid w:val="00C7161A"/>
    <w:rsid w:val="00C85CD3"/>
    <w:rsid w:val="00CB7FD5"/>
    <w:rsid w:val="00CC1A37"/>
    <w:rsid w:val="00CD159D"/>
    <w:rsid w:val="00D05A77"/>
    <w:rsid w:val="00D61FC3"/>
    <w:rsid w:val="00DA7BD8"/>
    <w:rsid w:val="00DB7E98"/>
    <w:rsid w:val="00DC5172"/>
    <w:rsid w:val="00E80B0F"/>
    <w:rsid w:val="00E822A9"/>
    <w:rsid w:val="00F26F78"/>
    <w:rsid w:val="00F57E95"/>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862</Words>
  <Characters>4742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5</cp:revision>
  <cp:lastPrinted>2018-03-08T17:46:00Z</cp:lastPrinted>
  <dcterms:created xsi:type="dcterms:W3CDTF">2018-03-08T16:36:00Z</dcterms:created>
  <dcterms:modified xsi:type="dcterms:W3CDTF">2018-07-06T20:18:00Z</dcterms:modified>
</cp:coreProperties>
</file>