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FA" w:rsidRPr="00A017FA" w:rsidRDefault="00A017FA" w:rsidP="00A017FA">
      <w:pPr>
        <w:spacing w:after="0" w:line="240" w:lineRule="auto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b/>
          <w:bCs/>
          <w:sz w:val="20"/>
          <w:szCs w:val="20"/>
          <w:lang w:val="es-ES" w:eastAsia="es-SV"/>
        </w:rPr>
        <w:t> </w:t>
      </w:r>
    </w:p>
    <w:p w:rsidR="00A017FA" w:rsidRPr="00A017FA" w:rsidRDefault="00A017FA" w:rsidP="00A017FA">
      <w:pPr>
        <w:spacing w:after="0" w:line="240" w:lineRule="auto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b/>
          <w:bCs/>
          <w:sz w:val="20"/>
          <w:szCs w:val="20"/>
          <w:lang w:val="es-ES" w:eastAsia="es-SV"/>
        </w:rPr>
        <w:t xml:space="preserve">»Nombre del Documento: REGLAMENTO DE LA LEY DE CREACION DEL FONDO DE </w:t>
      </w:r>
      <w:bookmarkStart w:id="0" w:name="marca0"/>
      <w:r w:rsidRPr="00A017FA">
        <w:rPr>
          <w:rFonts w:ascii="Arial" w:eastAsia="Times New Roman" w:hAnsi="Arial" w:cs="Arial"/>
          <w:b/>
          <w:bCs/>
          <w:color w:val="FF0000"/>
          <w:sz w:val="20"/>
          <w:szCs w:val="20"/>
          <w:lang w:val="es-ES" w:eastAsia="es-SV"/>
        </w:rPr>
        <w:t>PROTECCION</w:t>
      </w:r>
      <w:bookmarkEnd w:id="0"/>
      <w:r w:rsidRPr="00A017FA">
        <w:rPr>
          <w:rFonts w:ascii="Arial" w:eastAsia="Times New Roman" w:hAnsi="Arial" w:cs="Arial"/>
          <w:b/>
          <w:bCs/>
          <w:sz w:val="20"/>
          <w:szCs w:val="20"/>
          <w:lang w:val="es-ES" w:eastAsia="es-SV"/>
        </w:rPr>
        <w:t xml:space="preserve"> </w:t>
      </w:r>
      <w:bookmarkStart w:id="1" w:name="marca1"/>
      <w:r w:rsidRPr="00A017FA">
        <w:rPr>
          <w:rFonts w:ascii="Arial" w:eastAsia="Times New Roman" w:hAnsi="Arial" w:cs="Arial"/>
          <w:b/>
          <w:bCs/>
          <w:color w:val="FF0000"/>
          <w:sz w:val="20"/>
          <w:szCs w:val="20"/>
          <w:lang w:val="es-ES" w:eastAsia="es-SV"/>
        </w:rPr>
        <w:t>CIVIL</w:t>
      </w:r>
      <w:bookmarkEnd w:id="1"/>
      <w:r w:rsidRPr="00A017FA">
        <w:rPr>
          <w:rFonts w:ascii="Arial" w:eastAsia="Times New Roman" w:hAnsi="Arial" w:cs="Arial"/>
          <w:b/>
          <w:bCs/>
          <w:sz w:val="20"/>
          <w:szCs w:val="20"/>
          <w:lang w:val="es-ES" w:eastAsia="es-SV"/>
        </w:rPr>
        <w:t xml:space="preserve">, </w:t>
      </w:r>
      <w:bookmarkStart w:id="2" w:name="marca2"/>
      <w:r w:rsidRPr="00A017FA">
        <w:rPr>
          <w:rFonts w:ascii="Arial" w:eastAsia="Times New Roman" w:hAnsi="Arial" w:cs="Arial"/>
          <w:b/>
          <w:bCs/>
          <w:color w:val="FF0000"/>
          <w:sz w:val="20"/>
          <w:szCs w:val="20"/>
          <w:lang w:val="es-ES" w:eastAsia="es-SV"/>
        </w:rPr>
        <w:t>PREVENCION</w:t>
      </w:r>
      <w:bookmarkEnd w:id="2"/>
      <w:r w:rsidRPr="00A017FA">
        <w:rPr>
          <w:rFonts w:ascii="Arial" w:eastAsia="Times New Roman" w:hAnsi="Arial" w:cs="Arial"/>
          <w:b/>
          <w:bCs/>
          <w:sz w:val="20"/>
          <w:szCs w:val="20"/>
          <w:lang w:val="es-ES" w:eastAsia="es-SV"/>
        </w:rPr>
        <w:t xml:space="preserve"> Y MITIGACION DE DESASTRES</w:t>
      </w:r>
    </w:p>
    <w:p w:rsidR="00A017FA" w:rsidRPr="00A017FA" w:rsidRDefault="00A017FA" w:rsidP="00A017FA">
      <w:pPr>
        <w:spacing w:after="0" w:line="240" w:lineRule="auto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b/>
          <w:bCs/>
          <w:sz w:val="20"/>
          <w:szCs w:val="20"/>
          <w:lang w:val="es-ES" w:eastAsia="es-SV"/>
        </w:rPr>
        <w:t>»Fecha de emisión: 06/02/2006</w:t>
      </w:r>
    </w:p>
    <w:p w:rsidR="00A017FA" w:rsidRPr="00A017FA" w:rsidRDefault="00A017FA" w:rsidP="00A017FA">
      <w:pPr>
        <w:spacing w:after="0" w:line="240" w:lineRule="auto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b/>
          <w:bCs/>
          <w:sz w:val="20"/>
          <w:szCs w:val="20"/>
          <w:lang w:val="es-ES" w:eastAsia="es-SV"/>
        </w:rPr>
        <w:t>»Tipo de Documento: Reglamentos</w:t>
      </w:r>
    </w:p>
    <w:p w:rsidR="00A017FA" w:rsidRPr="00A017FA" w:rsidRDefault="00A017FA" w:rsidP="00A017FA">
      <w:pPr>
        <w:spacing w:after="0" w:line="240" w:lineRule="auto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b/>
          <w:bCs/>
          <w:sz w:val="20"/>
          <w:szCs w:val="20"/>
          <w:lang w:val="es-ES" w:eastAsia="es-SV"/>
        </w:rPr>
        <w:t>»Materia: Administrativa</w:t>
      </w:r>
    </w:p>
    <w:p w:rsidR="00A017FA" w:rsidRPr="00A017FA" w:rsidRDefault="00A017FA" w:rsidP="00A017FA">
      <w:pPr>
        <w:spacing w:after="0" w:line="240" w:lineRule="auto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b/>
          <w:bCs/>
          <w:sz w:val="20"/>
          <w:szCs w:val="20"/>
          <w:lang w:val="es-ES" w:eastAsia="es-SV"/>
        </w:rPr>
        <w:t>»Fecha de Publicación en el D.O.: 22/02/2006</w:t>
      </w:r>
    </w:p>
    <w:p w:rsidR="00A017FA" w:rsidRPr="00A017FA" w:rsidRDefault="00A017FA" w:rsidP="00A017FA">
      <w:pPr>
        <w:spacing w:after="0" w:line="240" w:lineRule="auto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b/>
          <w:bCs/>
          <w:sz w:val="20"/>
          <w:szCs w:val="20"/>
          <w:lang w:val="es-ES" w:eastAsia="es-SV"/>
        </w:rPr>
        <w:t>»Número de Diario Oficial: 37</w:t>
      </w:r>
    </w:p>
    <w:p w:rsidR="00A017FA" w:rsidRPr="00A017FA" w:rsidRDefault="00A017FA" w:rsidP="00A017FA">
      <w:pPr>
        <w:spacing w:after="0" w:line="240" w:lineRule="auto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b/>
          <w:bCs/>
          <w:sz w:val="20"/>
          <w:szCs w:val="20"/>
          <w:lang w:val="es-ES" w:eastAsia="es-SV"/>
        </w:rPr>
        <w:t>»Vigencia: Vigente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DECRETO No. 11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 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EL PRESIDENTE DE LA REPÚBLICA DE EL SALVADOR,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 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CONSIDERANDO:</w:t>
      </w:r>
    </w:p>
    <w:p w:rsidR="00A017FA" w:rsidRPr="00A017FA" w:rsidRDefault="00A017FA" w:rsidP="00A017FA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I.      Que por medio de Decreto Legislativo No. 778, de fecha 18 de agosto de 2005, publicado en el Diario Oficial No. 160, Tomo </w:t>
      </w:r>
      <w:proofErr w:type="spellStart"/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nO.</w:t>
      </w:r>
      <w:proofErr w:type="spellEnd"/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368, del 31 de ese mismo mes y año, se emitió la Ley de Creación del Fondo de </w:t>
      </w:r>
      <w:bookmarkStart w:id="3" w:name="marca3"/>
      <w:r w:rsidRPr="00A017FA">
        <w:rPr>
          <w:rFonts w:ascii="Arial" w:eastAsia="Times New Roman" w:hAnsi="Arial" w:cs="Arial"/>
          <w:b/>
          <w:bCs/>
          <w:color w:val="FF0000"/>
          <w:sz w:val="18"/>
          <w:szCs w:val="18"/>
          <w:lang w:val="es-ES" w:eastAsia="es-SV"/>
        </w:rPr>
        <w:t>Protección</w:t>
      </w:r>
      <w:bookmarkEnd w:id="3"/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bookmarkStart w:id="4" w:name="marca4"/>
      <w:r w:rsidRPr="00A017FA">
        <w:rPr>
          <w:rFonts w:ascii="Arial" w:eastAsia="Times New Roman" w:hAnsi="Arial" w:cs="Arial"/>
          <w:b/>
          <w:bCs/>
          <w:color w:val="FF0000"/>
          <w:sz w:val="18"/>
          <w:szCs w:val="18"/>
          <w:lang w:val="es-ES" w:eastAsia="es-SV"/>
        </w:rPr>
        <w:t>Civil</w:t>
      </w:r>
      <w:bookmarkEnd w:id="4"/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, </w:t>
      </w:r>
      <w:bookmarkStart w:id="5" w:name="marca5"/>
      <w:r w:rsidRPr="00A017FA">
        <w:rPr>
          <w:rFonts w:ascii="Arial" w:eastAsia="Times New Roman" w:hAnsi="Arial" w:cs="Arial"/>
          <w:b/>
          <w:bCs/>
          <w:color w:val="FF0000"/>
          <w:sz w:val="18"/>
          <w:szCs w:val="18"/>
          <w:lang w:val="es-ES" w:eastAsia="es-SV"/>
        </w:rPr>
        <w:t>Prevención</w:t>
      </w:r>
      <w:bookmarkEnd w:id="5"/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y Mitigación de Desastres;</w:t>
      </w:r>
    </w:p>
    <w:p w:rsidR="00A017FA" w:rsidRPr="00A017FA" w:rsidRDefault="00A017FA" w:rsidP="00A017FA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II.     Que de conformidad a lo establecido en la Ley a que alude el considerando anterior, es menester emitir el Reglamento que desarrolle el contenido de dicha Ley, a fin de facilitar el cumplimiento de los fines para los cuales ha sido creado el mencionado Fondo.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 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POR TANTO,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        </w:t>
      </w:r>
      <w:proofErr w:type="gramStart"/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en</w:t>
      </w:r>
      <w:proofErr w:type="gramEnd"/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uso de sus facultades constitucionales,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DECRETA el siguiente: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 </w:t>
      </w:r>
    </w:p>
    <w:p w:rsidR="00A017FA" w:rsidRPr="00A017FA" w:rsidRDefault="00A017FA" w:rsidP="00A017FA">
      <w:pPr>
        <w:spacing w:before="120" w:line="240" w:lineRule="atLeast"/>
        <w:jc w:val="center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REGLAMENTO DE LA LEY DE CREACIÓN DEL FONDO DE PROTECCIÓN CIVIL,</w:t>
      </w:r>
    </w:p>
    <w:p w:rsidR="00A017FA" w:rsidRPr="00A017FA" w:rsidRDefault="00A017FA" w:rsidP="00A017FA">
      <w:pPr>
        <w:spacing w:before="120" w:line="240" w:lineRule="atLeast"/>
        <w:jc w:val="center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PREVENCIÓN Y MITIGACIÓN DE DESASTRES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es-SV"/>
        </w:rPr>
        <w:t> 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        Art. 1.- El presente Reglamento tiene por objeto facilitar y asegurar la aplicación de la Ley de Creación del Fondo de </w:t>
      </w:r>
      <w:bookmarkStart w:id="6" w:name="marca6"/>
      <w:r w:rsidRPr="00A017FA">
        <w:rPr>
          <w:rFonts w:ascii="Arial" w:eastAsia="Times New Roman" w:hAnsi="Arial" w:cs="Arial"/>
          <w:b/>
          <w:bCs/>
          <w:color w:val="FF0000"/>
          <w:sz w:val="18"/>
          <w:szCs w:val="18"/>
          <w:lang w:val="es-ES" w:eastAsia="es-SV"/>
        </w:rPr>
        <w:t>Protección</w:t>
      </w:r>
      <w:bookmarkEnd w:id="6"/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bookmarkStart w:id="7" w:name="marca7"/>
      <w:r w:rsidRPr="00A017FA">
        <w:rPr>
          <w:rFonts w:ascii="Arial" w:eastAsia="Times New Roman" w:hAnsi="Arial" w:cs="Arial"/>
          <w:b/>
          <w:bCs/>
          <w:color w:val="FF0000"/>
          <w:sz w:val="18"/>
          <w:szCs w:val="18"/>
          <w:lang w:val="es-ES" w:eastAsia="es-SV"/>
        </w:rPr>
        <w:t>Civil</w:t>
      </w:r>
      <w:bookmarkEnd w:id="7"/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, </w:t>
      </w:r>
      <w:bookmarkStart w:id="8" w:name="marca8"/>
      <w:r w:rsidRPr="00A017FA">
        <w:rPr>
          <w:rFonts w:ascii="Arial" w:eastAsia="Times New Roman" w:hAnsi="Arial" w:cs="Arial"/>
          <w:b/>
          <w:bCs/>
          <w:color w:val="FF0000"/>
          <w:sz w:val="18"/>
          <w:szCs w:val="18"/>
          <w:lang w:val="es-ES" w:eastAsia="es-SV"/>
        </w:rPr>
        <w:t>Prevención</w:t>
      </w:r>
      <w:bookmarkEnd w:id="8"/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y Mitigación de Desastres, en adelante denominada “la Ley” y el manejo del Fondo de </w:t>
      </w:r>
      <w:bookmarkStart w:id="9" w:name="marca9"/>
      <w:r w:rsidRPr="00A017FA">
        <w:rPr>
          <w:rFonts w:ascii="Arial" w:eastAsia="Times New Roman" w:hAnsi="Arial" w:cs="Arial"/>
          <w:b/>
          <w:bCs/>
          <w:color w:val="FF0000"/>
          <w:sz w:val="18"/>
          <w:szCs w:val="18"/>
          <w:lang w:val="es-ES" w:eastAsia="es-SV"/>
        </w:rPr>
        <w:t>Protección</w:t>
      </w:r>
      <w:bookmarkEnd w:id="9"/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bookmarkStart w:id="10" w:name="marca10"/>
      <w:r w:rsidRPr="00A017FA">
        <w:rPr>
          <w:rFonts w:ascii="Arial" w:eastAsia="Times New Roman" w:hAnsi="Arial" w:cs="Arial"/>
          <w:b/>
          <w:bCs/>
          <w:color w:val="FF0000"/>
          <w:sz w:val="18"/>
          <w:szCs w:val="18"/>
          <w:lang w:val="es-ES" w:eastAsia="es-SV"/>
        </w:rPr>
        <w:t>Civil</w:t>
      </w:r>
      <w:bookmarkEnd w:id="10"/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, </w:t>
      </w:r>
      <w:bookmarkStart w:id="11" w:name="marca11"/>
      <w:r w:rsidRPr="00A017FA">
        <w:rPr>
          <w:rFonts w:ascii="Arial" w:eastAsia="Times New Roman" w:hAnsi="Arial" w:cs="Arial"/>
          <w:b/>
          <w:bCs/>
          <w:color w:val="FF0000"/>
          <w:sz w:val="18"/>
          <w:szCs w:val="18"/>
          <w:lang w:val="es-ES" w:eastAsia="es-SV"/>
        </w:rPr>
        <w:t>Prevención</w:t>
      </w:r>
      <w:bookmarkEnd w:id="11"/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y Mitigación de Desastres, el cual podrá referirse como “FOPROMID” o “el Fondo”.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 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        Art. 2.- La delegación para la administración del Fondo a que se refiere el Art. 1, inciso segundo de la Ley, únicamente podrá recaer en un funcionario que forme parte de la estructura organizativa del Ministerio de Hacienda.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 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lastRenderedPageBreak/>
        <w:t>        Art. 3.- La cuenta especial en la cual se depositarán los recursos del Fondo de conformidad al Art. 3 de la Ley, será de ahorros y su manejo estará a cargo del Ministro de Hacienda; será depositada en un banco comercial del sistema financiero nacional. Los intereses que genere dicha cuenta, pasarán a formar parte de los ingresos del Fondo.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        Las demás cuentas bancarias que sean abiertas con el objeto de viabilizar una gestión financiera ágil, expedita y óptima de los recursos del FOPROMID, podrán ser manejadas bajo la modalidad de cuenta corriente.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 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        Art. 4.- Cuando los recursos del FOPROMID se orienten a la prevención de desastres, los proyectos deberán contar con el aval de la Comisión Nacional de </w:t>
      </w:r>
      <w:bookmarkStart w:id="12" w:name="marca12"/>
      <w:r w:rsidRPr="00A017FA">
        <w:rPr>
          <w:rFonts w:ascii="Arial" w:eastAsia="Times New Roman" w:hAnsi="Arial" w:cs="Arial"/>
          <w:b/>
          <w:bCs/>
          <w:color w:val="FF0000"/>
          <w:sz w:val="18"/>
          <w:szCs w:val="18"/>
          <w:lang w:val="es-ES" w:eastAsia="es-SV"/>
        </w:rPr>
        <w:t>Protección</w:t>
      </w:r>
      <w:bookmarkEnd w:id="12"/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bookmarkStart w:id="13" w:name="marca13"/>
      <w:r w:rsidRPr="00A017FA">
        <w:rPr>
          <w:rFonts w:ascii="Arial" w:eastAsia="Times New Roman" w:hAnsi="Arial" w:cs="Arial"/>
          <w:b/>
          <w:bCs/>
          <w:color w:val="FF0000"/>
          <w:sz w:val="18"/>
          <w:szCs w:val="18"/>
          <w:lang w:val="es-ES" w:eastAsia="es-SV"/>
        </w:rPr>
        <w:t>Civil</w:t>
      </w:r>
      <w:bookmarkEnd w:id="13"/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, </w:t>
      </w:r>
      <w:bookmarkStart w:id="14" w:name="marca14"/>
      <w:r w:rsidRPr="00A017FA">
        <w:rPr>
          <w:rFonts w:ascii="Arial" w:eastAsia="Times New Roman" w:hAnsi="Arial" w:cs="Arial"/>
          <w:b/>
          <w:bCs/>
          <w:color w:val="FF0000"/>
          <w:sz w:val="18"/>
          <w:szCs w:val="18"/>
          <w:lang w:val="es-ES" w:eastAsia="es-SV"/>
        </w:rPr>
        <w:t>Prevención</w:t>
      </w:r>
      <w:bookmarkEnd w:id="14"/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y Mitigación de Desastres, establecidas en el Art. 8 de la Ley de </w:t>
      </w:r>
      <w:bookmarkStart w:id="15" w:name="marca15"/>
      <w:r w:rsidRPr="00A017FA">
        <w:rPr>
          <w:rFonts w:ascii="Arial" w:eastAsia="Times New Roman" w:hAnsi="Arial" w:cs="Arial"/>
          <w:b/>
          <w:bCs/>
          <w:color w:val="FF0000"/>
          <w:sz w:val="18"/>
          <w:szCs w:val="18"/>
          <w:lang w:val="es-ES" w:eastAsia="es-SV"/>
        </w:rPr>
        <w:t>Protección</w:t>
      </w:r>
      <w:bookmarkEnd w:id="15"/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bookmarkStart w:id="16" w:name="marca16"/>
      <w:r w:rsidRPr="00A017FA">
        <w:rPr>
          <w:rFonts w:ascii="Arial" w:eastAsia="Times New Roman" w:hAnsi="Arial" w:cs="Arial"/>
          <w:b/>
          <w:bCs/>
          <w:color w:val="FF0000"/>
          <w:sz w:val="18"/>
          <w:szCs w:val="18"/>
          <w:lang w:val="es-ES" w:eastAsia="es-SV"/>
        </w:rPr>
        <w:t>Civil</w:t>
      </w:r>
      <w:bookmarkEnd w:id="16"/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, </w:t>
      </w:r>
      <w:bookmarkStart w:id="17" w:name="marca17"/>
      <w:r w:rsidRPr="00A017FA">
        <w:rPr>
          <w:rFonts w:ascii="Arial" w:eastAsia="Times New Roman" w:hAnsi="Arial" w:cs="Arial"/>
          <w:b/>
          <w:bCs/>
          <w:color w:val="FF0000"/>
          <w:sz w:val="18"/>
          <w:szCs w:val="18"/>
          <w:lang w:val="es-ES" w:eastAsia="es-SV"/>
        </w:rPr>
        <w:t>Prevención</w:t>
      </w:r>
      <w:bookmarkEnd w:id="17"/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y Mitigación de Desastres, previo a ser sometidos a la aprobación del Ministro de Hacienda.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 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        Art. 5.- Cuando las circunstancias lo demanden y sea necesario utilizar los recursos del Fondo, las instituciones que conforman la Comisión Nacional de </w:t>
      </w:r>
      <w:bookmarkStart w:id="18" w:name="marca18"/>
      <w:r w:rsidRPr="00A017FA">
        <w:rPr>
          <w:rFonts w:ascii="Arial" w:eastAsia="Times New Roman" w:hAnsi="Arial" w:cs="Arial"/>
          <w:b/>
          <w:bCs/>
          <w:color w:val="FF0000"/>
          <w:sz w:val="18"/>
          <w:szCs w:val="18"/>
          <w:lang w:val="es-ES" w:eastAsia="es-SV"/>
        </w:rPr>
        <w:t>Protección</w:t>
      </w:r>
      <w:bookmarkEnd w:id="18"/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</w:t>
      </w:r>
      <w:bookmarkStart w:id="19" w:name="marca19"/>
      <w:r w:rsidRPr="00A017FA">
        <w:rPr>
          <w:rFonts w:ascii="Arial" w:eastAsia="Times New Roman" w:hAnsi="Arial" w:cs="Arial"/>
          <w:b/>
          <w:bCs/>
          <w:color w:val="FF0000"/>
          <w:sz w:val="18"/>
          <w:szCs w:val="18"/>
          <w:lang w:val="es-ES" w:eastAsia="es-SV"/>
        </w:rPr>
        <w:t>Civil</w:t>
      </w:r>
      <w:bookmarkEnd w:id="19"/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, </w:t>
      </w:r>
      <w:bookmarkStart w:id="20" w:name="marca20"/>
      <w:r w:rsidRPr="00A017FA">
        <w:rPr>
          <w:rFonts w:ascii="Arial" w:eastAsia="Times New Roman" w:hAnsi="Arial" w:cs="Arial"/>
          <w:b/>
          <w:bCs/>
          <w:color w:val="FF0000"/>
          <w:sz w:val="18"/>
          <w:szCs w:val="18"/>
          <w:lang w:val="es-ES" w:eastAsia="es-SV"/>
        </w:rPr>
        <w:t>Prevención</w:t>
      </w:r>
      <w:bookmarkEnd w:id="20"/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 xml:space="preserve"> y Mitigación de Desastres, presentarán las solicitudes de recursos correspondientes por medio del Ministro de Gobernación, quien a su vez tramitará la transferencia de fondos respectiva ante el Ministro de Hacienda, quien haga sus veces o al funcionario delegado para la administración del fondo.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        En caso que el Ministro de Gobernación delegue la presentación de las solicitudes de recursos mencionados en el inciso anterior, deberá proceder de conformidad a lo establecido en el Art. 68 del Reglamento Interno del Órgano Ejecutivo.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 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        Art. 6.- Todas las adquisiciones y contrataciones de bienes y servicios que se ejecuten con cargo a los recursos del Fondo, deberán contar con la documentación de respaldo que permita identificar la naturaleza y destino del gasto efectuado, a fin de facilitar el registro contable de las operaciones, así como su posterior liquidación y fiscalización.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 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        Art. 7.- El control contable de los recursos del Fondo será ejecutado en el Unidad Financiera Institucional del Ministerio de Hacienda; debiendo el Ministro de Hacienda nombrar, mediante Acuerdo Ejecutivo, al funcionario responsable de realizar dicha actividad.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 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        Art. 8.- El Ministro de Hacienda establecerá normas específicas para el manejo de los recursos del FOPROMID, las cuales serán de aplicación obligatoria para los funcionarios responsables del control y para las instituciones que reciban recursos del Fondo.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 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        Art. 9.- La liquidación de recursos a que se refiere el Art. 7 de la Ley, deberá efectuarse dentro de los quince días hábiles posteriores al cese del Estado de Emergencia, decretado por la Asamblea Legislativa o el Presidente de la República, en su caso.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 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lastRenderedPageBreak/>
        <w:t>        Art. 10.- Una vez practicada la liquidación de los recursos destinados a la atención de una emergencia, el Ministro de Hacienda, quien haga sus veces o el funcionario delegado para la administración del Fondo, podrá contratar los servicios de una auditoría externa sobre el manejo de los recursos del FOPROMID, debiendo entregar el informe respectivo a más tardar noventa días después de su contratación.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 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        Art. 11.- El presente Decreto entrará en vigencia ocho días después de su publicación en el Diario Oficial.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 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        DADO EN CASA PRESIDENCIAL: San Salvador a los seis días del mes de febrero de dos mil seis.</w:t>
      </w:r>
    </w:p>
    <w:p w:rsidR="00A017FA" w:rsidRPr="00A017FA" w:rsidRDefault="00A017FA" w:rsidP="00A017FA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 </w:t>
      </w:r>
    </w:p>
    <w:p w:rsidR="00A017FA" w:rsidRPr="00A017FA" w:rsidRDefault="00A017FA" w:rsidP="00A017FA">
      <w:pPr>
        <w:spacing w:line="240" w:lineRule="atLeast"/>
        <w:jc w:val="center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ELÍAS ANTONIO SACA GONZALEZ,</w:t>
      </w:r>
    </w:p>
    <w:p w:rsidR="00A017FA" w:rsidRPr="00A017FA" w:rsidRDefault="00A017FA" w:rsidP="00A017FA">
      <w:pPr>
        <w:spacing w:line="240" w:lineRule="atLeast"/>
        <w:jc w:val="center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PRESIDENTE DE LA REPUBLICA.</w:t>
      </w:r>
    </w:p>
    <w:p w:rsidR="00A017FA" w:rsidRPr="00A017FA" w:rsidRDefault="00A017FA" w:rsidP="00A017FA">
      <w:pPr>
        <w:spacing w:line="240" w:lineRule="atLeast"/>
        <w:jc w:val="center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 </w:t>
      </w:r>
    </w:p>
    <w:p w:rsidR="00A017FA" w:rsidRPr="00A017FA" w:rsidRDefault="00A017FA" w:rsidP="00A017FA">
      <w:pPr>
        <w:spacing w:line="240" w:lineRule="atLeast"/>
        <w:jc w:val="center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JOSE GUILLERMO B. LOPEZ SUAREZ,</w:t>
      </w:r>
    </w:p>
    <w:p w:rsidR="00A017FA" w:rsidRPr="00A017FA" w:rsidRDefault="00A017FA" w:rsidP="00A017FA">
      <w:pPr>
        <w:spacing w:line="240" w:lineRule="atLeast"/>
        <w:jc w:val="center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color w:val="000000"/>
          <w:sz w:val="18"/>
          <w:szCs w:val="18"/>
          <w:lang w:val="es-ES" w:eastAsia="es-SV"/>
        </w:rPr>
        <w:t>MINISTRO DE HACIENDA</w:t>
      </w:r>
    </w:p>
    <w:p w:rsidR="00A017FA" w:rsidRPr="00A017FA" w:rsidRDefault="00A017FA" w:rsidP="00A017FA">
      <w:pPr>
        <w:spacing w:after="0" w:line="240" w:lineRule="auto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sz w:val="20"/>
          <w:szCs w:val="20"/>
          <w:lang w:val="es-ES" w:eastAsia="es-SV"/>
        </w:rPr>
        <w:t> </w:t>
      </w:r>
    </w:p>
    <w:p w:rsidR="00A017FA" w:rsidRPr="00A017FA" w:rsidRDefault="00A017FA" w:rsidP="00A017FA">
      <w:pPr>
        <w:spacing w:after="0" w:line="240" w:lineRule="auto"/>
        <w:rPr>
          <w:rFonts w:ascii="Calibri" w:eastAsia="Times New Roman" w:hAnsi="Calibri" w:cs="Times New Roman"/>
          <w:lang w:val="es-ES" w:eastAsia="es-SV"/>
        </w:rPr>
      </w:pPr>
      <w:r w:rsidRPr="00A017FA">
        <w:rPr>
          <w:rFonts w:ascii="Arial" w:eastAsia="Times New Roman" w:hAnsi="Arial" w:cs="Arial"/>
          <w:sz w:val="20"/>
          <w:szCs w:val="20"/>
          <w:lang w:val="es-ES" w:eastAsia="es-SV"/>
        </w:rPr>
        <w:t> </w:t>
      </w:r>
    </w:p>
    <w:p w:rsidR="00AD78CC" w:rsidRDefault="00AD78CC"/>
    <w:sectPr w:rsidR="00AD78CC" w:rsidSect="00AD78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/>
  <w:rsids>
    <w:rsidRoot w:val="00A017FA"/>
    <w:rsid w:val="00000739"/>
    <w:rsid w:val="00001DC7"/>
    <w:rsid w:val="00010CF7"/>
    <w:rsid w:val="00014180"/>
    <w:rsid w:val="0002225C"/>
    <w:rsid w:val="00022E77"/>
    <w:rsid w:val="00033FE1"/>
    <w:rsid w:val="00036EBE"/>
    <w:rsid w:val="00040110"/>
    <w:rsid w:val="00040206"/>
    <w:rsid w:val="00040629"/>
    <w:rsid w:val="00042A2C"/>
    <w:rsid w:val="00042B4B"/>
    <w:rsid w:val="00045194"/>
    <w:rsid w:val="00047170"/>
    <w:rsid w:val="000503CB"/>
    <w:rsid w:val="00050830"/>
    <w:rsid w:val="00052CF6"/>
    <w:rsid w:val="00053E01"/>
    <w:rsid w:val="00053E32"/>
    <w:rsid w:val="00057893"/>
    <w:rsid w:val="00057AAB"/>
    <w:rsid w:val="0006530B"/>
    <w:rsid w:val="000664EA"/>
    <w:rsid w:val="0007416C"/>
    <w:rsid w:val="00084E55"/>
    <w:rsid w:val="00085C40"/>
    <w:rsid w:val="00087C07"/>
    <w:rsid w:val="000913B9"/>
    <w:rsid w:val="00092291"/>
    <w:rsid w:val="00093018"/>
    <w:rsid w:val="000938B4"/>
    <w:rsid w:val="000976F0"/>
    <w:rsid w:val="000A0F72"/>
    <w:rsid w:val="000C18BD"/>
    <w:rsid w:val="000C4EBA"/>
    <w:rsid w:val="000C5799"/>
    <w:rsid w:val="000D5286"/>
    <w:rsid w:val="000E1C68"/>
    <w:rsid w:val="000F192B"/>
    <w:rsid w:val="00105B9C"/>
    <w:rsid w:val="00121201"/>
    <w:rsid w:val="0012121E"/>
    <w:rsid w:val="0012278F"/>
    <w:rsid w:val="001239F3"/>
    <w:rsid w:val="001249C5"/>
    <w:rsid w:val="00125710"/>
    <w:rsid w:val="00127969"/>
    <w:rsid w:val="00131D59"/>
    <w:rsid w:val="00133B42"/>
    <w:rsid w:val="001344E8"/>
    <w:rsid w:val="00134DBE"/>
    <w:rsid w:val="0013586A"/>
    <w:rsid w:val="001378BB"/>
    <w:rsid w:val="00143DD9"/>
    <w:rsid w:val="001444C5"/>
    <w:rsid w:val="0014567B"/>
    <w:rsid w:val="00156397"/>
    <w:rsid w:val="00156B11"/>
    <w:rsid w:val="001776C9"/>
    <w:rsid w:val="001804B8"/>
    <w:rsid w:val="0018188D"/>
    <w:rsid w:val="001823BA"/>
    <w:rsid w:val="00184617"/>
    <w:rsid w:val="001858A2"/>
    <w:rsid w:val="00194F5C"/>
    <w:rsid w:val="00195DBD"/>
    <w:rsid w:val="001A026D"/>
    <w:rsid w:val="001A2944"/>
    <w:rsid w:val="001A3821"/>
    <w:rsid w:val="001A58C7"/>
    <w:rsid w:val="001A5E18"/>
    <w:rsid w:val="001A621E"/>
    <w:rsid w:val="001B2605"/>
    <w:rsid w:val="001B361C"/>
    <w:rsid w:val="001B4583"/>
    <w:rsid w:val="001B468E"/>
    <w:rsid w:val="001C0E5D"/>
    <w:rsid w:val="001C3211"/>
    <w:rsid w:val="001C5EBB"/>
    <w:rsid w:val="001C77A0"/>
    <w:rsid w:val="001D1C01"/>
    <w:rsid w:val="001D2C59"/>
    <w:rsid w:val="001D3E2D"/>
    <w:rsid w:val="001D4C61"/>
    <w:rsid w:val="001D5D04"/>
    <w:rsid w:val="001E03A6"/>
    <w:rsid w:val="001E0F0E"/>
    <w:rsid w:val="001E1415"/>
    <w:rsid w:val="001E1CD1"/>
    <w:rsid w:val="001E45D7"/>
    <w:rsid w:val="001F1576"/>
    <w:rsid w:val="001F3143"/>
    <w:rsid w:val="001F4012"/>
    <w:rsid w:val="002035D2"/>
    <w:rsid w:val="0020729D"/>
    <w:rsid w:val="00211F85"/>
    <w:rsid w:val="002137B7"/>
    <w:rsid w:val="00217C51"/>
    <w:rsid w:val="00224F29"/>
    <w:rsid w:val="002274EB"/>
    <w:rsid w:val="002315FF"/>
    <w:rsid w:val="00236A5F"/>
    <w:rsid w:val="002458E2"/>
    <w:rsid w:val="00252BE1"/>
    <w:rsid w:val="002567B2"/>
    <w:rsid w:val="00256CF3"/>
    <w:rsid w:val="002577D2"/>
    <w:rsid w:val="00260810"/>
    <w:rsid w:val="00265A52"/>
    <w:rsid w:val="002677FB"/>
    <w:rsid w:val="002705BE"/>
    <w:rsid w:val="0027301C"/>
    <w:rsid w:val="00275AC9"/>
    <w:rsid w:val="00275B10"/>
    <w:rsid w:val="00281E77"/>
    <w:rsid w:val="00287B12"/>
    <w:rsid w:val="002951EE"/>
    <w:rsid w:val="002A15F7"/>
    <w:rsid w:val="002A1B22"/>
    <w:rsid w:val="002A30A1"/>
    <w:rsid w:val="002A6019"/>
    <w:rsid w:val="002B0229"/>
    <w:rsid w:val="002B52F9"/>
    <w:rsid w:val="002B5E64"/>
    <w:rsid w:val="002C039F"/>
    <w:rsid w:val="002C4F5C"/>
    <w:rsid w:val="002C7E50"/>
    <w:rsid w:val="002D0314"/>
    <w:rsid w:val="002D0374"/>
    <w:rsid w:val="002D07FD"/>
    <w:rsid w:val="002D3F05"/>
    <w:rsid w:val="002E23FE"/>
    <w:rsid w:val="002E790A"/>
    <w:rsid w:val="002F11B2"/>
    <w:rsid w:val="002F5763"/>
    <w:rsid w:val="00302406"/>
    <w:rsid w:val="00312D97"/>
    <w:rsid w:val="00314F30"/>
    <w:rsid w:val="00315280"/>
    <w:rsid w:val="003206D5"/>
    <w:rsid w:val="00324297"/>
    <w:rsid w:val="00326FB3"/>
    <w:rsid w:val="0033389A"/>
    <w:rsid w:val="003347A2"/>
    <w:rsid w:val="0034089A"/>
    <w:rsid w:val="00340F3E"/>
    <w:rsid w:val="00342C1C"/>
    <w:rsid w:val="00343958"/>
    <w:rsid w:val="00344E24"/>
    <w:rsid w:val="00350376"/>
    <w:rsid w:val="003503B8"/>
    <w:rsid w:val="00356D9A"/>
    <w:rsid w:val="00357693"/>
    <w:rsid w:val="003622AD"/>
    <w:rsid w:val="00363AE1"/>
    <w:rsid w:val="00364070"/>
    <w:rsid w:val="003640DB"/>
    <w:rsid w:val="00364B70"/>
    <w:rsid w:val="00365419"/>
    <w:rsid w:val="00366BBE"/>
    <w:rsid w:val="0037290D"/>
    <w:rsid w:val="00375160"/>
    <w:rsid w:val="00380BA7"/>
    <w:rsid w:val="00387D9F"/>
    <w:rsid w:val="0039456E"/>
    <w:rsid w:val="003B332A"/>
    <w:rsid w:val="003B7A0E"/>
    <w:rsid w:val="003C0357"/>
    <w:rsid w:val="003E232B"/>
    <w:rsid w:val="003E4ED4"/>
    <w:rsid w:val="003F0BEC"/>
    <w:rsid w:val="003F2EF8"/>
    <w:rsid w:val="003F4E5A"/>
    <w:rsid w:val="003F601D"/>
    <w:rsid w:val="0040357E"/>
    <w:rsid w:val="004042C9"/>
    <w:rsid w:val="00410D2D"/>
    <w:rsid w:val="00410E42"/>
    <w:rsid w:val="004143DC"/>
    <w:rsid w:val="00414CB7"/>
    <w:rsid w:val="00416460"/>
    <w:rsid w:val="00420065"/>
    <w:rsid w:val="00423BD0"/>
    <w:rsid w:val="00424C97"/>
    <w:rsid w:val="00431093"/>
    <w:rsid w:val="0044062C"/>
    <w:rsid w:val="00447456"/>
    <w:rsid w:val="004603D9"/>
    <w:rsid w:val="00464558"/>
    <w:rsid w:val="00467CF7"/>
    <w:rsid w:val="00467E64"/>
    <w:rsid w:val="00467FCB"/>
    <w:rsid w:val="004724C7"/>
    <w:rsid w:val="00474161"/>
    <w:rsid w:val="00477CFF"/>
    <w:rsid w:val="004862EB"/>
    <w:rsid w:val="004942CC"/>
    <w:rsid w:val="004A1082"/>
    <w:rsid w:val="004A2658"/>
    <w:rsid w:val="004A2DDA"/>
    <w:rsid w:val="004B19D8"/>
    <w:rsid w:val="004B2936"/>
    <w:rsid w:val="004B5927"/>
    <w:rsid w:val="004C4892"/>
    <w:rsid w:val="004C6E86"/>
    <w:rsid w:val="004D12D8"/>
    <w:rsid w:val="004D474E"/>
    <w:rsid w:val="004D646B"/>
    <w:rsid w:val="004F5273"/>
    <w:rsid w:val="004F536A"/>
    <w:rsid w:val="00512042"/>
    <w:rsid w:val="0051578C"/>
    <w:rsid w:val="005169C1"/>
    <w:rsid w:val="00524AAF"/>
    <w:rsid w:val="00525141"/>
    <w:rsid w:val="005277DE"/>
    <w:rsid w:val="0053278B"/>
    <w:rsid w:val="0053456D"/>
    <w:rsid w:val="00534CE2"/>
    <w:rsid w:val="00534F51"/>
    <w:rsid w:val="00535DCA"/>
    <w:rsid w:val="0054264B"/>
    <w:rsid w:val="005432B2"/>
    <w:rsid w:val="005450B1"/>
    <w:rsid w:val="005456BB"/>
    <w:rsid w:val="005477D3"/>
    <w:rsid w:val="005573AC"/>
    <w:rsid w:val="005619A4"/>
    <w:rsid w:val="005630BF"/>
    <w:rsid w:val="00563F08"/>
    <w:rsid w:val="0056427D"/>
    <w:rsid w:val="005676A7"/>
    <w:rsid w:val="005712FA"/>
    <w:rsid w:val="00575FE8"/>
    <w:rsid w:val="00576C7F"/>
    <w:rsid w:val="005775AF"/>
    <w:rsid w:val="00585518"/>
    <w:rsid w:val="00585694"/>
    <w:rsid w:val="00585C59"/>
    <w:rsid w:val="00585D10"/>
    <w:rsid w:val="00587441"/>
    <w:rsid w:val="005908D5"/>
    <w:rsid w:val="00592915"/>
    <w:rsid w:val="00597855"/>
    <w:rsid w:val="005A2984"/>
    <w:rsid w:val="005A39BF"/>
    <w:rsid w:val="005B22A5"/>
    <w:rsid w:val="005B3CAA"/>
    <w:rsid w:val="005B601B"/>
    <w:rsid w:val="005C1726"/>
    <w:rsid w:val="005C2629"/>
    <w:rsid w:val="005D37A5"/>
    <w:rsid w:val="005E4A56"/>
    <w:rsid w:val="005E702F"/>
    <w:rsid w:val="005F0F3E"/>
    <w:rsid w:val="005F3C1B"/>
    <w:rsid w:val="005F6875"/>
    <w:rsid w:val="005F7DB7"/>
    <w:rsid w:val="00600E9D"/>
    <w:rsid w:val="00601364"/>
    <w:rsid w:val="0060180F"/>
    <w:rsid w:val="00603831"/>
    <w:rsid w:val="00605842"/>
    <w:rsid w:val="00611B51"/>
    <w:rsid w:val="0061486C"/>
    <w:rsid w:val="00621562"/>
    <w:rsid w:val="0062408F"/>
    <w:rsid w:val="00626703"/>
    <w:rsid w:val="006276BB"/>
    <w:rsid w:val="00630777"/>
    <w:rsid w:val="00631E34"/>
    <w:rsid w:val="00632904"/>
    <w:rsid w:val="0063309D"/>
    <w:rsid w:val="00635566"/>
    <w:rsid w:val="00637FEF"/>
    <w:rsid w:val="00644CA8"/>
    <w:rsid w:val="00645521"/>
    <w:rsid w:val="00645BE0"/>
    <w:rsid w:val="006500CD"/>
    <w:rsid w:val="006509B7"/>
    <w:rsid w:val="00650D87"/>
    <w:rsid w:val="00655ABE"/>
    <w:rsid w:val="00657E04"/>
    <w:rsid w:val="00663400"/>
    <w:rsid w:val="00672616"/>
    <w:rsid w:val="00675B37"/>
    <w:rsid w:val="00676728"/>
    <w:rsid w:val="006829E8"/>
    <w:rsid w:val="00682C1A"/>
    <w:rsid w:val="00695096"/>
    <w:rsid w:val="00695DD9"/>
    <w:rsid w:val="006A1BD6"/>
    <w:rsid w:val="006A7908"/>
    <w:rsid w:val="006B1D9E"/>
    <w:rsid w:val="006B28FD"/>
    <w:rsid w:val="006B2D83"/>
    <w:rsid w:val="006B3D3D"/>
    <w:rsid w:val="006B6FEE"/>
    <w:rsid w:val="006C3518"/>
    <w:rsid w:val="006D01B9"/>
    <w:rsid w:val="006D0B9A"/>
    <w:rsid w:val="006D4DBD"/>
    <w:rsid w:val="006D52A2"/>
    <w:rsid w:val="006D56A8"/>
    <w:rsid w:val="006D5A15"/>
    <w:rsid w:val="006E0A84"/>
    <w:rsid w:val="006E1109"/>
    <w:rsid w:val="006E3C02"/>
    <w:rsid w:val="006F0FAD"/>
    <w:rsid w:val="006F4B30"/>
    <w:rsid w:val="006F4F6C"/>
    <w:rsid w:val="006F59EE"/>
    <w:rsid w:val="007007E3"/>
    <w:rsid w:val="00702DE7"/>
    <w:rsid w:val="00712B6F"/>
    <w:rsid w:val="00712EA8"/>
    <w:rsid w:val="0071740E"/>
    <w:rsid w:val="00720D1E"/>
    <w:rsid w:val="00722FC2"/>
    <w:rsid w:val="007248D7"/>
    <w:rsid w:val="00726530"/>
    <w:rsid w:val="00736C5A"/>
    <w:rsid w:val="00736E4E"/>
    <w:rsid w:val="00740058"/>
    <w:rsid w:val="007433C6"/>
    <w:rsid w:val="00743B4A"/>
    <w:rsid w:val="00746785"/>
    <w:rsid w:val="00747F7D"/>
    <w:rsid w:val="00752DB7"/>
    <w:rsid w:val="00756E5B"/>
    <w:rsid w:val="007570F6"/>
    <w:rsid w:val="00761D8F"/>
    <w:rsid w:val="00762F43"/>
    <w:rsid w:val="00771311"/>
    <w:rsid w:val="0077400C"/>
    <w:rsid w:val="00784CCC"/>
    <w:rsid w:val="00787029"/>
    <w:rsid w:val="00794AA7"/>
    <w:rsid w:val="007B0A1D"/>
    <w:rsid w:val="007B7733"/>
    <w:rsid w:val="007C238E"/>
    <w:rsid w:val="007D1BC2"/>
    <w:rsid w:val="007D3A28"/>
    <w:rsid w:val="007D4046"/>
    <w:rsid w:val="007D7C8D"/>
    <w:rsid w:val="007E3338"/>
    <w:rsid w:val="007E3A8B"/>
    <w:rsid w:val="007E551E"/>
    <w:rsid w:val="008025F1"/>
    <w:rsid w:val="00831659"/>
    <w:rsid w:val="00832D24"/>
    <w:rsid w:val="00833FBD"/>
    <w:rsid w:val="00834C3A"/>
    <w:rsid w:val="008440AD"/>
    <w:rsid w:val="0084557C"/>
    <w:rsid w:val="00853F0F"/>
    <w:rsid w:val="00855C49"/>
    <w:rsid w:val="008603B0"/>
    <w:rsid w:val="00875198"/>
    <w:rsid w:val="00875786"/>
    <w:rsid w:val="00877D1A"/>
    <w:rsid w:val="00881F33"/>
    <w:rsid w:val="008825BA"/>
    <w:rsid w:val="0088759A"/>
    <w:rsid w:val="0089224F"/>
    <w:rsid w:val="008932D0"/>
    <w:rsid w:val="008955BC"/>
    <w:rsid w:val="008A020A"/>
    <w:rsid w:val="008A19BC"/>
    <w:rsid w:val="008C2106"/>
    <w:rsid w:val="008C61D0"/>
    <w:rsid w:val="008D05B0"/>
    <w:rsid w:val="008D2E56"/>
    <w:rsid w:val="008E192B"/>
    <w:rsid w:val="008E429A"/>
    <w:rsid w:val="008F3173"/>
    <w:rsid w:val="008F46B0"/>
    <w:rsid w:val="008F52A0"/>
    <w:rsid w:val="008F6C3E"/>
    <w:rsid w:val="0091172A"/>
    <w:rsid w:val="0091307F"/>
    <w:rsid w:val="009157AF"/>
    <w:rsid w:val="0092243A"/>
    <w:rsid w:val="00924D03"/>
    <w:rsid w:val="00927BAF"/>
    <w:rsid w:val="00931E1A"/>
    <w:rsid w:val="00933879"/>
    <w:rsid w:val="00935932"/>
    <w:rsid w:val="00936D7B"/>
    <w:rsid w:val="00944BAB"/>
    <w:rsid w:val="009614A0"/>
    <w:rsid w:val="0097376B"/>
    <w:rsid w:val="00975B6B"/>
    <w:rsid w:val="009761C4"/>
    <w:rsid w:val="009768A5"/>
    <w:rsid w:val="00981515"/>
    <w:rsid w:val="00983A98"/>
    <w:rsid w:val="00984021"/>
    <w:rsid w:val="009842AC"/>
    <w:rsid w:val="00985D89"/>
    <w:rsid w:val="00990605"/>
    <w:rsid w:val="00995026"/>
    <w:rsid w:val="009B0B85"/>
    <w:rsid w:val="009B2A6B"/>
    <w:rsid w:val="009B5586"/>
    <w:rsid w:val="009B59F3"/>
    <w:rsid w:val="009B6584"/>
    <w:rsid w:val="009C324F"/>
    <w:rsid w:val="009D39BD"/>
    <w:rsid w:val="009E2F0D"/>
    <w:rsid w:val="009E3B0A"/>
    <w:rsid w:val="009E3E76"/>
    <w:rsid w:val="009E5215"/>
    <w:rsid w:val="009E6E05"/>
    <w:rsid w:val="009E6E38"/>
    <w:rsid w:val="009F3242"/>
    <w:rsid w:val="009F51BB"/>
    <w:rsid w:val="009F708A"/>
    <w:rsid w:val="00A00BB3"/>
    <w:rsid w:val="00A017FA"/>
    <w:rsid w:val="00A039C7"/>
    <w:rsid w:val="00A056A1"/>
    <w:rsid w:val="00A11D08"/>
    <w:rsid w:val="00A14D30"/>
    <w:rsid w:val="00A21BEB"/>
    <w:rsid w:val="00A21D27"/>
    <w:rsid w:val="00A2238C"/>
    <w:rsid w:val="00A24505"/>
    <w:rsid w:val="00A318A3"/>
    <w:rsid w:val="00A32D90"/>
    <w:rsid w:val="00A36703"/>
    <w:rsid w:val="00A42E6C"/>
    <w:rsid w:val="00A43B0A"/>
    <w:rsid w:val="00A44DF0"/>
    <w:rsid w:val="00A460A0"/>
    <w:rsid w:val="00A460AF"/>
    <w:rsid w:val="00A46588"/>
    <w:rsid w:val="00A6047D"/>
    <w:rsid w:val="00A61B8F"/>
    <w:rsid w:val="00A62909"/>
    <w:rsid w:val="00A64AB8"/>
    <w:rsid w:val="00A64D31"/>
    <w:rsid w:val="00A767BC"/>
    <w:rsid w:val="00A76A05"/>
    <w:rsid w:val="00A76BA9"/>
    <w:rsid w:val="00A81924"/>
    <w:rsid w:val="00A864EA"/>
    <w:rsid w:val="00A91407"/>
    <w:rsid w:val="00A96739"/>
    <w:rsid w:val="00AA09AC"/>
    <w:rsid w:val="00AA1167"/>
    <w:rsid w:val="00AA4555"/>
    <w:rsid w:val="00AC6429"/>
    <w:rsid w:val="00AD43F9"/>
    <w:rsid w:val="00AD6BDA"/>
    <w:rsid w:val="00AD78CC"/>
    <w:rsid w:val="00AE0459"/>
    <w:rsid w:val="00AE05D6"/>
    <w:rsid w:val="00AE21BE"/>
    <w:rsid w:val="00AE6D62"/>
    <w:rsid w:val="00B034C2"/>
    <w:rsid w:val="00B05A5C"/>
    <w:rsid w:val="00B11CB9"/>
    <w:rsid w:val="00B13034"/>
    <w:rsid w:val="00B32D5C"/>
    <w:rsid w:val="00B33964"/>
    <w:rsid w:val="00B529BC"/>
    <w:rsid w:val="00B607A2"/>
    <w:rsid w:val="00B61757"/>
    <w:rsid w:val="00B62881"/>
    <w:rsid w:val="00B651FF"/>
    <w:rsid w:val="00B66948"/>
    <w:rsid w:val="00B748D5"/>
    <w:rsid w:val="00B85A35"/>
    <w:rsid w:val="00B878AA"/>
    <w:rsid w:val="00B90281"/>
    <w:rsid w:val="00B9226A"/>
    <w:rsid w:val="00B95053"/>
    <w:rsid w:val="00B97D12"/>
    <w:rsid w:val="00BA03BE"/>
    <w:rsid w:val="00BA43CB"/>
    <w:rsid w:val="00BB447C"/>
    <w:rsid w:val="00BC22AB"/>
    <w:rsid w:val="00BC668B"/>
    <w:rsid w:val="00BD0A0E"/>
    <w:rsid w:val="00BD5CDC"/>
    <w:rsid w:val="00BF3174"/>
    <w:rsid w:val="00C069E1"/>
    <w:rsid w:val="00C12E08"/>
    <w:rsid w:val="00C15D6B"/>
    <w:rsid w:val="00C16D52"/>
    <w:rsid w:val="00C275CE"/>
    <w:rsid w:val="00C30D7F"/>
    <w:rsid w:val="00C33636"/>
    <w:rsid w:val="00C34B1A"/>
    <w:rsid w:val="00C36D19"/>
    <w:rsid w:val="00C377AB"/>
    <w:rsid w:val="00C4687E"/>
    <w:rsid w:val="00C51BAC"/>
    <w:rsid w:val="00C51C7A"/>
    <w:rsid w:val="00C51DE7"/>
    <w:rsid w:val="00C60D51"/>
    <w:rsid w:val="00C61B49"/>
    <w:rsid w:val="00C65F87"/>
    <w:rsid w:val="00C67B5D"/>
    <w:rsid w:val="00C7188F"/>
    <w:rsid w:val="00C71BCB"/>
    <w:rsid w:val="00C7279B"/>
    <w:rsid w:val="00C82D6B"/>
    <w:rsid w:val="00C83417"/>
    <w:rsid w:val="00C84AE8"/>
    <w:rsid w:val="00C87D25"/>
    <w:rsid w:val="00C92AB2"/>
    <w:rsid w:val="00C9486C"/>
    <w:rsid w:val="00C95895"/>
    <w:rsid w:val="00CA0B08"/>
    <w:rsid w:val="00CA14FB"/>
    <w:rsid w:val="00CA1D64"/>
    <w:rsid w:val="00CA1DF7"/>
    <w:rsid w:val="00CA2B64"/>
    <w:rsid w:val="00CA3C93"/>
    <w:rsid w:val="00CA56FC"/>
    <w:rsid w:val="00CA6012"/>
    <w:rsid w:val="00CB24E4"/>
    <w:rsid w:val="00CB3D52"/>
    <w:rsid w:val="00CB517D"/>
    <w:rsid w:val="00CB5220"/>
    <w:rsid w:val="00CD1452"/>
    <w:rsid w:val="00CF3026"/>
    <w:rsid w:val="00D05921"/>
    <w:rsid w:val="00D124A2"/>
    <w:rsid w:val="00D15C45"/>
    <w:rsid w:val="00D17465"/>
    <w:rsid w:val="00D209D0"/>
    <w:rsid w:val="00D25F1C"/>
    <w:rsid w:val="00D274A5"/>
    <w:rsid w:val="00D3600C"/>
    <w:rsid w:val="00D460CD"/>
    <w:rsid w:val="00D51BA7"/>
    <w:rsid w:val="00D51C3C"/>
    <w:rsid w:val="00D51DE5"/>
    <w:rsid w:val="00D51FD1"/>
    <w:rsid w:val="00D53AF0"/>
    <w:rsid w:val="00D56C99"/>
    <w:rsid w:val="00D73565"/>
    <w:rsid w:val="00D83C4E"/>
    <w:rsid w:val="00DA0F13"/>
    <w:rsid w:val="00DA3E52"/>
    <w:rsid w:val="00DA5746"/>
    <w:rsid w:val="00DA765D"/>
    <w:rsid w:val="00DC5A80"/>
    <w:rsid w:val="00DD15C1"/>
    <w:rsid w:val="00DD1B87"/>
    <w:rsid w:val="00DD4321"/>
    <w:rsid w:val="00DD5479"/>
    <w:rsid w:val="00DD6E76"/>
    <w:rsid w:val="00DE2BB9"/>
    <w:rsid w:val="00DE3BD7"/>
    <w:rsid w:val="00DE3C81"/>
    <w:rsid w:val="00DE7BCA"/>
    <w:rsid w:val="00DF649B"/>
    <w:rsid w:val="00DF6AAA"/>
    <w:rsid w:val="00DF6F67"/>
    <w:rsid w:val="00DF74AD"/>
    <w:rsid w:val="00DF7BE0"/>
    <w:rsid w:val="00DF7C96"/>
    <w:rsid w:val="00E05A11"/>
    <w:rsid w:val="00E10688"/>
    <w:rsid w:val="00E113F8"/>
    <w:rsid w:val="00E137DF"/>
    <w:rsid w:val="00E26C6E"/>
    <w:rsid w:val="00E33B50"/>
    <w:rsid w:val="00E34786"/>
    <w:rsid w:val="00E34B74"/>
    <w:rsid w:val="00E43D10"/>
    <w:rsid w:val="00E4656B"/>
    <w:rsid w:val="00E46D4A"/>
    <w:rsid w:val="00E61291"/>
    <w:rsid w:val="00E64AC2"/>
    <w:rsid w:val="00E678CC"/>
    <w:rsid w:val="00E73C4C"/>
    <w:rsid w:val="00E7670C"/>
    <w:rsid w:val="00E81F8D"/>
    <w:rsid w:val="00E86680"/>
    <w:rsid w:val="00E8674F"/>
    <w:rsid w:val="00E92BA5"/>
    <w:rsid w:val="00E944AF"/>
    <w:rsid w:val="00E953AD"/>
    <w:rsid w:val="00E957CD"/>
    <w:rsid w:val="00EA1A37"/>
    <w:rsid w:val="00EA29EC"/>
    <w:rsid w:val="00EA7B45"/>
    <w:rsid w:val="00EB0D46"/>
    <w:rsid w:val="00EB1392"/>
    <w:rsid w:val="00EB1509"/>
    <w:rsid w:val="00EB3A08"/>
    <w:rsid w:val="00EB772B"/>
    <w:rsid w:val="00EB7977"/>
    <w:rsid w:val="00EC0762"/>
    <w:rsid w:val="00EC2204"/>
    <w:rsid w:val="00EC309A"/>
    <w:rsid w:val="00EC38B2"/>
    <w:rsid w:val="00EC3906"/>
    <w:rsid w:val="00EC3FB7"/>
    <w:rsid w:val="00EC6132"/>
    <w:rsid w:val="00ED2981"/>
    <w:rsid w:val="00ED5582"/>
    <w:rsid w:val="00ED58F1"/>
    <w:rsid w:val="00EE13FA"/>
    <w:rsid w:val="00EE26F6"/>
    <w:rsid w:val="00EE2B11"/>
    <w:rsid w:val="00EE4CE9"/>
    <w:rsid w:val="00EE7E26"/>
    <w:rsid w:val="00EF0C94"/>
    <w:rsid w:val="00F014F9"/>
    <w:rsid w:val="00F02661"/>
    <w:rsid w:val="00F02C8F"/>
    <w:rsid w:val="00F05989"/>
    <w:rsid w:val="00F07A48"/>
    <w:rsid w:val="00F07CB5"/>
    <w:rsid w:val="00F105C2"/>
    <w:rsid w:val="00F10B26"/>
    <w:rsid w:val="00F10D03"/>
    <w:rsid w:val="00F12391"/>
    <w:rsid w:val="00F14AD3"/>
    <w:rsid w:val="00F20A98"/>
    <w:rsid w:val="00F22EED"/>
    <w:rsid w:val="00F25558"/>
    <w:rsid w:val="00F326A8"/>
    <w:rsid w:val="00F36840"/>
    <w:rsid w:val="00F42468"/>
    <w:rsid w:val="00F4515C"/>
    <w:rsid w:val="00F45263"/>
    <w:rsid w:val="00F47993"/>
    <w:rsid w:val="00F55C51"/>
    <w:rsid w:val="00F629E6"/>
    <w:rsid w:val="00F65192"/>
    <w:rsid w:val="00F70044"/>
    <w:rsid w:val="00F70B4C"/>
    <w:rsid w:val="00F75591"/>
    <w:rsid w:val="00F83364"/>
    <w:rsid w:val="00F837BC"/>
    <w:rsid w:val="00F8387B"/>
    <w:rsid w:val="00F87A84"/>
    <w:rsid w:val="00F90872"/>
    <w:rsid w:val="00F92CF8"/>
    <w:rsid w:val="00F9303B"/>
    <w:rsid w:val="00F93274"/>
    <w:rsid w:val="00F96B26"/>
    <w:rsid w:val="00FB0B88"/>
    <w:rsid w:val="00FB3FBC"/>
    <w:rsid w:val="00FB5D35"/>
    <w:rsid w:val="00FB7AC7"/>
    <w:rsid w:val="00FB7EDB"/>
    <w:rsid w:val="00FC5244"/>
    <w:rsid w:val="00FD72F2"/>
    <w:rsid w:val="00FD72FD"/>
    <w:rsid w:val="00FE0ACF"/>
    <w:rsid w:val="00FE74FD"/>
    <w:rsid w:val="00FE7B0B"/>
    <w:rsid w:val="00FF16DA"/>
    <w:rsid w:val="00FF5D8D"/>
    <w:rsid w:val="00FF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8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jeanneth.corvera</dc:creator>
  <cp:lastModifiedBy>jeanneth.corvera</cp:lastModifiedBy>
  <cp:revision>1</cp:revision>
  <dcterms:created xsi:type="dcterms:W3CDTF">2014-09-12T20:45:00Z</dcterms:created>
  <dcterms:modified xsi:type="dcterms:W3CDTF">2014-09-12T20:45:00Z</dcterms:modified>
</cp:coreProperties>
</file>