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B8" w:rsidRDefault="001608B8" w:rsidP="001608B8">
      <w:r w:rsidRPr="008E57DA">
        <w:rPr>
          <w:rFonts w:ascii="Bembo Std" w:hAnsi="Bembo Std"/>
          <w:bCs/>
          <w:i/>
          <w:noProof/>
          <w:sz w:val="56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923BAF6" wp14:editId="6AC8605B">
            <wp:simplePos x="0" y="0"/>
            <wp:positionH relativeFrom="column">
              <wp:posOffset>1714500</wp:posOffset>
            </wp:positionH>
            <wp:positionV relativeFrom="paragraph">
              <wp:posOffset>-1321531</wp:posOffset>
            </wp:positionV>
            <wp:extent cx="2374265" cy="139636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MEMBRETE MIGOBD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8B8" w:rsidRDefault="001608B8" w:rsidP="001608B8">
      <w:pPr>
        <w:jc w:val="center"/>
        <w:rPr>
          <w:rFonts w:ascii="Book Antiqua" w:hAnsi="Book Antiqua"/>
        </w:rPr>
      </w:pPr>
    </w:p>
    <w:p w:rsidR="001608B8" w:rsidRDefault="001608B8" w:rsidP="001608B8">
      <w:pPr>
        <w:tabs>
          <w:tab w:val="left" w:pos="2506"/>
        </w:tabs>
        <w:ind w:right="40"/>
        <w:jc w:val="center"/>
        <w:rPr>
          <w:rFonts w:ascii="Georgia" w:eastAsia="Times New Roman" w:hAnsi="Georgia" w:cs="Times New Roman"/>
          <w:b/>
          <w:smallCaps/>
          <w:szCs w:val="21"/>
          <w:lang w:eastAsia="es-ES_tradnl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  <w:r w:rsidRPr="00152E88">
        <w:rPr>
          <w:rFonts w:ascii="Book Antiqua" w:hAnsi="Book Antiqua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0AD6C4E2" wp14:editId="6C4BB95D">
            <wp:simplePos x="0" y="0"/>
            <wp:positionH relativeFrom="column">
              <wp:posOffset>1958340</wp:posOffset>
            </wp:positionH>
            <wp:positionV relativeFrom="paragraph">
              <wp:posOffset>-25400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  <w:r w:rsidRPr="00AF7DB9">
        <w:rPr>
          <w:rFonts w:ascii="Book Antiqua" w:hAnsi="Book Antiqua"/>
        </w:rPr>
        <w:t>En la ciudad y depa</w:t>
      </w:r>
      <w:r>
        <w:rPr>
          <w:rFonts w:ascii="Book Antiqua" w:hAnsi="Book Antiqua"/>
        </w:rPr>
        <w:t xml:space="preserve">rtamento de San Salvador, a los  </w:t>
      </w:r>
      <w:r>
        <w:rPr>
          <w:rFonts w:ascii="Book Antiqua" w:hAnsi="Book Antiqua"/>
        </w:rPr>
        <w:t xml:space="preserve">veintiséis </w:t>
      </w:r>
      <w:r>
        <w:rPr>
          <w:rFonts w:ascii="Book Antiqua" w:hAnsi="Book Antiqua"/>
        </w:rPr>
        <w:t xml:space="preserve"> días </w:t>
      </w:r>
      <w:r w:rsidRPr="00AF7DB9">
        <w:rPr>
          <w:rFonts w:ascii="Book Antiqua" w:hAnsi="Book Antiqua"/>
        </w:rPr>
        <w:t xml:space="preserve">del mes de </w:t>
      </w:r>
      <w:r>
        <w:rPr>
          <w:rFonts w:ascii="Book Antiqua" w:hAnsi="Book Antiqua"/>
        </w:rPr>
        <w:t>octubre</w:t>
      </w:r>
      <w:bookmarkStart w:id="0" w:name="_GoBack"/>
      <w:bookmarkEnd w:id="0"/>
      <w:r>
        <w:rPr>
          <w:rFonts w:ascii="Book Antiqua" w:hAnsi="Book Antiqua"/>
        </w:rPr>
        <w:t xml:space="preserve"> </w:t>
      </w:r>
      <w:r w:rsidRPr="00AF7DB9">
        <w:rPr>
          <w:rFonts w:ascii="Book Antiqua" w:hAnsi="Book Antiqua"/>
        </w:rPr>
        <w:t xml:space="preserve">de dos mil </w:t>
      </w:r>
      <w:r>
        <w:rPr>
          <w:rFonts w:ascii="Book Antiqua" w:hAnsi="Book Antiqua"/>
        </w:rPr>
        <w:t>veintiuno</w:t>
      </w:r>
      <w:r w:rsidRPr="00AF7DB9">
        <w:rPr>
          <w:rFonts w:ascii="Book Antiqua" w:hAnsi="Book Antiqua"/>
        </w:rPr>
        <w:t xml:space="preserve">, por este medio se informa a la población en general: </w:t>
      </w: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Pr="00C947B4" w:rsidRDefault="001608B8" w:rsidP="001608B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</w:t>
      </w:r>
      <w:r w:rsidRPr="00C947B4">
        <w:rPr>
          <w:rFonts w:ascii="Book Antiqua" w:hAnsi="Book Antiqua"/>
          <w:sz w:val="24"/>
          <w:szCs w:val="24"/>
        </w:rPr>
        <w:t>en la actual estructura o</w:t>
      </w:r>
      <w:r>
        <w:rPr>
          <w:rFonts w:ascii="Book Antiqua" w:hAnsi="Book Antiqua"/>
          <w:sz w:val="24"/>
          <w:szCs w:val="24"/>
        </w:rPr>
        <w:t xml:space="preserve">rganizativa de este Ministerio, dentro de las unidades administrativas legalmente adscritas, no se encuentra un ente que tenga tal calidad. </w:t>
      </w:r>
    </w:p>
    <w:p w:rsidR="001608B8" w:rsidRPr="00280FD3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947B4">
        <w:rPr>
          <w:rFonts w:ascii="Book Antiqua" w:hAnsi="Book Antiqua"/>
          <w:sz w:val="24"/>
          <w:szCs w:val="24"/>
        </w:rPr>
        <w:t>Que el Art. 62 de la Ley de Acceso a la Información Pública establece: "los entes obligados deberán entregar únicamente información que se encuentre en su poder (...)" y dado que los documentos a los que se refiere el presente apartado no son generados o administra</w:t>
      </w:r>
      <w:r>
        <w:rPr>
          <w:rFonts w:ascii="Book Antiqua" w:hAnsi="Book Antiqua"/>
          <w:sz w:val="24"/>
          <w:szCs w:val="24"/>
        </w:rPr>
        <w:t xml:space="preserve">dos por esta Cartera de Estado. </w:t>
      </w:r>
    </w:p>
    <w:p w:rsidR="001608B8" w:rsidRPr="00C947B4" w:rsidRDefault="001608B8" w:rsidP="001608B8">
      <w:pPr>
        <w:pStyle w:val="Prrafodelista"/>
        <w:rPr>
          <w:rFonts w:ascii="Book Antiqua" w:hAnsi="Book Antiqua"/>
          <w:sz w:val="24"/>
          <w:szCs w:val="24"/>
        </w:rPr>
      </w:pPr>
    </w:p>
    <w:p w:rsidR="001608B8" w:rsidRPr="00C947B4" w:rsidRDefault="001608B8" w:rsidP="001608B8">
      <w:pPr>
        <w:jc w:val="both"/>
        <w:rPr>
          <w:rFonts w:ascii="Book Antiqua" w:hAnsi="Book Antiqua"/>
        </w:rPr>
      </w:pPr>
    </w:p>
    <w:p w:rsidR="001608B8" w:rsidRPr="00C03239" w:rsidRDefault="001608B8" w:rsidP="001608B8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  <w:r w:rsidRPr="00C03239">
        <w:rPr>
          <w:rFonts w:ascii="Book Antiqua" w:hAnsi="Book Antiqua"/>
          <w:b/>
          <w:sz w:val="24"/>
          <w:szCs w:val="24"/>
        </w:rPr>
        <w:t>POR TANTO</w:t>
      </w:r>
      <w:r w:rsidRPr="00C03239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Pr="00280FD3" w:rsidRDefault="001608B8" w:rsidP="001608B8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Jenni Vanessa Quintanilla García</w:t>
      </w:r>
    </w:p>
    <w:p w:rsidR="001608B8" w:rsidRPr="00280FD3" w:rsidRDefault="001608B8" w:rsidP="001608B8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Oficial de Información Ad Honorem</w:t>
      </w:r>
    </w:p>
    <w:p w:rsidR="00DD3B70" w:rsidRDefault="001608B8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mbo Std">
    <w:charset w:val="00"/>
    <w:family w:val="auto"/>
    <w:pitch w:val="variable"/>
    <w:sig w:usb0="800000AF" w:usb1="5000205B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B8"/>
    <w:rsid w:val="001608B8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8B8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8B8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2021-10-26T20:05:00Z</dcterms:created>
  <dcterms:modified xsi:type="dcterms:W3CDTF">2021-10-26T20:12:00Z</dcterms:modified>
</cp:coreProperties>
</file>