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BB" w:rsidRDefault="008614BB" w:rsidP="008614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8614BB" w:rsidRPr="0022486B" w:rsidRDefault="008614BB" w:rsidP="008614BB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8614BB" w:rsidRDefault="008614BB" w:rsidP="008614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8614BB" w:rsidRDefault="008614BB" w:rsidP="008614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66/2021</w:t>
      </w:r>
    </w:p>
    <w:p w:rsidR="008614BB" w:rsidRPr="00C42149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diez horas con treinta minutos del día dieciocho de junio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>Téngase por recibida la solicitud de información, en fecha 31 de mayo de 2021, a nombre de</w:t>
      </w:r>
      <w:r>
        <w:rPr>
          <w:rFonts w:ascii="Book Antiqua" w:hAnsi="Book Antiqua"/>
          <w:b/>
          <w:lang w:val="es-ES" w:eastAsia="es-ES"/>
        </w:rPr>
        <w:t xml:space="preserve"> </w:t>
      </w:r>
      <w:r>
        <w:rPr>
          <w:rFonts w:ascii="Book Antiqua" w:hAnsi="Book Antiqua"/>
          <w:lang w:val="es-ES" w:eastAsia="es-ES"/>
        </w:rPr>
        <w:t xml:space="preserve">la licenciada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63</w:t>
      </w:r>
      <w:r>
        <w:rPr>
          <w:rFonts w:ascii="Book Antiqua" w:hAnsi="Book Antiqua"/>
          <w:shd w:val="clear" w:color="auto" w:fill="FFFFFF"/>
        </w:rPr>
        <w:t>, por medio de la cual pide: “</w:t>
      </w:r>
      <w:r>
        <w:rPr>
          <w:rFonts w:ascii="Book Antiqua" w:hAnsi="Book Antiqua"/>
          <w:sz w:val="22"/>
          <w:szCs w:val="22"/>
        </w:rPr>
        <w:t xml:space="preserve">Copia certificada de las iglesias autorizadas y/o legalizadas por el Ministerio de Gobernación para funcionar en el Municipio de </w:t>
      </w:r>
      <w:proofErr w:type="spellStart"/>
      <w:r>
        <w:rPr>
          <w:rFonts w:ascii="Book Antiqua" w:hAnsi="Book Antiqua"/>
          <w:sz w:val="22"/>
          <w:szCs w:val="22"/>
        </w:rPr>
        <w:t>Cuscatancingo</w:t>
      </w:r>
      <w:proofErr w:type="spellEnd"/>
      <w:r>
        <w:rPr>
          <w:rFonts w:ascii="Book Antiqua" w:hAnsi="Book Antiqua"/>
          <w:sz w:val="22"/>
          <w:szCs w:val="22"/>
        </w:rPr>
        <w:t xml:space="preserve">, Departamento de San Salvador, con sus respectivos representantes legales.” </w:t>
      </w:r>
      <w:r>
        <w:rPr>
          <w:rFonts w:ascii="Book Antiqua" w:hAnsi="Book Antiqua"/>
          <w:shd w:val="clear" w:color="auto" w:fill="FFFFFF"/>
        </w:rPr>
        <w:t xml:space="preserve">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 la cual a través de correo electrónico remite archivo que se adjunta a la presente. A su vez, se advierte que las copias certificadas deben solicitarse ante el Registro de Asociaciones y Fundaciones Sin Fines de Lucro,  por ser un servicio disponible y el cual genera un costo que debe ser cancelado ante esa oficina.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8614BB" w:rsidRDefault="008614BB" w:rsidP="008614B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DD3B70" w:rsidRDefault="008614BB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BB"/>
    <w:rsid w:val="008614BB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2021-09-08T16:29:00Z</dcterms:created>
  <dcterms:modified xsi:type="dcterms:W3CDTF">2021-09-08T16:32:00Z</dcterms:modified>
</cp:coreProperties>
</file>