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F3" w:rsidRPr="00152E88" w:rsidRDefault="004D19F3" w:rsidP="004D19F3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B1E278B" wp14:editId="4EDFF76B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F3" w:rsidRPr="00152E88" w:rsidRDefault="004D19F3" w:rsidP="004D19F3">
      <w:pPr>
        <w:jc w:val="center"/>
        <w:rPr>
          <w:rFonts w:ascii="Book Antiqua" w:hAnsi="Book Antiqua"/>
          <w:sz w:val="24"/>
          <w:szCs w:val="24"/>
        </w:rPr>
      </w:pPr>
    </w:p>
    <w:p w:rsidR="004D19F3" w:rsidRPr="00152E88" w:rsidRDefault="004D19F3" w:rsidP="004D19F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4D19F3" w:rsidRPr="00FD7B84" w:rsidRDefault="004D19F3" w:rsidP="004D19F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FD7B84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13</w:t>
      </w:r>
      <w:r w:rsidRPr="00FD7B84">
        <w:rPr>
          <w:rFonts w:ascii="Book Antiqua" w:hAnsi="Book Antiqua"/>
          <w:b/>
          <w:sz w:val="28"/>
          <w:szCs w:val="28"/>
        </w:rPr>
        <w:t>/2021</w:t>
      </w:r>
    </w:p>
    <w:p w:rsidR="004D19F3" w:rsidRPr="00FD7B84" w:rsidRDefault="004D19F3" w:rsidP="004D19F3">
      <w:pPr>
        <w:jc w:val="both"/>
        <w:rPr>
          <w:rFonts w:ascii="Book Antiqua" w:hAnsi="Book Antiqua"/>
          <w:sz w:val="28"/>
          <w:szCs w:val="28"/>
          <w:lang w:val="es-ES" w:eastAsia="es-ES"/>
        </w:rPr>
      </w:pPr>
      <w:r w:rsidRPr="00FD7B84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FD7B84">
        <w:rPr>
          <w:rFonts w:ascii="Book Antiqua" w:hAnsi="Book Antiqua"/>
          <w:sz w:val="28"/>
          <w:szCs w:val="28"/>
        </w:rPr>
        <w:t xml:space="preserve">la Unidad de Acceso a la Información Pública del Ministerio de Gobernación y Desarrollo Territorial: San Salvador, a las once horas y treinta minutos del día tres de marzo de dos mil veinte. </w:t>
      </w:r>
      <w:r w:rsidRPr="00FD7B84">
        <w:rPr>
          <w:rFonts w:ascii="Book Antiqua" w:hAnsi="Book Antiqua"/>
          <w:b/>
          <w:sz w:val="28"/>
          <w:szCs w:val="28"/>
        </w:rPr>
        <w:t xml:space="preserve">CONSIDERANDO </w:t>
      </w:r>
      <w:r w:rsidRPr="00FD7B84">
        <w:rPr>
          <w:rFonts w:ascii="Book Antiqua" w:hAnsi="Book Antiqua"/>
          <w:sz w:val="28"/>
          <w:szCs w:val="28"/>
        </w:rPr>
        <w:t>que</w:t>
      </w:r>
      <w:r w:rsidRPr="00FD7B84">
        <w:rPr>
          <w:rFonts w:ascii="Book Antiqua" w:hAnsi="Book Antiqua"/>
          <w:b/>
          <w:sz w:val="28"/>
          <w:szCs w:val="28"/>
        </w:rPr>
        <w:t xml:space="preserve">: I. </w:t>
      </w:r>
      <w:r w:rsidRPr="00FD7B84">
        <w:rPr>
          <w:rFonts w:ascii="Book Antiqua" w:hAnsi="Book Antiqua"/>
          <w:sz w:val="28"/>
          <w:szCs w:val="28"/>
        </w:rPr>
        <w:t xml:space="preserve">En fecha 5 de febrero de 2021, se recibió por medio de correo electrónico, solicitud de información a nombre del señor </w:t>
      </w:r>
      <w:r>
        <w:rPr>
          <w:rFonts w:ascii="Book Antiqua" w:hAnsi="Book Antiqua"/>
          <w:sz w:val="28"/>
          <w:szCs w:val="28"/>
        </w:rPr>
        <w:t>///////</w:t>
      </w:r>
      <w:r w:rsidRPr="00FD7B84">
        <w:rPr>
          <w:rFonts w:ascii="Book Antiqua" w:hAnsi="Book Antiqua"/>
          <w:sz w:val="28"/>
          <w:szCs w:val="28"/>
        </w:rPr>
        <w:t xml:space="preserve">, </w:t>
      </w:r>
      <w:r w:rsidRPr="00FD7B84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 w:rsidRPr="00FD7B84">
        <w:rPr>
          <w:rFonts w:ascii="Book Antiqua" w:hAnsi="Book Antiqua"/>
          <w:b/>
          <w:sz w:val="28"/>
          <w:szCs w:val="28"/>
          <w:lang w:val="es-ES" w:eastAsia="es-ES"/>
        </w:rPr>
        <w:t>MIGOBDT-2021-0014</w:t>
      </w:r>
      <w:r w:rsidRPr="00FD7B84">
        <w:rPr>
          <w:rFonts w:ascii="Book Antiqua" w:hAnsi="Book Antiqua"/>
          <w:sz w:val="28"/>
          <w:szCs w:val="28"/>
          <w:shd w:val="clear" w:color="auto" w:fill="FFFFFF"/>
        </w:rPr>
        <w:t xml:space="preserve">, en la que esencial y textualmente requiere: recibos y facturas originales que espectáculos públicos posee en su poder o al menos copia de dichos documentos. </w:t>
      </w:r>
      <w:r w:rsidRPr="00FD7B84">
        <w:rPr>
          <w:rFonts w:ascii="Book Antiqua" w:hAnsi="Book Antiqua"/>
          <w:b/>
          <w:sz w:val="28"/>
          <w:szCs w:val="28"/>
          <w:shd w:val="clear" w:color="auto" w:fill="FFFFFF"/>
        </w:rPr>
        <w:t xml:space="preserve">II. </w:t>
      </w:r>
      <w:r w:rsidRPr="00FD7B84">
        <w:rPr>
          <w:rFonts w:ascii="Book Antiqua" w:hAnsi="Book Antiqua"/>
          <w:color w:val="000000"/>
          <w:sz w:val="28"/>
          <w:szCs w:val="28"/>
        </w:rPr>
        <w:t xml:space="preserve">Que la referida solicitud  incumple con los requisitos establecidos en los art. 66 de la Ley de Acceso a la Información  Pública (LAIP), por lo que se advirtió al solicitante la falta de presentación de documento de identidad. Dicho requerimiento le fue notificado en fecha 9 de febrero de 2021. </w:t>
      </w:r>
      <w:r w:rsidRPr="00FD7B84">
        <w:rPr>
          <w:rFonts w:ascii="Book Antiqua" w:hAnsi="Book Antiqua"/>
          <w:b/>
          <w:color w:val="000000"/>
          <w:sz w:val="28"/>
          <w:szCs w:val="28"/>
        </w:rPr>
        <w:t>III.</w:t>
      </w:r>
      <w:r w:rsidRPr="00FD7B84">
        <w:rPr>
          <w:rFonts w:ascii="Book Antiqua" w:hAnsi="Book Antiqua"/>
          <w:color w:val="000000"/>
          <w:sz w:val="28"/>
          <w:szCs w:val="28"/>
        </w:rPr>
        <w:t xml:space="preserve"> Por lo que ante la falta de subsanación de la prevención realizada, es procedente declarar inadmisible la solicitud por el incumplimiento del mencionado requisito. </w:t>
      </w:r>
      <w:r w:rsidRPr="00FD7B84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FD7B84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FD7B84">
        <w:rPr>
          <w:rFonts w:ascii="Book Antiqua" w:hAnsi="Book Antiqua"/>
          <w:sz w:val="28"/>
          <w:szCs w:val="28"/>
          <w:lang w:val="es-ES" w:eastAsia="es-ES"/>
        </w:rPr>
        <w:t xml:space="preserve">conforme a los Arts. 86 Inciso 3° de la Constitución y  la citada normativa, esta Unidad de Acceso a la Información Pública, </w:t>
      </w:r>
      <w:r w:rsidRPr="00FD7B84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FD7B84">
        <w:rPr>
          <w:rFonts w:ascii="Book Antiqua" w:hAnsi="Book Antiqua"/>
          <w:sz w:val="28"/>
          <w:szCs w:val="28"/>
          <w:lang w:val="es-ES" w:eastAsia="es-ES"/>
        </w:rPr>
        <w:t xml:space="preserve"> 1) Declarar la inadmisible la solicitud. 2. Queda expedito el derecho del ciudadano a presentar nueva solicitud de información. </w:t>
      </w:r>
      <w:r w:rsidRPr="00FD7B84">
        <w:rPr>
          <w:rFonts w:ascii="Book Antiqua" w:hAnsi="Book Antiqua"/>
          <w:b/>
          <w:sz w:val="28"/>
          <w:szCs w:val="28"/>
          <w:lang w:val="es-ES" w:eastAsia="es-ES"/>
        </w:rPr>
        <w:t xml:space="preserve">NOTIFIQUESE.- </w:t>
      </w:r>
    </w:p>
    <w:p w:rsidR="004D19F3" w:rsidRPr="00FD7B84" w:rsidRDefault="004D19F3" w:rsidP="004D19F3">
      <w:pPr>
        <w:jc w:val="both"/>
        <w:rPr>
          <w:rFonts w:ascii="Book Antiqua" w:hAnsi="Book Antiqua"/>
          <w:b/>
          <w:sz w:val="28"/>
          <w:szCs w:val="28"/>
          <w:lang w:val="es-ES" w:eastAsia="es-ES"/>
        </w:rPr>
      </w:pPr>
    </w:p>
    <w:p w:rsidR="004D19F3" w:rsidRPr="00E159F5" w:rsidRDefault="004D19F3" w:rsidP="004D19F3">
      <w:pPr>
        <w:jc w:val="both"/>
        <w:rPr>
          <w:rFonts w:ascii="Book Antiqua" w:hAnsi="Book Antiqua"/>
          <w:color w:val="000000"/>
          <w:sz w:val="20"/>
          <w:szCs w:val="20"/>
        </w:rPr>
      </w:pPr>
    </w:p>
    <w:p w:rsidR="004D19F3" w:rsidRPr="00FD7B84" w:rsidRDefault="004D19F3" w:rsidP="004D19F3">
      <w:pPr>
        <w:spacing w:after="0"/>
        <w:jc w:val="center"/>
        <w:rPr>
          <w:rFonts w:ascii="Book Antiqua" w:hAnsi="Book Antiqua" w:cs="Helvetica"/>
          <w:b/>
          <w:sz w:val="28"/>
          <w:szCs w:val="28"/>
          <w:shd w:val="clear" w:color="auto" w:fill="FFFFFF"/>
        </w:rPr>
      </w:pPr>
      <w:r w:rsidRPr="00FD7B84">
        <w:rPr>
          <w:rFonts w:ascii="Book Antiqua" w:hAnsi="Book Antiqua" w:cs="Helvetica"/>
          <w:b/>
          <w:sz w:val="28"/>
          <w:szCs w:val="28"/>
          <w:shd w:val="clear" w:color="auto" w:fill="FFFFFF"/>
        </w:rPr>
        <w:t>JENNI VANESSA QUINTANILLA GARCÍA</w:t>
      </w:r>
      <w:bookmarkStart w:id="0" w:name="_GoBack"/>
      <w:bookmarkEnd w:id="0"/>
    </w:p>
    <w:p w:rsidR="004D19F3" w:rsidRPr="00FD7B84" w:rsidRDefault="004D19F3" w:rsidP="004D19F3">
      <w:pPr>
        <w:spacing w:after="0"/>
        <w:jc w:val="center"/>
        <w:rPr>
          <w:rFonts w:ascii="Book Antiqua" w:hAnsi="Book Antiqua" w:cs="Helvetica"/>
          <w:b/>
          <w:sz w:val="28"/>
          <w:szCs w:val="28"/>
          <w:shd w:val="clear" w:color="auto" w:fill="FFFFFF"/>
        </w:rPr>
      </w:pPr>
      <w:r w:rsidRPr="00FD7B84">
        <w:rPr>
          <w:rFonts w:ascii="Book Antiqua" w:hAnsi="Book Antiqua" w:cs="Helvetica"/>
          <w:b/>
          <w:sz w:val="28"/>
          <w:szCs w:val="28"/>
          <w:shd w:val="clear" w:color="auto" w:fill="FFFFFF"/>
        </w:rPr>
        <w:t>OFICIAL DE INFORMACIÓN AD-HONOREM</w:t>
      </w:r>
    </w:p>
    <w:p w:rsidR="004D19F3" w:rsidRPr="004D19F3" w:rsidRDefault="004D19F3" w:rsidP="004D19F3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4D19F3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4D19F3" w:rsidRPr="004D19F3" w:rsidRDefault="004D19F3" w:rsidP="004D19F3">
      <w:pPr>
        <w:rPr>
          <w:color w:val="FF0000"/>
        </w:rPr>
      </w:pPr>
    </w:p>
    <w:p w:rsidR="004D19F3" w:rsidRPr="004D19F3" w:rsidRDefault="004D19F3" w:rsidP="004D19F3">
      <w:pPr>
        <w:rPr>
          <w:color w:val="FF0000"/>
          <w:sz w:val="28"/>
          <w:szCs w:val="28"/>
        </w:rPr>
      </w:pPr>
    </w:p>
    <w:p w:rsidR="00DD3B70" w:rsidRDefault="004D19F3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F3"/>
    <w:rsid w:val="004D19F3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2021-05-12T20:05:00Z</dcterms:created>
  <dcterms:modified xsi:type="dcterms:W3CDTF">2021-05-12T20:06:00Z</dcterms:modified>
</cp:coreProperties>
</file>