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D00652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35C4F300" wp14:editId="5FAB2808">
            <wp:simplePos x="0" y="0"/>
            <wp:positionH relativeFrom="column">
              <wp:posOffset>1720215</wp:posOffset>
            </wp:positionH>
            <wp:positionV relativeFrom="paragraph">
              <wp:posOffset>40005</wp:posOffset>
            </wp:positionV>
            <wp:extent cx="2472690" cy="161290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Default="00E36493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34431" w:rsidRDefault="00334431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00652" w:rsidRDefault="00D00652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00652" w:rsidRPr="009B585D" w:rsidRDefault="00D00652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771063" w:rsidRPr="009B585D" w:rsidRDefault="00771063" w:rsidP="00AA054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CIENTO </w:t>
      </w:r>
      <w:r w:rsidR="00AD4AD8">
        <w:rPr>
          <w:rFonts w:ascii="Book Antiqua" w:hAnsi="Book Antiqua"/>
          <w:b/>
        </w:rPr>
        <w:t>NOVENTA Y SEIS</w:t>
      </w:r>
      <w:r w:rsidR="000015EF">
        <w:rPr>
          <w:rFonts w:ascii="Book Antiqua" w:hAnsi="Book Antiqua"/>
          <w:b/>
        </w:rPr>
        <w:t xml:space="preserve"> - A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>la Unidad de Acceso a la Información Pública del Ministerio de Gobernación y Desarrollo T</w:t>
      </w:r>
      <w:r w:rsidR="00AD4AD8">
        <w:rPr>
          <w:rFonts w:ascii="Book Antiqua" w:hAnsi="Book Antiqua"/>
        </w:rPr>
        <w:t xml:space="preserve">erritorial: San Salvador, a las </w:t>
      </w:r>
      <w:r w:rsidR="008759A7">
        <w:rPr>
          <w:rFonts w:ascii="Book Antiqua" w:hAnsi="Book Antiqua"/>
        </w:rPr>
        <w:t>trece</w:t>
      </w:r>
      <w:r w:rsidRPr="009B585D">
        <w:rPr>
          <w:rFonts w:ascii="Book Antiqua" w:hAnsi="Book Antiqua"/>
        </w:rPr>
        <w:t xml:space="preserve"> horas</w:t>
      </w:r>
      <w:r w:rsidR="00296972">
        <w:rPr>
          <w:rFonts w:ascii="Book Antiqua" w:hAnsi="Book Antiqua"/>
        </w:rPr>
        <w:t xml:space="preserve"> </w:t>
      </w:r>
      <w:r w:rsidR="00334431">
        <w:rPr>
          <w:rFonts w:ascii="Book Antiqua" w:hAnsi="Book Antiqua"/>
        </w:rPr>
        <w:t xml:space="preserve">y </w:t>
      </w:r>
      <w:r w:rsidR="008759A7">
        <w:rPr>
          <w:rFonts w:ascii="Book Antiqua" w:hAnsi="Book Antiqua"/>
        </w:rPr>
        <w:t>cincuenta</w:t>
      </w:r>
      <w:r w:rsidR="00AD4AD8">
        <w:rPr>
          <w:rFonts w:ascii="Book Antiqua" w:hAnsi="Book Antiqua"/>
        </w:rPr>
        <w:t xml:space="preserve"> y cinco</w:t>
      </w:r>
      <w:r w:rsidR="00296972">
        <w:rPr>
          <w:rFonts w:ascii="Book Antiqua" w:hAnsi="Book Antiqua"/>
        </w:rPr>
        <w:t xml:space="preserve"> minutos </w:t>
      </w:r>
      <w:r w:rsidRPr="009B585D">
        <w:rPr>
          <w:rFonts w:ascii="Book Antiqua" w:hAnsi="Book Antiqua"/>
        </w:rPr>
        <w:t xml:space="preserve">del día </w:t>
      </w:r>
      <w:r w:rsidR="008759A7">
        <w:rPr>
          <w:rFonts w:ascii="Book Antiqua" w:hAnsi="Book Antiqua"/>
        </w:rPr>
        <w:t>catorce</w:t>
      </w:r>
      <w:r w:rsidR="00334431">
        <w:rPr>
          <w:rFonts w:ascii="Book Antiqua" w:hAnsi="Book Antiqua"/>
        </w:rPr>
        <w:t xml:space="preserve"> de </w:t>
      </w:r>
      <w:r w:rsidR="00AA0541">
        <w:rPr>
          <w:rFonts w:ascii="Book Antiqua" w:hAnsi="Book Antiqua"/>
        </w:rPr>
        <w:t>diciembre</w:t>
      </w:r>
      <w:r w:rsidR="00334431">
        <w:rPr>
          <w:rFonts w:ascii="Book Antiqua" w:hAnsi="Book Antiqua"/>
        </w:rPr>
        <w:t xml:space="preserve">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0015EF" w:rsidRPr="00326BCC" w:rsidRDefault="000015EF" w:rsidP="000015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>
        <w:rPr>
          <w:rFonts w:ascii="Book Antiqua" w:hAnsi="Book Antiqua" w:cs="Helvetica"/>
          <w:shd w:val="clear" w:color="auto" w:fill="FFFFFF"/>
        </w:rPr>
        <w:t xml:space="preserve">Que se emitió Resolución Ciento </w:t>
      </w:r>
      <w:r w:rsidR="008759A7">
        <w:rPr>
          <w:rFonts w:ascii="Book Antiqua" w:hAnsi="Book Antiqua" w:cs="Helvetica"/>
          <w:shd w:val="clear" w:color="auto" w:fill="FFFFFF"/>
        </w:rPr>
        <w:t>Noventa y Seis</w:t>
      </w:r>
      <w:r>
        <w:rPr>
          <w:rFonts w:ascii="Book Antiqua" w:hAnsi="Book Antiqua" w:cs="Helvetica"/>
          <w:shd w:val="clear" w:color="auto" w:fill="FFFFFF"/>
        </w:rPr>
        <w:t xml:space="preserve"> de las </w:t>
      </w:r>
      <w:r w:rsidR="008759A7">
        <w:rPr>
          <w:rFonts w:ascii="Book Antiqua" w:hAnsi="Book Antiqua" w:cs="Helvetica"/>
          <w:shd w:val="clear" w:color="auto" w:fill="FFFFFF"/>
        </w:rPr>
        <w:t>ocho</w:t>
      </w:r>
      <w:r>
        <w:rPr>
          <w:rFonts w:ascii="Book Antiqua" w:hAnsi="Book Antiqua" w:cs="Helvetica"/>
          <w:shd w:val="clear" w:color="auto" w:fill="FFFFFF"/>
        </w:rPr>
        <w:t xml:space="preserve"> horas y </w:t>
      </w:r>
      <w:r w:rsidR="008759A7">
        <w:rPr>
          <w:rFonts w:ascii="Book Antiqua" w:hAnsi="Book Antiqua" w:cs="Helvetica"/>
          <w:shd w:val="clear" w:color="auto" w:fill="FFFFFF"/>
        </w:rPr>
        <w:t>cuarenta y cinco</w:t>
      </w:r>
      <w:r>
        <w:rPr>
          <w:rFonts w:ascii="Book Antiqua" w:hAnsi="Book Antiqua" w:cs="Helvetica"/>
          <w:shd w:val="clear" w:color="auto" w:fill="FFFFFF"/>
        </w:rPr>
        <w:t xml:space="preserve"> minutos del día </w:t>
      </w:r>
      <w:r w:rsidR="008759A7">
        <w:rPr>
          <w:rFonts w:ascii="Book Antiqua" w:hAnsi="Book Antiqua" w:cs="Helvetica"/>
          <w:shd w:val="clear" w:color="auto" w:fill="FFFFFF"/>
        </w:rPr>
        <w:t>cuatro</w:t>
      </w:r>
      <w:r>
        <w:rPr>
          <w:rFonts w:ascii="Book Antiqua" w:hAnsi="Book Antiqua" w:cs="Helvetica"/>
          <w:shd w:val="clear" w:color="auto" w:fill="FFFFFF"/>
        </w:rPr>
        <w:t xml:space="preserve"> de</w:t>
      </w:r>
      <w:r w:rsidR="008759A7">
        <w:rPr>
          <w:rFonts w:ascii="Book Antiqua" w:hAnsi="Book Antiqua" w:cs="Helvetica"/>
          <w:shd w:val="clear" w:color="auto" w:fill="FFFFFF"/>
        </w:rPr>
        <w:t xml:space="preserve"> diciembre</w:t>
      </w:r>
      <w:r>
        <w:rPr>
          <w:rFonts w:ascii="Book Antiqua" w:hAnsi="Book Antiqua" w:cs="Helvetica"/>
          <w:shd w:val="clear" w:color="auto" w:fill="FFFFFF"/>
        </w:rPr>
        <w:t xml:space="preserve"> de dos mil dieciocho, en la cual se resolvió la solicitud de información presentada por medio del Sistema de Gestión de Solicitudes (SGS)</w:t>
      </w:r>
      <w:r w:rsidRPr="009B585D">
        <w:rPr>
          <w:rFonts w:ascii="Book Antiqua" w:hAnsi="Book Antiqua"/>
          <w:lang w:val="es-ES" w:eastAsia="es-ES"/>
        </w:rPr>
        <w:t xml:space="preserve"> en fecha </w:t>
      </w:r>
      <w:r w:rsidR="008759A7">
        <w:rPr>
          <w:rFonts w:ascii="Book Antiqua" w:hAnsi="Book Antiqua"/>
          <w:lang w:val="es-ES" w:eastAsia="es-ES"/>
        </w:rPr>
        <w:t>seis</w:t>
      </w:r>
      <w:r>
        <w:rPr>
          <w:rFonts w:ascii="Book Antiqua" w:hAnsi="Book Antiqua"/>
          <w:lang w:val="es-ES" w:eastAsia="es-ES"/>
        </w:rPr>
        <w:t xml:space="preserve"> de </w:t>
      </w:r>
      <w:r w:rsidR="008759A7">
        <w:rPr>
          <w:rFonts w:ascii="Book Antiqua" w:hAnsi="Book Antiqua"/>
          <w:lang w:val="es-ES" w:eastAsia="es-ES"/>
        </w:rPr>
        <w:t>noviembre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D00652">
        <w:rPr>
          <w:rFonts w:ascii="Book Antiqua" w:hAnsi="Book Antiqua"/>
          <w:b/>
          <w:shd w:val="clear" w:color="auto" w:fill="FFFFFF"/>
          <w:lang w:val="es-ES"/>
        </w:rPr>
        <w:t>----------------------------------------</w:t>
      </w:r>
      <w:r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585D">
        <w:rPr>
          <w:rFonts w:ascii="Book Antiqua" w:hAnsi="Book Antiqua"/>
          <w:b/>
          <w:lang w:val="es-ES" w:eastAsia="es-ES"/>
        </w:rPr>
        <w:t>MIGOBDT-2018-01</w:t>
      </w:r>
      <w:r w:rsidR="008759A7">
        <w:rPr>
          <w:rFonts w:ascii="Book Antiqua" w:hAnsi="Book Antiqua"/>
          <w:b/>
          <w:lang w:val="es-ES" w:eastAsia="es-ES"/>
        </w:rPr>
        <w:t>80</w:t>
      </w:r>
      <w:r>
        <w:rPr>
          <w:rFonts w:ascii="Book Antiqua" w:hAnsi="Book Antiqua"/>
          <w:shd w:val="clear" w:color="auto" w:fill="FFFFFF"/>
        </w:rPr>
        <w:t>.</w:t>
      </w:r>
    </w:p>
    <w:p w:rsidR="000015EF" w:rsidRPr="00326BCC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</w:p>
    <w:p w:rsidR="000015EF" w:rsidRDefault="000015EF" w:rsidP="000015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>
        <w:rPr>
          <w:rFonts w:ascii="Book Antiqua" w:hAnsi="Book Antiqua"/>
          <w:shd w:val="clear" w:color="auto" w:fill="FFFFFF"/>
        </w:rPr>
        <w:t xml:space="preserve">Que en la Resolución relacionada en el Romano precedente se expresó que a la fecha de su emisión, la Dirección General de Protección Civil, Prevención y Mitigación de Desastres no había proporcionado respuesta alguna respecto de la siguiente información: </w:t>
      </w:r>
      <w:r w:rsidRPr="009B585D">
        <w:rPr>
          <w:rFonts w:ascii="Book Antiqua" w:hAnsi="Book Antiqua"/>
          <w:shd w:val="clear" w:color="auto" w:fill="FFFFFF"/>
        </w:rPr>
        <w:t>“</w:t>
      </w:r>
      <w:r w:rsidR="008759A7" w:rsidRPr="0099346B">
        <w:rPr>
          <w:rFonts w:ascii="Book Antiqua" w:hAnsi="Book Antiqua" w:cs="Arial"/>
          <w:i/>
          <w:szCs w:val="20"/>
          <w:shd w:val="clear" w:color="auto" w:fill="FFFFFF"/>
        </w:rPr>
        <w:t>Informe de la implementación y avances de las responsabilidades que la Ley Especial Integral para una Vida Libre de Violencia para las Mujeres en el Art. 22 mandata. Período comprendido de enero de 2012 a la fecha</w:t>
      </w:r>
      <w:r w:rsidR="008759A7">
        <w:rPr>
          <w:rFonts w:ascii="Book Antiqua" w:hAnsi="Book Antiqua" w:cs="Arial"/>
          <w:i/>
          <w:szCs w:val="20"/>
          <w:shd w:val="clear" w:color="auto" w:fill="FFFFFF"/>
        </w:rPr>
        <w:t>.</w:t>
      </w:r>
      <w:r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0015EF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0015EF" w:rsidRDefault="000015EF" w:rsidP="000015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0D3834">
        <w:rPr>
          <w:rFonts w:ascii="Book Antiqua" w:hAnsi="Book Antiqua"/>
          <w:szCs w:val="22"/>
          <w:lang w:val="es-ES" w:eastAsia="es-ES"/>
        </w:rPr>
        <w:t xml:space="preserve">Que en fecha </w:t>
      </w:r>
      <w:r w:rsidR="008759A7">
        <w:rPr>
          <w:rFonts w:ascii="Book Antiqua" w:hAnsi="Book Antiqua"/>
          <w:szCs w:val="22"/>
          <w:lang w:val="es-ES" w:eastAsia="es-ES"/>
        </w:rPr>
        <w:t>diez</w:t>
      </w:r>
      <w:r w:rsidRPr="000D3834">
        <w:rPr>
          <w:rFonts w:ascii="Book Antiqua" w:hAnsi="Book Antiqua"/>
          <w:szCs w:val="22"/>
          <w:lang w:val="es-ES" w:eastAsia="es-ES"/>
        </w:rPr>
        <w:t xml:space="preserve"> de </w:t>
      </w:r>
      <w:r w:rsidR="008759A7">
        <w:rPr>
          <w:rFonts w:ascii="Book Antiqua" w:hAnsi="Book Antiqua"/>
          <w:szCs w:val="22"/>
          <w:lang w:val="es-ES" w:eastAsia="es-ES"/>
        </w:rPr>
        <w:t>diciembre</w:t>
      </w:r>
      <w:r w:rsidRPr="000D3834">
        <w:rPr>
          <w:rFonts w:ascii="Book Antiqua" w:hAnsi="Book Antiqua"/>
          <w:szCs w:val="22"/>
          <w:lang w:val="es-ES" w:eastAsia="es-ES"/>
        </w:rPr>
        <w:t xml:space="preserve"> del año en curso se recibió respuesta por parte de la </w:t>
      </w:r>
      <w:r w:rsidRPr="000D3834">
        <w:rPr>
          <w:rFonts w:ascii="Book Antiqua" w:hAnsi="Book Antiqua"/>
          <w:shd w:val="clear" w:color="auto" w:fill="FFFFFF"/>
        </w:rPr>
        <w:t>Dirección General de Protección Civil, Prevención y Mitigación de Desastres, siendo esta la que se adjunta con la presente.</w:t>
      </w:r>
    </w:p>
    <w:p w:rsidR="000015EF" w:rsidRDefault="000015EF" w:rsidP="000015EF">
      <w:pPr>
        <w:pStyle w:val="Prrafodelista"/>
        <w:spacing w:after="0"/>
        <w:rPr>
          <w:rFonts w:ascii="Book Antiqua" w:hAnsi="Book Antiqua"/>
          <w:lang w:eastAsia="es-ES"/>
        </w:rPr>
      </w:pPr>
    </w:p>
    <w:p w:rsidR="000015EF" w:rsidRPr="000D3834" w:rsidRDefault="000015EF" w:rsidP="000015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0D3834">
        <w:rPr>
          <w:rFonts w:ascii="Book Antiqua" w:hAnsi="Book Antiqua"/>
          <w:szCs w:val="22"/>
          <w:lang w:eastAsia="es-ES"/>
        </w:rPr>
        <w:t>Que en razón</w:t>
      </w:r>
      <w:r>
        <w:rPr>
          <w:rFonts w:ascii="Book Antiqua" w:hAnsi="Book Antiqua"/>
          <w:szCs w:val="22"/>
          <w:lang w:eastAsia="es-ES"/>
        </w:rPr>
        <w:t xml:space="preserve"> de lo anteriormente manifestado y con el objeto de garantizar el Derecho de Acceso a la Información de</w:t>
      </w:r>
      <w:r w:rsidR="008759A7">
        <w:rPr>
          <w:rFonts w:ascii="Book Antiqua" w:hAnsi="Book Antiqua"/>
          <w:szCs w:val="22"/>
          <w:lang w:eastAsia="es-ES"/>
        </w:rPr>
        <w:t xml:space="preserve"> </w:t>
      </w:r>
      <w:r>
        <w:rPr>
          <w:rFonts w:ascii="Book Antiqua" w:hAnsi="Book Antiqua"/>
          <w:szCs w:val="22"/>
          <w:lang w:eastAsia="es-ES"/>
        </w:rPr>
        <w:t>l</w:t>
      </w:r>
      <w:r w:rsidR="008759A7">
        <w:rPr>
          <w:rFonts w:ascii="Book Antiqua" w:hAnsi="Book Antiqua"/>
          <w:szCs w:val="22"/>
          <w:lang w:eastAsia="es-ES"/>
        </w:rPr>
        <w:t xml:space="preserve">a ciudadana </w:t>
      </w:r>
      <w:r>
        <w:rPr>
          <w:rFonts w:ascii="Book Antiqua" w:hAnsi="Book Antiqua"/>
          <w:szCs w:val="22"/>
          <w:lang w:eastAsia="es-ES"/>
        </w:rPr>
        <w:t xml:space="preserve">y a fin </w:t>
      </w:r>
      <w:r>
        <w:rPr>
          <w:rFonts w:ascii="Book Antiqua" w:hAnsi="Book Antiqua"/>
          <w:szCs w:val="22"/>
          <w:lang w:eastAsia="es-ES"/>
        </w:rPr>
        <w:lastRenderedPageBreak/>
        <w:t xml:space="preserve">de contribuir con la transparencia de las actuaciones de las instituciones del Estado, </w:t>
      </w:r>
      <w:r w:rsidRPr="000D3834">
        <w:rPr>
          <w:rFonts w:ascii="Book Antiqua" w:hAnsi="Book Antiqua"/>
          <w:szCs w:val="22"/>
          <w:lang w:eastAsia="es-ES"/>
        </w:rPr>
        <w:t xml:space="preserve">se modifica la Resolución Ciento </w:t>
      </w:r>
      <w:r w:rsidR="008759A7">
        <w:rPr>
          <w:rFonts w:ascii="Book Antiqua" w:hAnsi="Book Antiqua"/>
          <w:szCs w:val="22"/>
          <w:lang w:eastAsia="es-ES"/>
        </w:rPr>
        <w:t>Noventa y Seis</w:t>
      </w:r>
      <w:r w:rsidRPr="000D3834">
        <w:rPr>
          <w:rFonts w:ascii="Book Antiqua" w:hAnsi="Book Antiqua"/>
          <w:szCs w:val="22"/>
          <w:lang w:eastAsia="es-ES"/>
        </w:rPr>
        <w:t xml:space="preserve">, en el sentido de agregar la información que </w:t>
      </w:r>
      <w:r>
        <w:rPr>
          <w:rFonts w:ascii="Book Antiqua" w:hAnsi="Book Antiqua"/>
          <w:szCs w:val="22"/>
          <w:lang w:eastAsia="es-ES"/>
        </w:rPr>
        <w:t>con</w:t>
      </w:r>
      <w:r w:rsidRPr="000D3834">
        <w:rPr>
          <w:rFonts w:ascii="Book Antiqua" w:hAnsi="Book Antiqua"/>
          <w:szCs w:val="22"/>
          <w:lang w:eastAsia="es-ES"/>
        </w:rPr>
        <w:t xml:space="preserve"> el adjunto se entrega. </w:t>
      </w:r>
    </w:p>
    <w:p w:rsidR="000015EF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0015EF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9B585D">
        <w:rPr>
          <w:rFonts w:ascii="Book Antiqua" w:hAnsi="Book Antiqua"/>
          <w:b/>
          <w:lang w:eastAsia="es-ES"/>
        </w:rPr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10, </w:t>
      </w:r>
      <w:r>
        <w:rPr>
          <w:rFonts w:ascii="Book Antiqua" w:hAnsi="Book Antiqua"/>
          <w:lang w:val="es-ES" w:eastAsia="es-ES"/>
        </w:rPr>
        <w:t xml:space="preserve">50, 62 y </w:t>
      </w:r>
      <w:r w:rsidRPr="009B585D">
        <w:rPr>
          <w:rFonts w:ascii="Book Antiqua" w:hAnsi="Book Antiqua"/>
          <w:lang w:val="es-ES" w:eastAsia="es-ES"/>
        </w:rPr>
        <w:t>72</w:t>
      </w:r>
      <w:r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 xml:space="preserve">RESUELVE: </w:t>
      </w:r>
    </w:p>
    <w:p w:rsidR="000015EF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0015EF" w:rsidRDefault="000015EF" w:rsidP="000015E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 xml:space="preserve">Concédase </w:t>
      </w:r>
      <w:r w:rsidRPr="00725ECB">
        <w:rPr>
          <w:rFonts w:ascii="Book Antiqua" w:hAnsi="Book Antiqua"/>
          <w:szCs w:val="22"/>
          <w:lang w:val="es-ES" w:eastAsia="es-ES"/>
        </w:rPr>
        <w:t>el acce</w:t>
      </w:r>
      <w:r>
        <w:rPr>
          <w:rFonts w:ascii="Book Antiqua" w:hAnsi="Book Antiqua"/>
          <w:szCs w:val="22"/>
          <w:lang w:val="es-ES" w:eastAsia="es-ES"/>
        </w:rPr>
        <w:t>so a la información solicitada.</w:t>
      </w:r>
    </w:p>
    <w:p w:rsidR="000015EF" w:rsidRPr="00377E67" w:rsidRDefault="000015EF" w:rsidP="000015EF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szCs w:val="22"/>
          <w:lang w:val="es-ES" w:eastAsia="es-ES"/>
        </w:rPr>
      </w:pPr>
    </w:p>
    <w:p w:rsidR="000015EF" w:rsidRPr="00377E67" w:rsidRDefault="000015EF" w:rsidP="000015E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>Remítase</w:t>
      </w:r>
      <w:r w:rsidRPr="00377E67">
        <w:rPr>
          <w:rFonts w:ascii="Book Antiqua" w:hAnsi="Book Antiqua"/>
          <w:szCs w:val="22"/>
          <w:lang w:val="es-ES" w:eastAsia="es-ES"/>
        </w:rPr>
        <w:t xml:space="preserve"> la presente por el medio señalado para tal efecto. </w:t>
      </w:r>
      <w:r w:rsidRPr="00377E67">
        <w:rPr>
          <w:rFonts w:ascii="Book Antiqua" w:hAnsi="Book Antiqua"/>
          <w:b/>
          <w:szCs w:val="22"/>
          <w:lang w:val="es-ES" w:eastAsia="es-ES"/>
        </w:rPr>
        <w:t>NOTIFÍQUESE</w:t>
      </w:r>
      <w:r w:rsidRPr="00377E67">
        <w:rPr>
          <w:rFonts w:ascii="Book Antiqua" w:hAnsi="Book Antiqua"/>
          <w:b/>
          <w:szCs w:val="22"/>
          <w:lang w:eastAsia="es-ES"/>
        </w:rPr>
        <w:t xml:space="preserve"> </w:t>
      </w: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7176D" w:rsidRDefault="00A7176D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A0541" w:rsidRPr="009B585D" w:rsidRDefault="00AA0541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AA054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AA054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7D" w:rsidRDefault="00B2027D" w:rsidP="00D00652">
      <w:pPr>
        <w:spacing w:after="0" w:line="240" w:lineRule="auto"/>
      </w:pPr>
      <w:r>
        <w:separator/>
      </w:r>
    </w:p>
  </w:endnote>
  <w:endnote w:type="continuationSeparator" w:id="0">
    <w:p w:rsidR="00B2027D" w:rsidRDefault="00B2027D" w:rsidP="00D0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7D" w:rsidRDefault="00B2027D" w:rsidP="00D00652">
      <w:pPr>
        <w:spacing w:after="0" w:line="240" w:lineRule="auto"/>
      </w:pPr>
      <w:r>
        <w:separator/>
      </w:r>
    </w:p>
  </w:footnote>
  <w:footnote w:type="continuationSeparator" w:id="0">
    <w:p w:rsidR="00B2027D" w:rsidRDefault="00B2027D" w:rsidP="00D0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52" w:rsidRDefault="00D00652" w:rsidP="00D00652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D00652" w:rsidRPr="00D00652" w:rsidRDefault="00D00652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565C6"/>
    <w:multiLevelType w:val="hybridMultilevel"/>
    <w:tmpl w:val="6B74E10C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A4733"/>
    <w:multiLevelType w:val="hybridMultilevel"/>
    <w:tmpl w:val="4AD06BF6"/>
    <w:lvl w:ilvl="0" w:tplc="BFB073F8">
      <w:start w:val="1"/>
      <w:numFmt w:val="ordin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D58EC"/>
    <w:multiLevelType w:val="hybridMultilevel"/>
    <w:tmpl w:val="6DDAB4B2"/>
    <w:lvl w:ilvl="0" w:tplc="80BE84F0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015EF"/>
    <w:rsid w:val="00032EF2"/>
    <w:rsid w:val="000331E8"/>
    <w:rsid w:val="00042662"/>
    <w:rsid w:val="0008275D"/>
    <w:rsid w:val="000A5B2B"/>
    <w:rsid w:val="001057B4"/>
    <w:rsid w:val="001C5295"/>
    <w:rsid w:val="001D1379"/>
    <w:rsid w:val="001D6E08"/>
    <w:rsid w:val="001E0391"/>
    <w:rsid w:val="001E2B13"/>
    <w:rsid w:val="00216E23"/>
    <w:rsid w:val="00226F48"/>
    <w:rsid w:val="00235FC3"/>
    <w:rsid w:val="00296972"/>
    <w:rsid w:val="00334431"/>
    <w:rsid w:val="00335882"/>
    <w:rsid w:val="003521E9"/>
    <w:rsid w:val="00370AE7"/>
    <w:rsid w:val="003B7C3C"/>
    <w:rsid w:val="003D65E7"/>
    <w:rsid w:val="004065E9"/>
    <w:rsid w:val="00486C97"/>
    <w:rsid w:val="004934B5"/>
    <w:rsid w:val="004A140D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36B51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71063"/>
    <w:rsid w:val="00791DE7"/>
    <w:rsid w:val="0079690C"/>
    <w:rsid w:val="007A28FE"/>
    <w:rsid w:val="007A7F1F"/>
    <w:rsid w:val="007B0318"/>
    <w:rsid w:val="007D0763"/>
    <w:rsid w:val="00861593"/>
    <w:rsid w:val="0086543C"/>
    <w:rsid w:val="008759A7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0541"/>
    <w:rsid w:val="00AA232B"/>
    <w:rsid w:val="00AA2C02"/>
    <w:rsid w:val="00AA5D63"/>
    <w:rsid w:val="00AD4AD8"/>
    <w:rsid w:val="00AE27CC"/>
    <w:rsid w:val="00AE3D99"/>
    <w:rsid w:val="00AE728C"/>
    <w:rsid w:val="00AF1ADF"/>
    <w:rsid w:val="00B03C1E"/>
    <w:rsid w:val="00B2027D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00652"/>
    <w:rsid w:val="00D23047"/>
    <w:rsid w:val="00D26B16"/>
    <w:rsid w:val="00D51597"/>
    <w:rsid w:val="00D76381"/>
    <w:rsid w:val="00DB7EA5"/>
    <w:rsid w:val="00DF4D66"/>
    <w:rsid w:val="00E06E1A"/>
    <w:rsid w:val="00E3332E"/>
    <w:rsid w:val="00E36493"/>
    <w:rsid w:val="00E457CF"/>
    <w:rsid w:val="00E87C0F"/>
    <w:rsid w:val="00E95D71"/>
    <w:rsid w:val="00EC2F7D"/>
    <w:rsid w:val="00F40235"/>
    <w:rsid w:val="00F76DDC"/>
    <w:rsid w:val="00F86C28"/>
    <w:rsid w:val="00F91893"/>
    <w:rsid w:val="00FB316B"/>
    <w:rsid w:val="00FD0967"/>
    <w:rsid w:val="00FF1C2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0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652"/>
  </w:style>
  <w:style w:type="paragraph" w:styleId="Piedepgina">
    <w:name w:val="footer"/>
    <w:basedOn w:val="Normal"/>
    <w:link w:val="PiedepginaCar"/>
    <w:uiPriority w:val="99"/>
    <w:unhideWhenUsed/>
    <w:rsid w:val="00D00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0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652"/>
  </w:style>
  <w:style w:type="paragraph" w:styleId="Piedepgina">
    <w:name w:val="footer"/>
    <w:basedOn w:val="Normal"/>
    <w:link w:val="PiedepginaCar"/>
    <w:uiPriority w:val="99"/>
    <w:unhideWhenUsed/>
    <w:rsid w:val="00D00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2018-07-13T21:26:00Z</cp:lastPrinted>
  <dcterms:created xsi:type="dcterms:W3CDTF">2018-12-14T19:31:00Z</dcterms:created>
  <dcterms:modified xsi:type="dcterms:W3CDTF">2018-12-17T16:02:00Z</dcterms:modified>
</cp:coreProperties>
</file>