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E618FE" w:rsidRPr="001A179C">
        <w:rPr>
          <w:rFonts w:ascii="Book Antiqua" w:hAnsi="Book Antiqua"/>
          <w:b/>
        </w:rPr>
        <w:t xml:space="preserve">SESENTA Y </w:t>
      </w:r>
      <w:r w:rsidR="00F206BE">
        <w:rPr>
          <w:rFonts w:ascii="Book Antiqua" w:hAnsi="Book Antiqua"/>
          <w:b/>
        </w:rPr>
        <w:t>NUEVE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206BE">
        <w:rPr>
          <w:rFonts w:ascii="Book Antiqua" w:hAnsi="Book Antiqua"/>
        </w:rPr>
        <w:t>catorce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F206BE">
        <w:rPr>
          <w:rFonts w:ascii="Book Antiqua" w:hAnsi="Book Antiqua"/>
        </w:rPr>
        <w:t>cincuenta</w:t>
      </w:r>
      <w:r w:rsidR="00A93586" w:rsidRPr="001A179C">
        <w:rPr>
          <w:rFonts w:ascii="Book Antiqua" w:hAnsi="Book Antiqua"/>
        </w:rPr>
        <w:t xml:space="preserve"> minutos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F206BE">
        <w:rPr>
          <w:rFonts w:ascii="Book Antiqua" w:hAnsi="Book Antiqua"/>
        </w:rPr>
        <w:t xml:space="preserve">dos de octubre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F206BE" w:rsidRDefault="003B7C3C" w:rsidP="00F206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</w:rPr>
      </w:pPr>
      <w:r w:rsidRPr="00F206BE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5B1BAA" w:rsidRPr="00F206BE">
        <w:rPr>
          <w:rFonts w:ascii="Book Antiqua" w:hAnsi="Book Antiqua"/>
          <w:lang w:val="es-ES" w:eastAsia="es-ES"/>
        </w:rPr>
        <w:t xml:space="preserve">por medio del Sistema de Gestión de Solicitudes (SGS) </w:t>
      </w:r>
      <w:r w:rsidRPr="00F206BE">
        <w:rPr>
          <w:rFonts w:ascii="Book Antiqua" w:hAnsi="Book Antiqua"/>
          <w:lang w:val="es-ES" w:eastAsia="es-ES"/>
        </w:rPr>
        <w:t xml:space="preserve">en fecha </w:t>
      </w:r>
      <w:r w:rsidR="00F206BE" w:rsidRPr="00F206BE">
        <w:rPr>
          <w:rFonts w:ascii="Book Antiqua" w:hAnsi="Book Antiqua"/>
          <w:lang w:val="es-ES" w:eastAsia="es-ES"/>
        </w:rPr>
        <w:t>diecinueve</w:t>
      </w:r>
      <w:r w:rsidRPr="00F206BE">
        <w:rPr>
          <w:rFonts w:ascii="Book Antiqua" w:hAnsi="Book Antiqua"/>
          <w:lang w:val="es-ES" w:eastAsia="es-ES"/>
        </w:rPr>
        <w:t xml:space="preserve"> de </w:t>
      </w:r>
      <w:r w:rsidR="00A93586" w:rsidRPr="00F206BE">
        <w:rPr>
          <w:rFonts w:ascii="Book Antiqua" w:hAnsi="Book Antiqua"/>
          <w:lang w:val="es-ES" w:eastAsia="es-ES"/>
        </w:rPr>
        <w:t>septiembre</w:t>
      </w:r>
      <w:r w:rsidRPr="00F206BE">
        <w:rPr>
          <w:rFonts w:ascii="Book Antiqua" w:hAnsi="Book Antiqua"/>
          <w:lang w:val="es-ES" w:eastAsia="es-ES"/>
        </w:rPr>
        <w:t xml:space="preserve"> del presente año, a nombre de </w:t>
      </w:r>
      <w:r w:rsidR="002A10F1">
        <w:rPr>
          <w:rFonts w:ascii="Book Antiqua" w:hAnsi="Book Antiqua"/>
          <w:b/>
          <w:shd w:val="clear" w:color="auto" w:fill="FFFFFF"/>
          <w:lang w:val="es-ES"/>
        </w:rPr>
        <w:t>-------------------------------------------</w:t>
      </w:r>
      <w:r w:rsidRPr="00F206BE">
        <w:rPr>
          <w:rFonts w:ascii="Book Antiqua" w:hAnsi="Book Antiqua"/>
          <w:shd w:val="clear" w:color="auto" w:fill="FFFFFF"/>
        </w:rPr>
        <w:t xml:space="preserve">, </w:t>
      </w:r>
      <w:r w:rsidR="00C815F2" w:rsidRPr="00F206BE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F206BE">
        <w:rPr>
          <w:rFonts w:ascii="Book Antiqua" w:hAnsi="Book Antiqua"/>
          <w:b/>
          <w:lang w:val="es-ES" w:eastAsia="es-ES"/>
        </w:rPr>
        <w:t>MIGOBDT-2018-0</w:t>
      </w:r>
      <w:r w:rsidR="00F535C1" w:rsidRPr="00F206BE">
        <w:rPr>
          <w:rFonts w:ascii="Book Antiqua" w:hAnsi="Book Antiqua"/>
          <w:b/>
          <w:lang w:val="es-ES" w:eastAsia="es-ES"/>
        </w:rPr>
        <w:t>1</w:t>
      </w:r>
      <w:r w:rsidR="00F206BE" w:rsidRPr="00F206BE">
        <w:rPr>
          <w:rFonts w:ascii="Book Antiqua" w:hAnsi="Book Antiqua"/>
          <w:b/>
          <w:lang w:val="es-ES" w:eastAsia="es-ES"/>
        </w:rPr>
        <w:t>61</w:t>
      </w:r>
      <w:r w:rsidR="00C815F2" w:rsidRPr="00F206BE">
        <w:rPr>
          <w:rFonts w:ascii="Book Antiqua" w:hAnsi="Book Antiqua"/>
          <w:shd w:val="clear" w:color="auto" w:fill="FFFFFF"/>
        </w:rPr>
        <w:t>, en la que esencial y textualmente requiere</w:t>
      </w:r>
      <w:r w:rsidRPr="00F206BE">
        <w:rPr>
          <w:rFonts w:ascii="Book Antiqua" w:hAnsi="Book Antiqua"/>
          <w:shd w:val="clear" w:color="auto" w:fill="FFFFFF"/>
        </w:rPr>
        <w:t>: “</w:t>
      </w:r>
      <w:r w:rsidR="00F206BE" w:rsidRPr="00F206BE">
        <w:rPr>
          <w:rFonts w:ascii="Book Antiqua" w:hAnsi="Book Antiqua" w:cs="Helvetica"/>
          <w:i/>
        </w:rPr>
        <w:t>1) Copias de todas las subsanaciones hechas a las recomendaciones del Ministerio de Trabajo, referente a medidas de Higiene y Seguridad Industrial</w:t>
      </w:r>
      <w:r w:rsidR="00F206BE">
        <w:rPr>
          <w:rFonts w:ascii="Book Antiqua" w:hAnsi="Book Antiqua" w:cs="Helvetica"/>
          <w:i/>
        </w:rPr>
        <w:t xml:space="preserve"> (</w:t>
      </w:r>
      <w:r w:rsidR="00F206BE" w:rsidRPr="00F206BE">
        <w:rPr>
          <w:rFonts w:ascii="Book Antiqua" w:hAnsi="Book Antiqua" w:cs="Helvetica"/>
          <w:i/>
        </w:rPr>
        <w:t>correos, documentos), ejemplo: reparaciones de: pisos, áreas de trabajo, desalojo de desperdicios en bodega, reparaciones varias, remodelaciones, creación de nuevas áreas de trabajo tales como clínica, áreas de higiene y seguridad, diseño gráfico, control de calidad, etc. 2) Fotografías de todos los trabajos realizados de remodelación, limpieza, modernización del edificio y sus áreas de trabajo, así como el área de bodega. (Documentación gráfica al punto uno.  3) copia de la memoria de labores del MIGOBDT de los años 2014-2016, (solo de la parte de Imprenta Nacional). Para los numerales 1 y 2, la información la posee el señor Ricardo Umaña, quien estaba destacado en el área de Higiene y Seguridad Industrial, y fue la persona responsable de subsanar los 53 hallazgos del MINTRAB, dicho señor posee documentación y fotografía de todos los diferentes trabajos realizados, así como los correos o notas enviadas a la dirección para requerir servicios de retiro de ripio. Para el numeral 3, puede ser como el área de planificación de imprenta.</w:t>
      </w:r>
      <w:r w:rsidR="00F206BE">
        <w:rPr>
          <w:rFonts w:ascii="Book Antiqua" w:hAnsi="Book Antiqua" w:cs="Helvetica"/>
        </w:rPr>
        <w:t>”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 xml:space="preserve">, a su vez </w:t>
      </w:r>
      <w:r w:rsidRPr="001A179C">
        <w:rPr>
          <w:rFonts w:ascii="Book Antiqua" w:hAnsi="Book Antiqua"/>
          <w:lang w:val="es-ES" w:eastAsia="es-ES"/>
        </w:rPr>
        <w:lastRenderedPageBreak/>
        <w:t>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>AIP, se trasladó la solicitud a</w:t>
      </w:r>
      <w:r w:rsidR="00F206BE">
        <w:rPr>
          <w:rFonts w:ascii="Book Antiqua" w:hAnsi="Book Antiqua"/>
          <w:lang w:eastAsia="es-ES"/>
        </w:rPr>
        <w:t xml:space="preserve"> </w:t>
      </w:r>
      <w:r w:rsidR="005B1BAA" w:rsidRPr="001A179C">
        <w:rPr>
          <w:rFonts w:ascii="Book Antiqua" w:hAnsi="Book Antiqua"/>
          <w:lang w:eastAsia="es-ES"/>
        </w:rPr>
        <w:t>l</w:t>
      </w:r>
      <w:r w:rsidR="00F206BE">
        <w:rPr>
          <w:rFonts w:ascii="Book Antiqua" w:hAnsi="Book Antiqua"/>
          <w:lang w:eastAsia="es-ES"/>
        </w:rPr>
        <w:t>a</w:t>
      </w:r>
      <w:r w:rsidR="005B1BAA" w:rsidRPr="001A179C">
        <w:rPr>
          <w:rFonts w:ascii="Book Antiqua" w:hAnsi="Book Antiqua"/>
          <w:lang w:eastAsia="es-ES"/>
        </w:rPr>
        <w:t xml:space="preserve"> </w:t>
      </w:r>
      <w:r w:rsidR="00F206BE">
        <w:rPr>
          <w:rFonts w:ascii="Book Antiqua" w:hAnsi="Book Antiqua"/>
          <w:lang w:eastAsia="es-ES"/>
        </w:rPr>
        <w:t>Dirección General de la Imprenta Nacional</w:t>
      </w:r>
      <w:r w:rsidRPr="001A179C">
        <w:rPr>
          <w:rFonts w:ascii="Book Antiqua" w:hAnsi="Book Antiqua"/>
          <w:lang w:eastAsia="es-ES"/>
        </w:rPr>
        <w:t>, por medio del memorando MEM-UAIP-</w:t>
      </w:r>
      <w:r w:rsidR="00F206BE">
        <w:rPr>
          <w:rFonts w:ascii="Book Antiqua" w:hAnsi="Book Antiqua"/>
          <w:lang w:eastAsia="es-ES"/>
        </w:rPr>
        <w:t>171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F206BE">
        <w:rPr>
          <w:rFonts w:ascii="Book Antiqua" w:hAnsi="Book Antiqua"/>
          <w:lang w:eastAsia="es-ES"/>
        </w:rPr>
        <w:t>veinte</w:t>
      </w:r>
      <w:r w:rsidR="00A93586" w:rsidRPr="001A179C">
        <w:rPr>
          <w:rFonts w:ascii="Book Antiqua" w:hAnsi="Book Antiqua"/>
          <w:lang w:eastAsia="es-ES"/>
        </w:rPr>
        <w:t xml:space="preserve"> de septiembre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F206BE">
      <w:pPr>
        <w:pStyle w:val="Prrafodelista"/>
        <w:rPr>
          <w:rFonts w:ascii="Book Antiqua" w:hAnsi="Book Antiqua"/>
          <w:lang w:eastAsia="es-ES"/>
        </w:rPr>
      </w:pPr>
    </w:p>
    <w:p w:rsidR="00B604FB" w:rsidRPr="001A179C" w:rsidRDefault="00F206BE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>
        <w:rPr>
          <w:rFonts w:ascii="Book Antiqua" w:hAnsi="Book Antiqua"/>
          <w:lang w:eastAsia="es-ES"/>
        </w:rPr>
        <w:t>Que en fecha</w:t>
      </w:r>
      <w:r w:rsidR="009D2478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>dos de octubre del</w:t>
      </w:r>
      <w:r w:rsidR="00A93586" w:rsidRPr="001A179C">
        <w:rPr>
          <w:rFonts w:ascii="Book Antiqua" w:hAnsi="Book Antiqua"/>
          <w:lang w:eastAsia="es-ES"/>
        </w:rPr>
        <w:t xml:space="preserve"> año</w:t>
      </w:r>
      <w:r w:rsidR="00060AF6" w:rsidRPr="001A179C">
        <w:rPr>
          <w:rFonts w:ascii="Book Antiqua" w:hAnsi="Book Antiqua"/>
          <w:lang w:eastAsia="es-ES"/>
        </w:rPr>
        <w:t xml:space="preserve"> </w:t>
      </w:r>
      <w:r>
        <w:rPr>
          <w:rFonts w:ascii="Book Antiqua" w:hAnsi="Book Antiqua"/>
          <w:lang w:eastAsia="es-ES"/>
        </w:rPr>
        <w:t xml:space="preserve">en curso </w:t>
      </w:r>
      <w:r w:rsidR="00060AF6" w:rsidRPr="001A179C">
        <w:rPr>
          <w:rFonts w:ascii="Book Antiqua" w:hAnsi="Book Antiqua"/>
          <w:lang w:eastAsia="es-ES"/>
        </w:rPr>
        <w:t xml:space="preserve">se recibió respuesta </w:t>
      </w:r>
      <w:r>
        <w:rPr>
          <w:rFonts w:ascii="Book Antiqua" w:hAnsi="Book Antiqua"/>
          <w:lang w:eastAsia="es-ES"/>
        </w:rPr>
        <w:t xml:space="preserve">por parte de la </w:t>
      </w:r>
      <w:r w:rsidR="00A927F2" w:rsidRPr="001A179C">
        <w:rPr>
          <w:rFonts w:ascii="Book Antiqua" w:hAnsi="Book Antiqua"/>
          <w:lang w:eastAsia="es-ES"/>
        </w:rPr>
        <w:t>Dirección</w:t>
      </w:r>
      <w:r>
        <w:rPr>
          <w:rFonts w:ascii="Book Antiqua" w:hAnsi="Book Antiqua"/>
          <w:lang w:eastAsia="es-ES"/>
        </w:rPr>
        <w:t xml:space="preserve"> General de Imprenta Nacional por medio del memorando con referencia MIGOBDT-DIN-EXT-TB-0139-2018</w:t>
      </w:r>
      <w:r w:rsidR="009D2478" w:rsidRPr="001A179C"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eastAsia="es-ES"/>
        </w:rPr>
        <w:t>misma que se adjunta con la presente Resolución.</w:t>
      </w:r>
    </w:p>
    <w:p w:rsidR="00B604FB" w:rsidRPr="001A179C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Pr="001A179C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Pr="001A179C">
        <w:rPr>
          <w:rFonts w:ascii="Book Antiqua" w:hAnsi="Book Antiqua"/>
          <w:lang w:val="es-ES" w:eastAsia="es-ES"/>
        </w:rPr>
        <w:t xml:space="preserve">2, 7, 9, </w:t>
      </w:r>
      <w:r w:rsidR="0008275D" w:rsidRPr="001A179C">
        <w:rPr>
          <w:rFonts w:ascii="Book Antiqua" w:hAnsi="Book Antiqua"/>
          <w:lang w:val="es-ES" w:eastAsia="es-ES"/>
        </w:rPr>
        <w:t xml:space="preserve">10,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F8" w:rsidRDefault="004F03F8" w:rsidP="002A10F1">
      <w:pPr>
        <w:spacing w:after="0" w:line="240" w:lineRule="auto"/>
      </w:pPr>
      <w:r>
        <w:separator/>
      </w:r>
    </w:p>
  </w:endnote>
  <w:endnote w:type="continuationSeparator" w:id="0">
    <w:p w:rsidR="004F03F8" w:rsidRDefault="004F03F8" w:rsidP="002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F8" w:rsidRDefault="004F03F8" w:rsidP="002A10F1">
      <w:pPr>
        <w:spacing w:after="0" w:line="240" w:lineRule="auto"/>
      </w:pPr>
      <w:r>
        <w:separator/>
      </w:r>
    </w:p>
  </w:footnote>
  <w:footnote w:type="continuationSeparator" w:id="0">
    <w:p w:rsidR="004F03F8" w:rsidRDefault="004F03F8" w:rsidP="002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F1" w:rsidRDefault="002A10F1" w:rsidP="002A10F1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2A10F1" w:rsidRDefault="002A10F1">
    <w:pPr>
      <w:pStyle w:val="Encabezado"/>
      <w:rPr>
        <w:lang w:val="es"/>
      </w:rPr>
    </w:pPr>
  </w:p>
  <w:p w:rsidR="002A10F1" w:rsidRDefault="002A10F1">
    <w:pPr>
      <w:pStyle w:val="Encabezado"/>
      <w:rPr>
        <w:lang w:val="es"/>
      </w:rPr>
    </w:pPr>
  </w:p>
  <w:p w:rsidR="002A10F1" w:rsidRPr="002A10F1" w:rsidRDefault="002A10F1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A10F1"/>
    <w:rsid w:val="002B1114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B7EFF"/>
    <w:rsid w:val="004E7461"/>
    <w:rsid w:val="004F03F8"/>
    <w:rsid w:val="00514FDF"/>
    <w:rsid w:val="00526136"/>
    <w:rsid w:val="00537BAF"/>
    <w:rsid w:val="00540E25"/>
    <w:rsid w:val="00595EFB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87C0F"/>
    <w:rsid w:val="00EC2F7D"/>
    <w:rsid w:val="00ED3995"/>
    <w:rsid w:val="00F206BE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0F1"/>
  </w:style>
  <w:style w:type="paragraph" w:styleId="Piedepgina">
    <w:name w:val="footer"/>
    <w:basedOn w:val="Normal"/>
    <w:link w:val="PiedepginaCar"/>
    <w:uiPriority w:val="99"/>
    <w:unhideWhenUsed/>
    <w:rsid w:val="002A1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1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0F1"/>
  </w:style>
  <w:style w:type="paragraph" w:styleId="Piedepgina">
    <w:name w:val="footer"/>
    <w:basedOn w:val="Normal"/>
    <w:link w:val="PiedepginaCar"/>
    <w:uiPriority w:val="99"/>
    <w:unhideWhenUsed/>
    <w:rsid w:val="002A1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2018-09-12T14:32:00Z</cp:lastPrinted>
  <dcterms:created xsi:type="dcterms:W3CDTF">2018-10-02T20:53:00Z</dcterms:created>
  <dcterms:modified xsi:type="dcterms:W3CDTF">2018-12-17T15:26:00Z</dcterms:modified>
</cp:coreProperties>
</file>