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032EF2" w:rsidRDefault="00F40235" w:rsidP="005F23BE">
      <w:pPr>
        <w:spacing w:after="0"/>
        <w:jc w:val="center"/>
        <w:rPr>
          <w:rFonts w:ascii="Book Antiqua" w:hAnsi="Book Antiqua"/>
          <w:b/>
          <w:szCs w:val="24"/>
        </w:rPr>
      </w:pPr>
      <w:r w:rsidRPr="00032EF2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77E4A3C7" wp14:editId="196C0497">
            <wp:simplePos x="0" y="0"/>
            <wp:positionH relativeFrom="margin">
              <wp:posOffset>1900555</wp:posOffset>
            </wp:positionH>
            <wp:positionV relativeFrom="margin">
              <wp:posOffset>-31115</wp:posOffset>
            </wp:positionV>
            <wp:extent cx="1932305" cy="1137920"/>
            <wp:effectExtent l="0" t="0" r="0" b="508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032EF2" w:rsidRDefault="00BD2838" w:rsidP="005F23BE">
      <w:pPr>
        <w:spacing w:after="0"/>
        <w:jc w:val="center"/>
        <w:rPr>
          <w:rFonts w:ascii="Book Antiqua" w:hAnsi="Book Antiqua"/>
          <w:b/>
          <w:szCs w:val="24"/>
        </w:rPr>
      </w:pPr>
    </w:p>
    <w:p w:rsidR="00BD2838" w:rsidRPr="00032EF2" w:rsidRDefault="00BD2838" w:rsidP="005F23BE">
      <w:pPr>
        <w:spacing w:after="0"/>
        <w:jc w:val="center"/>
        <w:rPr>
          <w:rFonts w:ascii="Book Antiqua" w:hAnsi="Book Antiqua"/>
          <w:b/>
          <w:szCs w:val="24"/>
        </w:rPr>
      </w:pPr>
    </w:p>
    <w:p w:rsidR="00E36493" w:rsidRPr="00032EF2" w:rsidRDefault="00E36493" w:rsidP="005F23BE">
      <w:pPr>
        <w:spacing w:after="0"/>
        <w:jc w:val="center"/>
        <w:rPr>
          <w:rFonts w:ascii="Book Antiqua" w:hAnsi="Book Antiqua"/>
          <w:b/>
          <w:szCs w:val="24"/>
        </w:rPr>
      </w:pPr>
    </w:p>
    <w:p w:rsidR="00E36493" w:rsidRPr="00032EF2" w:rsidRDefault="00E36493" w:rsidP="005F23BE">
      <w:pPr>
        <w:spacing w:after="0"/>
        <w:jc w:val="center"/>
        <w:rPr>
          <w:rFonts w:ascii="Book Antiqua" w:hAnsi="Book Antiqua"/>
          <w:b/>
          <w:szCs w:val="24"/>
        </w:rPr>
      </w:pPr>
    </w:p>
    <w:p w:rsidR="00560AB8" w:rsidRDefault="00560AB8" w:rsidP="005F23BE">
      <w:pPr>
        <w:spacing w:after="0"/>
        <w:jc w:val="center"/>
        <w:rPr>
          <w:rFonts w:ascii="Book Antiqua" w:hAnsi="Book Antiqua"/>
          <w:b/>
          <w:szCs w:val="24"/>
        </w:rPr>
      </w:pPr>
    </w:p>
    <w:p w:rsidR="00DA1008" w:rsidRPr="00032EF2" w:rsidRDefault="00537BAF" w:rsidP="005F23BE">
      <w:pPr>
        <w:spacing w:after="0"/>
        <w:jc w:val="center"/>
        <w:rPr>
          <w:rFonts w:ascii="Book Antiqua" w:hAnsi="Book Antiqua"/>
          <w:b/>
          <w:szCs w:val="24"/>
        </w:rPr>
      </w:pPr>
      <w:r w:rsidRPr="00032EF2">
        <w:rPr>
          <w:rFonts w:ascii="Book Antiqua" w:hAnsi="Book Antiqua"/>
          <w:b/>
          <w:szCs w:val="24"/>
        </w:rPr>
        <w:t>M</w:t>
      </w:r>
      <w:r w:rsidR="008F3BCA" w:rsidRPr="00032EF2">
        <w:rPr>
          <w:rFonts w:ascii="Book Antiqua" w:hAnsi="Book Antiqua"/>
          <w:b/>
          <w:szCs w:val="24"/>
        </w:rPr>
        <w:t>INISTERIO DE GOBERNACIÓN Y DESARROLLO TERRITORIAL</w:t>
      </w:r>
    </w:p>
    <w:p w:rsidR="008F3BCA" w:rsidRPr="00032EF2" w:rsidRDefault="008F3BCA" w:rsidP="005F23BE">
      <w:pPr>
        <w:spacing w:after="0"/>
        <w:jc w:val="center"/>
        <w:rPr>
          <w:rFonts w:ascii="Book Antiqua" w:hAnsi="Book Antiqua"/>
          <w:b/>
          <w:szCs w:val="24"/>
        </w:rPr>
      </w:pPr>
      <w:r w:rsidRPr="00032EF2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032EF2" w:rsidRDefault="008F3BCA" w:rsidP="005F23BE">
      <w:pPr>
        <w:spacing w:after="0"/>
        <w:jc w:val="center"/>
        <w:rPr>
          <w:rFonts w:ascii="Book Antiqua" w:hAnsi="Book Antiqua"/>
          <w:szCs w:val="24"/>
        </w:rPr>
      </w:pPr>
    </w:p>
    <w:p w:rsidR="003B7C3C" w:rsidRPr="00032EF2" w:rsidRDefault="003B7C3C" w:rsidP="00560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  <w:lang w:eastAsia="es-ES"/>
        </w:rPr>
      </w:pPr>
      <w:r w:rsidRPr="00032EF2">
        <w:rPr>
          <w:rFonts w:ascii="Book Antiqua" w:hAnsi="Book Antiqua"/>
          <w:b/>
          <w:sz w:val="22"/>
        </w:rPr>
        <w:t xml:space="preserve">RESOLUCIÓN NÚMERO CIENTO </w:t>
      </w:r>
      <w:r w:rsidR="00032EF2" w:rsidRPr="00032EF2">
        <w:rPr>
          <w:rFonts w:ascii="Book Antiqua" w:hAnsi="Book Antiqua"/>
          <w:b/>
          <w:sz w:val="22"/>
        </w:rPr>
        <w:t>VEINTINUEVE</w:t>
      </w:r>
      <w:r w:rsidRPr="00032EF2">
        <w:rPr>
          <w:rFonts w:ascii="Book Antiqua" w:hAnsi="Book Antiqua"/>
          <w:sz w:val="22"/>
        </w:rPr>
        <w:t xml:space="preserve">. </w:t>
      </w:r>
      <w:r w:rsidRPr="00032EF2">
        <w:rPr>
          <w:rFonts w:ascii="Book Antiqua" w:hAnsi="Book Antiqua"/>
          <w:sz w:val="22"/>
          <w:lang w:val="es-ES" w:eastAsia="es-ES"/>
        </w:rPr>
        <w:t xml:space="preserve">En </w:t>
      </w:r>
      <w:r w:rsidRPr="00032EF2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032EF2" w:rsidRPr="00032EF2">
        <w:rPr>
          <w:rFonts w:ascii="Book Antiqua" w:hAnsi="Book Antiqua"/>
          <w:sz w:val="22"/>
        </w:rPr>
        <w:t>ocho</w:t>
      </w:r>
      <w:r w:rsidRPr="00032EF2">
        <w:rPr>
          <w:rFonts w:ascii="Book Antiqua" w:hAnsi="Book Antiqua"/>
          <w:sz w:val="22"/>
        </w:rPr>
        <w:t xml:space="preserve"> horas </w:t>
      </w:r>
      <w:r w:rsidR="00032EF2" w:rsidRPr="00032EF2">
        <w:rPr>
          <w:rFonts w:ascii="Book Antiqua" w:hAnsi="Book Antiqua"/>
          <w:sz w:val="22"/>
        </w:rPr>
        <w:t>y cincuenta</w:t>
      </w:r>
      <w:r w:rsidR="00C3233E" w:rsidRPr="00032EF2">
        <w:rPr>
          <w:rFonts w:ascii="Book Antiqua" w:hAnsi="Book Antiqua"/>
          <w:sz w:val="22"/>
        </w:rPr>
        <w:t xml:space="preserve"> minutos </w:t>
      </w:r>
      <w:r w:rsidRPr="00032EF2">
        <w:rPr>
          <w:rFonts w:ascii="Book Antiqua" w:hAnsi="Book Antiqua"/>
          <w:sz w:val="22"/>
        </w:rPr>
        <w:t xml:space="preserve">del día </w:t>
      </w:r>
      <w:r w:rsidR="00032EF2" w:rsidRPr="00032EF2">
        <w:rPr>
          <w:rFonts w:ascii="Book Antiqua" w:hAnsi="Book Antiqua"/>
          <w:sz w:val="22"/>
        </w:rPr>
        <w:t>dieciséis</w:t>
      </w:r>
      <w:r w:rsidR="00E36493" w:rsidRPr="00032EF2">
        <w:rPr>
          <w:rFonts w:ascii="Book Antiqua" w:hAnsi="Book Antiqua"/>
          <w:sz w:val="22"/>
        </w:rPr>
        <w:t xml:space="preserve"> de julio </w:t>
      </w:r>
      <w:r w:rsidRPr="00032EF2">
        <w:rPr>
          <w:rFonts w:ascii="Book Antiqua" w:hAnsi="Book Antiqua"/>
          <w:sz w:val="22"/>
        </w:rPr>
        <w:t xml:space="preserve">de dos mil dieciocho. </w:t>
      </w:r>
      <w:r w:rsidRPr="00032EF2">
        <w:rPr>
          <w:rFonts w:ascii="Book Antiqua" w:hAnsi="Book Antiqua"/>
          <w:b/>
          <w:sz w:val="22"/>
        </w:rPr>
        <w:t xml:space="preserve">CONSIDERANDO: </w:t>
      </w:r>
      <w:r w:rsidRPr="00032EF2">
        <w:rPr>
          <w:rFonts w:ascii="Book Antiqua" w:hAnsi="Book Antiqua"/>
          <w:b/>
          <w:sz w:val="22"/>
          <w:lang w:val="es-ES" w:eastAsia="es-ES"/>
        </w:rPr>
        <w:t>I.</w:t>
      </w:r>
      <w:r w:rsidRPr="00032EF2">
        <w:rPr>
          <w:rFonts w:ascii="Book Antiqua" w:hAnsi="Book Antiqua"/>
          <w:sz w:val="22"/>
          <w:lang w:val="es-ES" w:eastAsia="es-ES"/>
        </w:rPr>
        <w:t xml:space="preserve"> Téngase por recibida la solicitud de información presentada </w:t>
      </w:r>
      <w:r w:rsidR="006667B4" w:rsidRPr="00032EF2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Pr="00032EF2">
        <w:rPr>
          <w:rFonts w:ascii="Book Antiqua" w:hAnsi="Book Antiqua"/>
          <w:sz w:val="22"/>
          <w:lang w:val="es-ES" w:eastAsia="es-ES"/>
        </w:rPr>
        <w:t xml:space="preserve"> en fecha </w:t>
      </w:r>
      <w:r w:rsidR="00032EF2" w:rsidRPr="00032EF2">
        <w:rPr>
          <w:rFonts w:ascii="Book Antiqua" w:hAnsi="Book Antiqua"/>
          <w:sz w:val="22"/>
          <w:lang w:val="es-ES" w:eastAsia="es-ES"/>
        </w:rPr>
        <w:t>once</w:t>
      </w:r>
      <w:r w:rsidRPr="00032EF2">
        <w:rPr>
          <w:rFonts w:ascii="Book Antiqua" w:hAnsi="Book Antiqua"/>
          <w:sz w:val="22"/>
          <w:lang w:val="es-ES" w:eastAsia="es-ES"/>
        </w:rPr>
        <w:t xml:space="preserve"> de ju</w:t>
      </w:r>
      <w:r w:rsidR="00E36493" w:rsidRPr="00032EF2">
        <w:rPr>
          <w:rFonts w:ascii="Book Antiqua" w:hAnsi="Book Antiqua"/>
          <w:sz w:val="22"/>
          <w:lang w:val="es-ES" w:eastAsia="es-ES"/>
        </w:rPr>
        <w:t>l</w:t>
      </w:r>
      <w:r w:rsidRPr="00032EF2">
        <w:rPr>
          <w:rFonts w:ascii="Book Antiqua" w:hAnsi="Book Antiqua"/>
          <w:sz w:val="22"/>
          <w:lang w:val="es-ES" w:eastAsia="es-ES"/>
        </w:rPr>
        <w:t xml:space="preserve">io del presente año, a nombre de </w:t>
      </w:r>
      <w:r w:rsidR="00560AB8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-------------------------------------------------------------------</w:t>
      </w:r>
      <w:r w:rsidRPr="00032EF2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Pr="00032EF2">
        <w:rPr>
          <w:rFonts w:ascii="Book Antiqua" w:hAnsi="Book Antiqua"/>
          <w:b/>
          <w:sz w:val="22"/>
          <w:lang w:val="es-ES" w:eastAsia="es-ES"/>
        </w:rPr>
        <w:t>MIGOBDT-2018-</w:t>
      </w:r>
      <w:r w:rsidR="004E7461" w:rsidRPr="00032EF2">
        <w:rPr>
          <w:rFonts w:ascii="Book Antiqua" w:hAnsi="Book Antiqua"/>
          <w:b/>
          <w:sz w:val="22"/>
          <w:lang w:val="es-ES" w:eastAsia="es-ES"/>
        </w:rPr>
        <w:t>01</w:t>
      </w:r>
      <w:r w:rsidR="00861593" w:rsidRPr="00032EF2">
        <w:rPr>
          <w:rFonts w:ascii="Book Antiqua" w:hAnsi="Book Antiqua"/>
          <w:b/>
          <w:sz w:val="22"/>
          <w:lang w:val="es-ES" w:eastAsia="es-ES"/>
        </w:rPr>
        <w:t>2</w:t>
      </w:r>
      <w:r w:rsidR="00032EF2" w:rsidRPr="00032EF2">
        <w:rPr>
          <w:rFonts w:ascii="Book Antiqua" w:hAnsi="Book Antiqua"/>
          <w:b/>
          <w:sz w:val="22"/>
          <w:lang w:val="es-ES" w:eastAsia="es-ES"/>
        </w:rPr>
        <w:t>7</w:t>
      </w:r>
      <w:r w:rsidRPr="00032EF2">
        <w:rPr>
          <w:rFonts w:ascii="Book Antiqua" w:hAnsi="Book Antiqua"/>
          <w:sz w:val="22"/>
          <w:shd w:val="clear" w:color="auto" w:fill="FFFFFF"/>
        </w:rPr>
        <w:t>, en la que esencial y textualmente requiere: “</w:t>
      </w:r>
      <w:r w:rsidR="00032EF2" w:rsidRPr="00032EF2">
        <w:rPr>
          <w:rFonts w:ascii="Book Antiqua" w:hAnsi="Book Antiqua" w:cs="Gisha"/>
          <w:i/>
          <w:sz w:val="22"/>
          <w:lang w:val="es-ES_tradnl" w:eastAsia="es-ES_tradnl"/>
        </w:rPr>
        <w:t xml:space="preserve">1. Expediente completo del Centro de Estudios Políticos “Dr. José Rodríguez </w:t>
      </w:r>
      <w:proofErr w:type="spellStart"/>
      <w:r w:rsidR="00032EF2" w:rsidRPr="00032EF2">
        <w:rPr>
          <w:rFonts w:ascii="Book Antiqua" w:hAnsi="Book Antiqua" w:cs="Gisha"/>
          <w:i/>
          <w:sz w:val="22"/>
          <w:lang w:val="es-ES_tradnl" w:eastAsia="es-ES_tradnl"/>
        </w:rPr>
        <w:t>Porth</w:t>
      </w:r>
      <w:proofErr w:type="spellEnd"/>
      <w:r w:rsidR="00032EF2" w:rsidRPr="00032EF2">
        <w:rPr>
          <w:rFonts w:ascii="Book Antiqua" w:hAnsi="Book Antiqua" w:cs="Gisha"/>
          <w:i/>
          <w:sz w:val="22"/>
          <w:lang w:val="es-ES_tradnl" w:eastAsia="es-ES_tradnl"/>
        </w:rPr>
        <w:t>”, según el Registro de Asociaciones y Fundaciones Sin Fines de Lucro. 2. Expediente completo de la Fundación “Libertad y Progreso”, según el Registro de Asociaciones y Fundaciones Sin Fines de Lucro.</w:t>
      </w:r>
      <w:r w:rsidRPr="00032EF2">
        <w:rPr>
          <w:rFonts w:ascii="Book Antiqua" w:hAnsi="Book Antiqua" w:cs="Helvetica"/>
          <w:i/>
          <w:sz w:val="22"/>
          <w:shd w:val="clear" w:color="auto" w:fill="FFFFFF"/>
        </w:rPr>
        <w:t xml:space="preserve">”. </w:t>
      </w:r>
      <w:r w:rsidRPr="00032EF2">
        <w:rPr>
          <w:rFonts w:ascii="Book Antiqua" w:hAnsi="Book Antiqua" w:cs="Helvetica"/>
          <w:b/>
          <w:sz w:val="22"/>
          <w:shd w:val="clear" w:color="auto" w:fill="FFFFFF"/>
        </w:rPr>
        <w:t xml:space="preserve">II) </w:t>
      </w:r>
      <w:r w:rsidRPr="00032EF2">
        <w:rPr>
          <w:rFonts w:ascii="Book Antiqua" w:hAnsi="Book Antiqua"/>
          <w:sz w:val="22"/>
          <w:lang w:val="es-ES" w:eastAsia="es-ES"/>
        </w:rPr>
        <w:t>Que la referida solicitud cumple con todos los requisitos establecidos en el Art. 66 de la Ley de A</w:t>
      </w:r>
      <w:r w:rsidR="00EC2F7D" w:rsidRPr="00032EF2">
        <w:rPr>
          <w:rFonts w:ascii="Book Antiqua" w:hAnsi="Book Antiqua"/>
          <w:sz w:val="22"/>
          <w:lang w:val="es-ES" w:eastAsia="es-ES"/>
        </w:rPr>
        <w:t>cceso a la Información Pública –</w:t>
      </w:r>
      <w:r w:rsidRPr="00032EF2">
        <w:rPr>
          <w:rFonts w:ascii="Book Antiqua" w:hAnsi="Book Antiqua"/>
          <w:sz w:val="22"/>
          <w:lang w:val="es-ES" w:eastAsia="es-ES"/>
        </w:rPr>
        <w:t>LAIP</w:t>
      </w:r>
      <w:r w:rsidR="00EC2F7D" w:rsidRPr="00032EF2">
        <w:rPr>
          <w:rFonts w:ascii="Book Antiqua" w:hAnsi="Book Antiqua"/>
          <w:sz w:val="22"/>
          <w:lang w:val="es-ES" w:eastAsia="es-ES"/>
        </w:rPr>
        <w:t>-</w:t>
      </w:r>
      <w:r w:rsidRPr="00032EF2">
        <w:rPr>
          <w:rFonts w:ascii="Book Antiqua" w:hAnsi="Book Antiqua"/>
          <w:sz w:val="22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032EF2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032EF2">
        <w:rPr>
          <w:rFonts w:ascii="Book Antiqua" w:hAnsi="Book Antiqua"/>
          <w:sz w:val="22"/>
          <w:lang w:eastAsia="es-ES"/>
        </w:rPr>
        <w:t xml:space="preserve">Que en razón de lo anterior, conforme al Art. 70 de la LAIP, se trasladó la solicitud </w:t>
      </w:r>
      <w:r w:rsidR="00861593" w:rsidRPr="00032EF2">
        <w:rPr>
          <w:rFonts w:ascii="Book Antiqua" w:hAnsi="Book Antiqua"/>
          <w:sz w:val="22"/>
          <w:lang w:eastAsia="es-ES"/>
        </w:rPr>
        <w:t xml:space="preserve">al </w:t>
      </w:r>
      <w:r w:rsidR="005F23BE" w:rsidRPr="00032EF2">
        <w:rPr>
          <w:rFonts w:ascii="Book Antiqua" w:hAnsi="Book Antiqua"/>
          <w:sz w:val="22"/>
          <w:lang w:eastAsia="es-ES"/>
        </w:rPr>
        <w:t>Registro de Asociaciones y Fundaciones Sin Fines de Lucro</w:t>
      </w:r>
      <w:r w:rsidR="00861593" w:rsidRPr="00032EF2">
        <w:rPr>
          <w:rFonts w:ascii="Book Antiqua" w:hAnsi="Book Antiqua"/>
          <w:sz w:val="22"/>
          <w:lang w:eastAsia="es-ES"/>
        </w:rPr>
        <w:t xml:space="preserve">, mediante </w:t>
      </w:r>
      <w:r w:rsidRPr="00032EF2">
        <w:rPr>
          <w:rFonts w:ascii="Book Antiqua" w:hAnsi="Book Antiqua"/>
          <w:sz w:val="22"/>
          <w:lang w:eastAsia="es-ES"/>
        </w:rPr>
        <w:t xml:space="preserve">memorando </w:t>
      </w:r>
      <w:r w:rsidR="00861593" w:rsidRPr="00032EF2">
        <w:rPr>
          <w:rFonts w:ascii="Book Antiqua" w:hAnsi="Book Antiqua"/>
          <w:sz w:val="22"/>
          <w:lang w:eastAsia="es-ES"/>
        </w:rPr>
        <w:t xml:space="preserve">referencia </w:t>
      </w:r>
      <w:r w:rsidR="005F23BE" w:rsidRPr="00032EF2">
        <w:rPr>
          <w:rFonts w:ascii="Book Antiqua" w:hAnsi="Book Antiqua"/>
          <w:sz w:val="22"/>
          <w:lang w:eastAsia="es-ES"/>
        </w:rPr>
        <w:t>MEM-UAIP-1</w:t>
      </w:r>
      <w:r w:rsidR="00032EF2" w:rsidRPr="00032EF2">
        <w:rPr>
          <w:rFonts w:ascii="Book Antiqua" w:hAnsi="Book Antiqua"/>
          <w:sz w:val="22"/>
          <w:lang w:eastAsia="es-ES"/>
        </w:rPr>
        <w:t>31</w:t>
      </w:r>
      <w:r w:rsidR="005F23BE" w:rsidRPr="00032EF2">
        <w:rPr>
          <w:rFonts w:ascii="Book Antiqua" w:hAnsi="Book Antiqua"/>
          <w:sz w:val="22"/>
          <w:lang w:eastAsia="es-ES"/>
        </w:rPr>
        <w:t>-2018</w:t>
      </w:r>
      <w:r w:rsidRPr="00032EF2">
        <w:rPr>
          <w:rFonts w:ascii="Book Antiqua" w:hAnsi="Book Antiqua"/>
          <w:sz w:val="22"/>
          <w:lang w:eastAsia="es-ES"/>
        </w:rPr>
        <w:t xml:space="preserve"> de fecha </w:t>
      </w:r>
      <w:r w:rsidR="00032EF2" w:rsidRPr="00032EF2">
        <w:rPr>
          <w:rFonts w:ascii="Book Antiqua" w:hAnsi="Book Antiqua"/>
          <w:sz w:val="22"/>
          <w:lang w:eastAsia="es-ES"/>
        </w:rPr>
        <w:t>once</w:t>
      </w:r>
      <w:r w:rsidRPr="00032EF2">
        <w:rPr>
          <w:rFonts w:ascii="Book Antiqua" w:hAnsi="Book Antiqua"/>
          <w:sz w:val="22"/>
          <w:lang w:eastAsia="es-ES"/>
        </w:rPr>
        <w:t xml:space="preserve"> de ju</w:t>
      </w:r>
      <w:r w:rsidR="00E36493" w:rsidRPr="00032EF2">
        <w:rPr>
          <w:rFonts w:ascii="Book Antiqua" w:hAnsi="Book Antiqua"/>
          <w:sz w:val="22"/>
          <w:lang w:eastAsia="es-ES"/>
        </w:rPr>
        <w:t>l</w:t>
      </w:r>
      <w:r w:rsidRPr="00032EF2">
        <w:rPr>
          <w:rFonts w:ascii="Book Antiqua" w:hAnsi="Book Antiqua"/>
          <w:sz w:val="22"/>
          <w:lang w:eastAsia="es-ES"/>
        </w:rPr>
        <w:t>io de dos mil dieciocho</w:t>
      </w:r>
      <w:r w:rsidR="005F23BE" w:rsidRPr="00032EF2">
        <w:rPr>
          <w:rFonts w:ascii="Book Antiqua" w:hAnsi="Book Antiqua"/>
          <w:sz w:val="22"/>
          <w:lang w:eastAsia="es-ES"/>
        </w:rPr>
        <w:t>, por lo que el día trece de los mismo se recibió r</w:t>
      </w:r>
      <w:r w:rsidR="00861593" w:rsidRPr="00032EF2">
        <w:rPr>
          <w:rFonts w:ascii="Book Antiqua" w:hAnsi="Book Antiqua"/>
          <w:sz w:val="22"/>
          <w:lang w:eastAsia="es-ES"/>
        </w:rPr>
        <w:t>espuesta</w:t>
      </w:r>
      <w:r w:rsidR="005F23BE" w:rsidRPr="00032EF2">
        <w:rPr>
          <w:rFonts w:ascii="Book Antiqua" w:hAnsi="Book Antiqua"/>
          <w:sz w:val="22"/>
          <w:lang w:eastAsia="es-ES"/>
        </w:rPr>
        <w:t xml:space="preserve"> de dicho Registro, la cual en lo medular expresa</w:t>
      </w:r>
      <w:r w:rsidRPr="00032EF2">
        <w:rPr>
          <w:rFonts w:ascii="Book Antiqua" w:hAnsi="Book Antiqua"/>
          <w:sz w:val="22"/>
          <w:lang w:eastAsia="es-ES"/>
        </w:rPr>
        <w:t>: “</w:t>
      </w:r>
      <w:r w:rsidR="00032EF2" w:rsidRPr="00032EF2">
        <w:rPr>
          <w:rStyle w:val="Textoennegrita"/>
          <w:rFonts w:ascii="Book Antiqua" w:hAnsi="Book Antiqua"/>
          <w:bCs w:val="0"/>
          <w:i/>
          <w:sz w:val="22"/>
        </w:rPr>
        <w:t>Sobre el particular que se remi</w:t>
      </w:r>
      <w:bookmarkStart w:id="0" w:name="_GoBack"/>
      <w:bookmarkEnd w:id="0"/>
      <w:r w:rsidR="00032EF2" w:rsidRPr="00032EF2">
        <w:rPr>
          <w:rStyle w:val="Textoennegrita"/>
          <w:rFonts w:ascii="Book Antiqua" w:hAnsi="Book Antiqua"/>
          <w:bCs w:val="0"/>
          <w:i/>
          <w:sz w:val="22"/>
        </w:rPr>
        <w:t xml:space="preserve">te de forma digital el expediente del Centro de Estudios Políticos “Dr. José Rodríguez </w:t>
      </w:r>
      <w:proofErr w:type="spellStart"/>
      <w:r w:rsidR="00032EF2" w:rsidRPr="00032EF2">
        <w:rPr>
          <w:rStyle w:val="Textoennegrita"/>
          <w:rFonts w:ascii="Book Antiqua" w:hAnsi="Book Antiqua"/>
          <w:bCs w:val="0"/>
          <w:i/>
          <w:sz w:val="22"/>
        </w:rPr>
        <w:t>Porth</w:t>
      </w:r>
      <w:proofErr w:type="spellEnd"/>
      <w:r w:rsidR="00032EF2" w:rsidRPr="00032EF2">
        <w:rPr>
          <w:rStyle w:val="Textoennegrita"/>
          <w:rFonts w:ascii="Book Antiqua" w:hAnsi="Book Antiqua"/>
          <w:bCs w:val="0"/>
          <w:i/>
          <w:sz w:val="22"/>
        </w:rPr>
        <w:t>”. Asimismo, no se ha encontrado ninguna entidad que responda al nombre de Fundación Libertad y Progreso, inscrita o en trámite de obtención de personalidad jurídica</w:t>
      </w:r>
      <w:r w:rsidR="006667B4" w:rsidRPr="00032EF2">
        <w:rPr>
          <w:rFonts w:ascii="Book Antiqua" w:hAnsi="Book Antiqua"/>
          <w:b/>
          <w:i/>
          <w:sz w:val="22"/>
          <w:lang w:eastAsia="es-ES"/>
        </w:rPr>
        <w:t>.</w:t>
      </w:r>
      <w:r w:rsidRPr="00032EF2">
        <w:rPr>
          <w:rFonts w:ascii="Book Antiqua" w:hAnsi="Book Antiqua"/>
          <w:i/>
          <w:sz w:val="22"/>
          <w:lang w:eastAsia="es-ES"/>
        </w:rPr>
        <w:t>”</w:t>
      </w:r>
      <w:r w:rsidR="00235FC3" w:rsidRPr="00032EF2">
        <w:rPr>
          <w:rFonts w:ascii="Book Antiqua" w:hAnsi="Book Antiqua"/>
          <w:sz w:val="22"/>
          <w:lang w:eastAsia="es-ES"/>
        </w:rPr>
        <w:t xml:space="preserve"> </w:t>
      </w:r>
      <w:r w:rsidRPr="00032EF2">
        <w:rPr>
          <w:rFonts w:ascii="Book Antiqua" w:hAnsi="Book Antiqua"/>
          <w:b/>
          <w:sz w:val="22"/>
          <w:lang w:eastAsia="es-ES"/>
        </w:rPr>
        <w:t>POR TANTO</w:t>
      </w:r>
      <w:r w:rsidRPr="00032EF2">
        <w:rPr>
          <w:rFonts w:ascii="Book Antiqua" w:hAnsi="Book Antiqua"/>
          <w:sz w:val="22"/>
          <w:lang w:eastAsia="es-ES"/>
        </w:rPr>
        <w:t xml:space="preserve">, </w:t>
      </w:r>
      <w:r w:rsidRPr="00032EF2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032EF2">
        <w:rPr>
          <w:rFonts w:ascii="Book Antiqua" w:hAnsi="Book Antiqua"/>
          <w:b/>
          <w:sz w:val="22"/>
          <w:lang w:val="es-ES" w:eastAsia="es-ES"/>
        </w:rPr>
        <w:t>RESUELVE: 1°)</w:t>
      </w:r>
      <w:r w:rsidRPr="00032EF2">
        <w:rPr>
          <w:rFonts w:ascii="Book Antiqua" w:hAnsi="Book Antiqua"/>
          <w:sz w:val="22"/>
          <w:lang w:val="es-ES" w:eastAsia="es-ES"/>
        </w:rPr>
        <w:t xml:space="preserve"> Conceder el acceso a la información solicitada. </w:t>
      </w:r>
      <w:r w:rsidRPr="00032EF2">
        <w:rPr>
          <w:rFonts w:ascii="Book Antiqua" w:hAnsi="Book Antiqua"/>
          <w:b/>
          <w:sz w:val="22"/>
          <w:lang w:val="es-ES" w:eastAsia="es-ES"/>
        </w:rPr>
        <w:t>2°)</w:t>
      </w:r>
      <w:r w:rsidRPr="00032EF2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Pr="00032EF2">
        <w:rPr>
          <w:rFonts w:ascii="Book Antiqua" w:hAnsi="Book Antiqua"/>
          <w:b/>
          <w:sz w:val="22"/>
          <w:lang w:val="es-ES" w:eastAsia="es-ES"/>
        </w:rPr>
        <w:t>NOTIFÍQUESE</w:t>
      </w:r>
      <w:r w:rsidR="00B978E1" w:rsidRPr="00032EF2">
        <w:rPr>
          <w:rFonts w:ascii="Book Antiqua" w:hAnsi="Book Antiqua"/>
          <w:b/>
          <w:sz w:val="22"/>
          <w:lang w:val="es-ES" w:eastAsia="es-ES"/>
        </w:rPr>
        <w:t>.</w:t>
      </w:r>
    </w:p>
    <w:p w:rsidR="008F36CA" w:rsidRPr="00032EF2" w:rsidRDefault="008F36CA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BD2838" w:rsidRPr="00032EF2" w:rsidRDefault="00BD2838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032EF2" w:rsidRDefault="008F36CA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F40235" w:rsidRPr="00032EF2" w:rsidRDefault="00F40235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D23047" w:rsidRPr="00032EF2" w:rsidRDefault="00D23047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032EF2" w:rsidRDefault="008F36CA" w:rsidP="005F23BE">
      <w:pPr>
        <w:spacing w:after="0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032EF2" w:rsidRDefault="00486C97" w:rsidP="005F23BE">
      <w:pPr>
        <w:spacing w:after="0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032EF2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032EF2" w:rsidRDefault="00486C97" w:rsidP="005F23BE">
      <w:pPr>
        <w:spacing w:after="0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032EF2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032EF2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032E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5A" w:rsidRDefault="009E475A" w:rsidP="00560AB8">
      <w:pPr>
        <w:spacing w:after="0" w:line="240" w:lineRule="auto"/>
      </w:pPr>
      <w:r>
        <w:separator/>
      </w:r>
    </w:p>
  </w:endnote>
  <w:endnote w:type="continuationSeparator" w:id="0">
    <w:p w:rsidR="009E475A" w:rsidRDefault="009E475A" w:rsidP="0056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5A" w:rsidRDefault="009E475A" w:rsidP="00560AB8">
      <w:pPr>
        <w:spacing w:after="0" w:line="240" w:lineRule="auto"/>
      </w:pPr>
      <w:r>
        <w:separator/>
      </w:r>
    </w:p>
  </w:footnote>
  <w:footnote w:type="continuationSeparator" w:id="0">
    <w:p w:rsidR="009E475A" w:rsidRDefault="009E475A" w:rsidP="0056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B8" w:rsidRDefault="00560AB8" w:rsidP="00560AB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560AB8" w:rsidRDefault="00560AB8" w:rsidP="00560AB8">
    <w:pPr>
      <w:pStyle w:val="Encabezado"/>
    </w:pPr>
  </w:p>
  <w:p w:rsidR="00560AB8" w:rsidRDefault="00560A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70AE7"/>
    <w:rsid w:val="003B7C3C"/>
    <w:rsid w:val="003D65E7"/>
    <w:rsid w:val="00486C97"/>
    <w:rsid w:val="004934B5"/>
    <w:rsid w:val="004B4E8F"/>
    <w:rsid w:val="004B6F50"/>
    <w:rsid w:val="004E7461"/>
    <w:rsid w:val="00537BAF"/>
    <w:rsid w:val="00560AB8"/>
    <w:rsid w:val="005E6BCF"/>
    <w:rsid w:val="005F23BE"/>
    <w:rsid w:val="0060507D"/>
    <w:rsid w:val="00606ED6"/>
    <w:rsid w:val="00662A46"/>
    <w:rsid w:val="006667B4"/>
    <w:rsid w:val="00674593"/>
    <w:rsid w:val="00686796"/>
    <w:rsid w:val="006C011C"/>
    <w:rsid w:val="006D60A8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A281C"/>
    <w:rsid w:val="009E475A"/>
    <w:rsid w:val="00A013DC"/>
    <w:rsid w:val="00AA232B"/>
    <w:rsid w:val="00AA2C02"/>
    <w:rsid w:val="00AA5D63"/>
    <w:rsid w:val="00AE27CC"/>
    <w:rsid w:val="00AE3D99"/>
    <w:rsid w:val="00AE728C"/>
    <w:rsid w:val="00AF1ADF"/>
    <w:rsid w:val="00B03C1E"/>
    <w:rsid w:val="00B93158"/>
    <w:rsid w:val="00B978E1"/>
    <w:rsid w:val="00BB44EC"/>
    <w:rsid w:val="00BD2838"/>
    <w:rsid w:val="00C13A7F"/>
    <w:rsid w:val="00C2259C"/>
    <w:rsid w:val="00C3233E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E87C0F"/>
    <w:rsid w:val="00EC2F7D"/>
    <w:rsid w:val="00F40235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0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B8"/>
  </w:style>
  <w:style w:type="paragraph" w:styleId="Piedepgina">
    <w:name w:val="footer"/>
    <w:basedOn w:val="Normal"/>
    <w:link w:val="PiedepginaCar"/>
    <w:uiPriority w:val="99"/>
    <w:unhideWhenUsed/>
    <w:rsid w:val="00560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0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B8"/>
  </w:style>
  <w:style w:type="paragraph" w:styleId="Piedepgina">
    <w:name w:val="footer"/>
    <w:basedOn w:val="Normal"/>
    <w:link w:val="PiedepginaCar"/>
    <w:uiPriority w:val="99"/>
    <w:unhideWhenUsed/>
    <w:rsid w:val="00560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2018-07-13T22:01:00Z</dcterms:created>
  <dcterms:modified xsi:type="dcterms:W3CDTF">2018-08-16T15:42:00Z</dcterms:modified>
</cp:coreProperties>
</file>