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2E22B7" w:rsidTr="00FE26A0">
        <w:tc>
          <w:tcPr>
            <w:tcW w:w="2881" w:type="dxa"/>
            <w:hideMark/>
          </w:tcPr>
          <w:p w:rsidR="002E22B7" w:rsidRDefault="002E22B7" w:rsidP="00FE26A0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2E22B7" w:rsidRDefault="002E22B7" w:rsidP="00FE2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CBE7A6" wp14:editId="7682940F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2E22B7" w:rsidRDefault="002E22B7" w:rsidP="00FE26A0">
            <w:pPr>
              <w:spacing w:after="0"/>
              <w:rPr>
                <w:rFonts w:cs="Times New Roman"/>
              </w:rPr>
            </w:pPr>
          </w:p>
        </w:tc>
      </w:tr>
      <w:tr w:rsidR="002E22B7" w:rsidRPr="00671DF3" w:rsidTr="00FE26A0">
        <w:tc>
          <w:tcPr>
            <w:tcW w:w="8644" w:type="dxa"/>
            <w:gridSpan w:val="3"/>
            <w:hideMark/>
          </w:tcPr>
          <w:p w:rsidR="002E22B7" w:rsidRPr="00671DF3" w:rsidRDefault="002E22B7" w:rsidP="00FE26A0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 w:rsidRPr="00671DF3"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2E22B7" w:rsidRPr="00671DF3" w:rsidRDefault="002E22B7" w:rsidP="00FE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 w:rsidRPr="00671DF3"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2E22B7" w:rsidRPr="00671DF3" w:rsidRDefault="002E22B7" w:rsidP="002E22B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3"/>
          <w:lang w:val="es-ES" w:eastAsia="es-ES"/>
        </w:rPr>
      </w:pPr>
    </w:p>
    <w:p w:rsidR="002E22B7" w:rsidRPr="004B6D56" w:rsidRDefault="002E22B7" w:rsidP="002E22B7">
      <w:pPr>
        <w:jc w:val="both"/>
        <w:rPr>
          <w:rFonts w:ascii="Palatino Linotype" w:eastAsia="Times New Roman" w:hAnsi="Palatino Linotype" w:cs="Times New Roman"/>
          <w:szCs w:val="23"/>
          <w:lang w:eastAsia="es-ES"/>
        </w:rPr>
      </w:pPr>
      <w:r>
        <w:rPr>
          <w:rFonts w:ascii="Palatino Linotype" w:eastAsia="Times New Roman" w:hAnsi="Palatino Linotype" w:cs="Times New Roman"/>
          <w:b/>
          <w:szCs w:val="23"/>
          <w:lang w:val="es-ES" w:eastAsia="es-ES"/>
        </w:rPr>
        <w:t>RESOLUCIÓN NÚMERO TREINTA Y CINCO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, NÚMERO CORRELATIVO</w:t>
      </w:r>
      <w:r w:rsidR="00F275DA">
        <w:rPr>
          <w:rFonts w:ascii="Palatino Linotype" w:eastAsia="Times New Roman" w:hAnsi="Palatino Linotype" w:cs="Times New Roman"/>
          <w:b/>
          <w:szCs w:val="23"/>
          <w:lang w:val="es-ES" w:eastAsia="es-ES"/>
        </w:rPr>
        <w:t xml:space="preserve"> </w:t>
      </w:r>
      <w:r>
        <w:rPr>
          <w:rFonts w:ascii="Palatino Linotype" w:hAnsi="Palatino Linotype" w:cs="Times New Roman"/>
          <w:b/>
          <w:szCs w:val="23"/>
        </w:rPr>
        <w:t>MIGOBDT-2018-0026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 xml:space="preserve">. UNIDAD DE ACCESO A LA INFORMACIÓN DEL MINISTERIO DE GOBERNACIÓN Y DESARROLLO TERRITORIAL. </w:t>
      </w:r>
      <w:r>
        <w:rPr>
          <w:rFonts w:ascii="Palatino Linotype" w:eastAsia="Times New Roman" w:hAnsi="Palatino Linotype" w:cs="Times New Roman"/>
          <w:szCs w:val="23"/>
          <w:lang w:val="es-ES" w:eastAsia="es-ES"/>
        </w:rPr>
        <w:t>San Salvador, a las nueve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hor</w:t>
      </w:r>
      <w:r w:rsidR="00EE1446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as con  treinta minutos del día seis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de marzo de dos mil dieciocho.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CONSIDERANDO: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I.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671DF3">
        <w:rPr>
          <w:rFonts w:ascii="Palatino Linotype" w:hAnsi="Palatino Linotype"/>
          <w:szCs w:val="23"/>
          <w:lang w:val="es-ES"/>
        </w:rPr>
        <w:t xml:space="preserve"> </w:t>
      </w:r>
      <w:r w:rsidR="00F275DA">
        <w:rPr>
          <w:rFonts w:ascii="Palatino Linotype" w:hAnsi="Palatino Linotype" w:cs="Times New Roman"/>
          <w:b/>
          <w:szCs w:val="23"/>
        </w:rPr>
        <w:t>---------------------------------------</w:t>
      </w:r>
      <w:bookmarkStart w:id="0" w:name="_GoBack"/>
      <w:bookmarkEnd w:id="0"/>
      <w:r w:rsidRPr="00671DF3">
        <w:rPr>
          <w:rFonts w:ascii="Palatino Linotype" w:hAnsi="Palatino Linotype" w:cs="Times New Roman"/>
          <w:b/>
          <w:szCs w:val="23"/>
        </w:rPr>
        <w:t>,</w:t>
      </w:r>
      <w:r>
        <w:rPr>
          <w:rFonts w:ascii="Palatino Linotype" w:hAnsi="Palatino Linotype" w:cs="Times New Roman"/>
          <w:b/>
          <w:szCs w:val="23"/>
        </w:rPr>
        <w:t xml:space="preserve"> </w:t>
      </w:r>
      <w:r w:rsidRPr="00671DF3">
        <w:rPr>
          <w:rFonts w:ascii="Palatino Linotype" w:hAnsi="Palatino Linotype" w:cs="Times New Roman"/>
          <w:b/>
          <w:szCs w:val="23"/>
        </w:rPr>
        <w:t xml:space="preserve"> </w:t>
      </w:r>
      <w:r>
        <w:rPr>
          <w:rFonts w:ascii="Palatino Linotype" w:hAnsi="Palatino Linotype" w:cs="Times New Roman"/>
          <w:szCs w:val="23"/>
        </w:rPr>
        <w:t>el día 20</w:t>
      </w:r>
      <w:r w:rsidRPr="00671DF3">
        <w:rPr>
          <w:rFonts w:ascii="Palatino Linotype" w:hAnsi="Palatino Linotype" w:cs="Times New Roman"/>
          <w:szCs w:val="23"/>
        </w:rPr>
        <w:t xml:space="preserve"> de febrero </w:t>
      </w:r>
      <w:r w:rsidRPr="00671DF3">
        <w:rPr>
          <w:rFonts w:ascii="Palatino Linotype" w:eastAsia="Times New Roman" w:hAnsi="Palatino Linotype" w:cs="Times New Roman"/>
          <w:bCs/>
          <w:szCs w:val="23"/>
          <w:lang w:val="es-ES" w:eastAsia="es-ES"/>
        </w:rPr>
        <w:t>del año 2018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. En la cual requiere: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 “</w:t>
      </w:r>
      <w:r w:rsidRPr="002E22B7">
        <w:rPr>
          <w:rFonts w:ascii="Palatino Linotype" w:eastAsia="Times New Roman" w:hAnsi="Palatino Linotype" w:cs="Times New Roman"/>
          <w:szCs w:val="23"/>
          <w:lang w:eastAsia="es-ES"/>
        </w:rPr>
        <w:t>En base al Art. 66 de la Ley de Acceso a la Información deseo saber qué cargo tiene el sr. Héctor Eugenio Aguilar Contreras y organigrama de la Dirección de Infraestructura y mantenimiento.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” </w:t>
      </w:r>
      <w:r w:rsidRPr="00671DF3">
        <w:rPr>
          <w:rFonts w:ascii="Palatino Linotype" w:eastAsia="Times New Roman" w:hAnsi="Palatino Linotype" w:cs="Times New Roman"/>
          <w:b/>
          <w:szCs w:val="23"/>
          <w:lang w:eastAsia="es-ES"/>
        </w:rPr>
        <w:t>II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.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 </w:t>
      </w:r>
      <w:r w:rsidRPr="00671DF3">
        <w:rPr>
          <w:rFonts w:ascii="Palatino Linotype" w:eastAsia="Times New Roman" w:hAnsi="Palatino Linotype" w:cs="Times New Roman"/>
          <w:b/>
          <w:szCs w:val="23"/>
          <w:lang w:eastAsia="es-ES"/>
        </w:rPr>
        <w:t>III.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 Conforme artículo 70 de la LAIP, se trasladó la solicitud a la Dirección </w:t>
      </w:r>
      <w:r>
        <w:rPr>
          <w:rFonts w:ascii="Palatino Linotype" w:eastAsia="Times New Roman" w:hAnsi="Palatino Linotype" w:cs="Times New Roman"/>
          <w:szCs w:val="23"/>
          <w:lang w:eastAsia="es-ES"/>
        </w:rPr>
        <w:t xml:space="preserve">de Recursos Humanos y Bienestar Laboral informando lo siguiente: </w:t>
      </w:r>
      <w:r w:rsidRPr="00EE1446">
        <w:rPr>
          <w:rFonts w:ascii="Palatino Linotype" w:eastAsia="Times New Roman" w:hAnsi="Palatino Linotype" w:cs="Times New Roman"/>
          <w:b/>
          <w:i/>
          <w:szCs w:val="23"/>
          <w:lang w:eastAsia="es-ES"/>
        </w:rPr>
        <w:t>“le informo que su cargo nominal es de TECNICO ESPECIALISTA III  con cargo Funcional de SUBDIRECTOR DE INFRAESTRUCTURA con carácter ADHONOREM.”</w:t>
      </w:r>
      <w:r>
        <w:rPr>
          <w:rFonts w:ascii="Palatino Linotype" w:eastAsia="Times New Roman" w:hAnsi="Palatino Linotype" w:cs="Times New Roman"/>
          <w:i/>
          <w:szCs w:val="23"/>
          <w:lang w:eastAsia="es-ES"/>
        </w:rPr>
        <w:t xml:space="preserve"> </w:t>
      </w:r>
      <w:r w:rsidR="004B6D56">
        <w:rPr>
          <w:rFonts w:ascii="Palatino Linotype" w:eastAsia="Times New Roman" w:hAnsi="Palatino Linotype" w:cs="Times New Roman"/>
          <w:i/>
          <w:szCs w:val="23"/>
          <w:lang w:eastAsia="es-ES"/>
        </w:rPr>
        <w:t xml:space="preserve"> </w:t>
      </w:r>
      <w:r w:rsidR="004B6D56" w:rsidRPr="004B6D56">
        <w:rPr>
          <w:rFonts w:ascii="Times New Roman" w:eastAsia="Times New Roman" w:hAnsi="Times New Roman" w:cs="Times New Roman"/>
          <w:szCs w:val="23"/>
          <w:lang w:eastAsia="es-ES"/>
        </w:rPr>
        <w:t xml:space="preserve">Asimismo, en relación organigrama de Dirección de </w:t>
      </w:r>
      <w:r w:rsidR="00082558">
        <w:rPr>
          <w:rFonts w:ascii="Times New Roman" w:eastAsia="Times New Roman" w:hAnsi="Times New Roman" w:cs="Times New Roman"/>
          <w:szCs w:val="23"/>
          <w:lang w:eastAsia="es-ES"/>
        </w:rPr>
        <w:t xml:space="preserve">Infraestructura y Mantenimiento, </w:t>
      </w:r>
      <w:r w:rsidR="004B6D56" w:rsidRPr="004B6D56">
        <w:rPr>
          <w:rFonts w:ascii="Times New Roman" w:eastAsia="Times New Roman" w:hAnsi="Times New Roman" w:cs="Times New Roman"/>
          <w:szCs w:val="23"/>
          <w:lang w:eastAsia="es-ES"/>
        </w:rPr>
        <w:t>esta información se encuentra disponible en:</w:t>
      </w:r>
      <w:r w:rsidR="004B6D56" w:rsidRPr="004B6D56">
        <w:rPr>
          <w:rFonts w:ascii="Times New Roman" w:eastAsia="Times New Roman" w:hAnsi="Times New Roman" w:cs="Times New Roman"/>
          <w:i/>
          <w:szCs w:val="23"/>
          <w:lang w:eastAsia="es-ES"/>
        </w:rPr>
        <w:t xml:space="preserve"> </w:t>
      </w:r>
      <w:hyperlink r:id="rId8" w:history="1">
        <w:r w:rsidR="004B6D56" w:rsidRPr="00BC601A">
          <w:rPr>
            <w:rStyle w:val="Hipervnculo"/>
            <w:rFonts w:ascii="Times New Roman" w:eastAsia="Times New Roman" w:hAnsi="Times New Roman" w:cs="Times New Roman"/>
            <w:i/>
            <w:szCs w:val="23"/>
            <w:lang w:eastAsia="es-ES"/>
          </w:rPr>
          <w:t>http://www.transparencia.gob.sv/institutions/migobdt/documents/organigrama</w:t>
        </w:r>
      </w:hyperlink>
      <w:r w:rsidR="00082558">
        <w:rPr>
          <w:rFonts w:ascii="Times New Roman" w:eastAsia="Times New Roman" w:hAnsi="Times New Roman" w:cs="Times New Roman"/>
          <w:i/>
          <w:szCs w:val="23"/>
          <w:lang w:eastAsia="es-ES"/>
        </w:rPr>
        <w:t xml:space="preserve">.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 xml:space="preserve">POR TANTO,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conforme a los Art. 86 inc. 3</w:t>
      </w:r>
      <w:r w:rsidR="00EE1446">
        <w:rPr>
          <w:rFonts w:ascii="Palatino Linotype" w:eastAsia="Times New Roman" w:hAnsi="Palatino Linotype" w:cs="Times New Roman"/>
          <w:szCs w:val="23"/>
          <w:lang w:val="es-ES" w:eastAsia="es-ES"/>
        </w:rPr>
        <w:t>°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de la Constitución, y Arts. </w:t>
      </w:r>
      <w:r w:rsidR="00EE1446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2,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7, 9, 50, 62 y 72 de la Ley de Acceso a la Información Pública, esta dependencia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, RESUELVE: 1° CONCEDER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el acceso a la información solicitada. 2° Remítase la presente por medio señalada para tal efecto.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NOTIFÍQUESE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.</w:t>
      </w:r>
    </w:p>
    <w:p w:rsidR="002E22B7" w:rsidRPr="00671DF3" w:rsidRDefault="002E22B7" w:rsidP="002E22B7">
      <w:pPr>
        <w:jc w:val="both"/>
        <w:rPr>
          <w:rFonts w:ascii="Palatino Linotype" w:eastAsia="Times New Roman" w:hAnsi="Palatino Linotype" w:cs="Times New Roman"/>
          <w:szCs w:val="23"/>
          <w:lang w:val="es-ES" w:eastAsia="es-ES"/>
        </w:rPr>
      </w:pPr>
    </w:p>
    <w:p w:rsidR="002E22B7" w:rsidRPr="00671DF3" w:rsidRDefault="002E22B7" w:rsidP="002E22B7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671DF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JENNI VANESSA QUINTANILLA GARCÍA</w:t>
      </w:r>
    </w:p>
    <w:p w:rsidR="002E22B7" w:rsidRPr="00671DF3" w:rsidRDefault="002E22B7" w:rsidP="002E22B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671DF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OFICIAL DE INFORMACIÓN AD-HONOREM</w:t>
      </w:r>
    </w:p>
    <w:p w:rsidR="002E22B7" w:rsidRPr="00671DF3" w:rsidRDefault="002E22B7" w:rsidP="002E22B7">
      <w:pPr>
        <w:rPr>
          <w:sz w:val="20"/>
          <w:lang w:val="es-ES_tradnl"/>
        </w:rPr>
      </w:pPr>
    </w:p>
    <w:sectPr w:rsidR="002E22B7" w:rsidRPr="00671DF3" w:rsidSect="00F50FD5">
      <w:headerReference w:type="default" r:id="rId9"/>
      <w:footerReference w:type="default" r:id="rId10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E7" w:rsidRDefault="00540FE7">
      <w:pPr>
        <w:spacing w:after="0" w:line="240" w:lineRule="auto"/>
      </w:pPr>
      <w:r>
        <w:separator/>
      </w:r>
    </w:p>
  </w:endnote>
  <w:endnote w:type="continuationSeparator" w:id="0">
    <w:p w:rsidR="00540FE7" w:rsidRDefault="0054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2E22B7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2E22B7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2E22B7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2E22B7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0BB51A0" wp14:editId="4D372910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540FE7" w:rsidP="0068355C">
    <w:pPr>
      <w:pStyle w:val="Piedepgina"/>
    </w:pPr>
  </w:p>
  <w:p w:rsidR="0068355C" w:rsidRDefault="00540F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E7" w:rsidRDefault="00540FE7">
      <w:pPr>
        <w:spacing w:after="0" w:line="240" w:lineRule="auto"/>
      </w:pPr>
      <w:r>
        <w:separator/>
      </w:r>
    </w:p>
  </w:footnote>
  <w:footnote w:type="continuationSeparator" w:id="0">
    <w:p w:rsidR="00540FE7" w:rsidRDefault="0054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DA" w:rsidRDefault="00F275DA" w:rsidP="00F275DA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D00D1C" w:rsidRDefault="00540F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B7"/>
    <w:rsid w:val="0006767F"/>
    <w:rsid w:val="00082558"/>
    <w:rsid w:val="000D10B8"/>
    <w:rsid w:val="00217A48"/>
    <w:rsid w:val="002E22B7"/>
    <w:rsid w:val="004B6D56"/>
    <w:rsid w:val="00540FE7"/>
    <w:rsid w:val="00961574"/>
    <w:rsid w:val="00D061EE"/>
    <w:rsid w:val="00E47E5C"/>
    <w:rsid w:val="00EE1446"/>
    <w:rsid w:val="00F2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2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B7"/>
  </w:style>
  <w:style w:type="paragraph" w:styleId="Encabezado">
    <w:name w:val="header"/>
    <w:basedOn w:val="Normal"/>
    <w:link w:val="EncabezadoCar"/>
    <w:uiPriority w:val="99"/>
    <w:unhideWhenUsed/>
    <w:rsid w:val="002E2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B7"/>
  </w:style>
  <w:style w:type="character" w:styleId="Hipervnculo">
    <w:name w:val="Hyperlink"/>
    <w:basedOn w:val="Fuentedeprrafopredeter"/>
    <w:uiPriority w:val="99"/>
    <w:unhideWhenUsed/>
    <w:rsid w:val="004B6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2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B7"/>
  </w:style>
  <w:style w:type="paragraph" w:styleId="Encabezado">
    <w:name w:val="header"/>
    <w:basedOn w:val="Normal"/>
    <w:link w:val="EncabezadoCar"/>
    <w:uiPriority w:val="99"/>
    <w:unhideWhenUsed/>
    <w:rsid w:val="002E2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B7"/>
  </w:style>
  <w:style w:type="character" w:styleId="Hipervnculo">
    <w:name w:val="Hyperlink"/>
    <w:basedOn w:val="Fuentedeprrafopredeter"/>
    <w:uiPriority w:val="99"/>
    <w:unhideWhenUsed/>
    <w:rsid w:val="004B6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migobdt/documents/organigra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2018-03-06T16:53:00Z</cp:lastPrinted>
  <dcterms:created xsi:type="dcterms:W3CDTF">2018-06-20T19:48:00Z</dcterms:created>
  <dcterms:modified xsi:type="dcterms:W3CDTF">2018-06-20T20:32:00Z</dcterms:modified>
</cp:coreProperties>
</file>