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9A" w:rsidRPr="00486C97" w:rsidRDefault="00451C4A" w:rsidP="00AD549A">
      <w:pPr>
        <w:jc w:val="center"/>
        <w:rPr>
          <w:rFonts w:ascii="Book Antiqua" w:hAnsi="Book Antiqua"/>
          <w:sz w:val="24"/>
          <w:szCs w:val="24"/>
        </w:rPr>
      </w:pPr>
      <w:r w:rsidRPr="00486C97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639C003C" wp14:editId="72C1EAAA">
            <wp:simplePos x="0" y="0"/>
            <wp:positionH relativeFrom="margin">
              <wp:posOffset>2018030</wp:posOffset>
            </wp:positionH>
            <wp:positionV relativeFrom="margin">
              <wp:posOffset>240665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49A" w:rsidRPr="00486C97" w:rsidRDefault="00AD549A" w:rsidP="00AD549A">
      <w:pPr>
        <w:jc w:val="center"/>
        <w:rPr>
          <w:rFonts w:ascii="Book Antiqua" w:hAnsi="Book Antiqua"/>
          <w:sz w:val="24"/>
          <w:szCs w:val="24"/>
        </w:rPr>
      </w:pPr>
    </w:p>
    <w:p w:rsidR="00AD549A" w:rsidRDefault="00AD549A" w:rsidP="00AD549A">
      <w:pPr>
        <w:jc w:val="center"/>
        <w:rPr>
          <w:rFonts w:ascii="Book Antiqua" w:hAnsi="Book Antiqua"/>
          <w:sz w:val="24"/>
          <w:szCs w:val="24"/>
        </w:rPr>
      </w:pPr>
    </w:p>
    <w:p w:rsidR="00451C4A" w:rsidRPr="00486C97" w:rsidRDefault="00451C4A" w:rsidP="00AD549A">
      <w:pPr>
        <w:jc w:val="center"/>
        <w:rPr>
          <w:rFonts w:ascii="Book Antiqua" w:hAnsi="Book Antiqua"/>
          <w:sz w:val="24"/>
          <w:szCs w:val="24"/>
        </w:rPr>
      </w:pPr>
    </w:p>
    <w:p w:rsidR="00AD549A" w:rsidRPr="00451C4A" w:rsidRDefault="00AD549A" w:rsidP="00AD549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51C4A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AD549A" w:rsidRPr="00451C4A" w:rsidRDefault="00AD549A" w:rsidP="00AD549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51C4A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AD549A" w:rsidRPr="00486C97" w:rsidRDefault="00AD549A" w:rsidP="00AD549A">
      <w:pPr>
        <w:jc w:val="center"/>
        <w:rPr>
          <w:rFonts w:ascii="Book Antiqua" w:hAnsi="Book Antiqua"/>
          <w:sz w:val="24"/>
          <w:szCs w:val="24"/>
        </w:rPr>
      </w:pPr>
    </w:p>
    <w:p w:rsidR="00AD549A" w:rsidRPr="00486C97" w:rsidRDefault="00AD549A" w:rsidP="00AD549A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  <w:r w:rsidRPr="00486C97">
        <w:rPr>
          <w:rFonts w:ascii="Book Antiqua" w:hAnsi="Book Antiqua"/>
          <w:b/>
          <w:sz w:val="24"/>
          <w:szCs w:val="24"/>
        </w:rPr>
        <w:t>RESOLUCIÓN NÚMERO NOVENTA Y CUATRO</w:t>
      </w:r>
      <w:r w:rsidRPr="00486C97">
        <w:rPr>
          <w:rFonts w:ascii="Book Antiqua" w:hAnsi="Book Antiqua"/>
          <w:sz w:val="24"/>
          <w:szCs w:val="24"/>
        </w:rPr>
        <w:t xml:space="preserve">. </w:t>
      </w:r>
      <w:r w:rsidRPr="00486C9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En </w:t>
      </w:r>
      <w:r w:rsidRPr="00486C97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</w:t>
      </w:r>
      <w:r>
        <w:rPr>
          <w:rFonts w:ascii="Book Antiqua" w:hAnsi="Book Antiqua"/>
          <w:sz w:val="24"/>
          <w:szCs w:val="24"/>
        </w:rPr>
        <w:t>catorce horas</w:t>
      </w:r>
      <w:r w:rsidRPr="00486C97">
        <w:rPr>
          <w:rFonts w:ascii="Book Antiqua" w:hAnsi="Book Antiqua"/>
          <w:sz w:val="24"/>
          <w:szCs w:val="24"/>
        </w:rPr>
        <w:t xml:space="preserve"> del día seis de junio de dos mil dieciocho. </w:t>
      </w:r>
      <w:r w:rsidRPr="00486C97">
        <w:rPr>
          <w:rFonts w:ascii="Book Antiqua" w:hAnsi="Book Antiqua"/>
          <w:b/>
          <w:sz w:val="24"/>
          <w:szCs w:val="24"/>
        </w:rPr>
        <w:t xml:space="preserve">CONSIDERANDO: </w:t>
      </w:r>
      <w:r w:rsidRPr="00486C97">
        <w:rPr>
          <w:rFonts w:ascii="Book Antiqua" w:hAnsi="Book Antiqua"/>
          <w:b/>
          <w:sz w:val="24"/>
          <w:szCs w:val="24"/>
          <w:lang w:val="es-ES" w:eastAsia="es-ES"/>
        </w:rPr>
        <w:t>I.</w:t>
      </w:r>
      <w:r w:rsidRPr="00486C97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Pr="00452546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</w:t>
      </w:r>
      <w:r>
        <w:rPr>
          <w:rFonts w:ascii="Book Antiqua" w:hAnsi="Book Antiqua"/>
          <w:sz w:val="24"/>
          <w:szCs w:val="24"/>
          <w:lang w:val="es-ES" w:eastAsia="es-ES"/>
        </w:rPr>
        <w:t xml:space="preserve">información presentada en la Unidad de Acceso a la Información Pública de este Ministerio </w:t>
      </w:r>
      <w:r w:rsidRPr="00486C9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en fecha veinticinco de mayo del presente año, a nombre de </w:t>
      </w:r>
      <w:r w:rsidR="00253729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----------------------------------------------</w:t>
      </w:r>
      <w:r w:rsidRPr="00486C97">
        <w:rPr>
          <w:rFonts w:ascii="Book Antiqua" w:hAnsi="Book Antiqua"/>
          <w:sz w:val="24"/>
          <w:szCs w:val="24"/>
          <w:lang w:val="es-ES" w:eastAsia="es-ES"/>
        </w:rPr>
        <w:t>, registrada por esta Unid</w:t>
      </w:r>
      <w:bookmarkStart w:id="0" w:name="_GoBack"/>
      <w:bookmarkEnd w:id="0"/>
      <w:r w:rsidRPr="00486C97">
        <w:rPr>
          <w:rFonts w:ascii="Book Antiqua" w:hAnsi="Book Antiqua"/>
          <w:sz w:val="24"/>
          <w:szCs w:val="24"/>
          <w:lang w:val="es-ES" w:eastAsia="es-ES"/>
        </w:rPr>
        <w:t xml:space="preserve">ad bajo el correlativo </w:t>
      </w:r>
      <w:r w:rsidRPr="00486C97">
        <w:rPr>
          <w:rFonts w:ascii="Book Antiqua" w:hAnsi="Book Antiqua"/>
          <w:b/>
          <w:sz w:val="24"/>
          <w:szCs w:val="24"/>
          <w:lang w:val="es-ES" w:eastAsia="es-ES"/>
        </w:rPr>
        <w:t>MIGOBDT-2018-0089</w:t>
      </w:r>
      <w:r w:rsidRPr="00486C97">
        <w:rPr>
          <w:rFonts w:ascii="Book Antiqua" w:hAnsi="Book Antiqua"/>
          <w:sz w:val="24"/>
          <w:szCs w:val="24"/>
          <w:shd w:val="clear" w:color="auto" w:fill="FFFFFF"/>
        </w:rPr>
        <w:t>, en la que esencial y textualmente requiere: “</w:t>
      </w:r>
      <w:r w:rsidRPr="00486C97">
        <w:rPr>
          <w:rFonts w:ascii="Book Antiqua" w:hAnsi="Book Antiqua" w:cs="Helvetica"/>
          <w:i/>
          <w:color w:val="333333"/>
          <w:sz w:val="24"/>
          <w:szCs w:val="24"/>
          <w:shd w:val="clear" w:color="auto" w:fill="FFFFFF"/>
        </w:rPr>
        <w:t xml:space="preserve">Listado de Asociaciones y fundaciones u organizaciones que velan por la protección de los animales. Listado de eventos públicos registrados en la Dirección de Espectáculos Públicos (desde el año 2017 a la fecha). Información sobre el proceso que se realiza para que se realice un espectáculo público en el país (normativa, instructivos, trámites, etc.)”. </w:t>
      </w:r>
      <w:r w:rsidRPr="00486C97"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  <w:t xml:space="preserve">II) </w:t>
      </w:r>
      <w:r w:rsidRPr="00486C97">
        <w:rPr>
          <w:rFonts w:ascii="Book Antiqua" w:hAnsi="Book Antiqua"/>
          <w:sz w:val="24"/>
          <w:szCs w:val="24"/>
          <w:lang w:val="es-ES" w:eastAsia="es-ES"/>
        </w:rPr>
        <w:t xml:space="preserve">Que la referida solicitud cumple con todos los requisitos establecidos en el Art. 66 de la Ley de Acceso a la Información Pública (LAIP), </w:t>
      </w:r>
      <w:r w:rsidRPr="00486C97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 su vez dicha información no se encuentra entre las excepciones enumeradas en los artículos 19 y 24 de la Ley y 19 de su Reglamento</w:t>
      </w:r>
      <w:r w:rsidRPr="00486C97">
        <w:rPr>
          <w:rFonts w:ascii="Book Antiqua" w:hAnsi="Book Antiqua"/>
          <w:sz w:val="24"/>
          <w:szCs w:val="24"/>
          <w:lang w:val="es-ES" w:eastAsia="es-ES"/>
        </w:rPr>
        <w:t xml:space="preserve">. </w:t>
      </w:r>
      <w:r w:rsidRPr="00486C97">
        <w:rPr>
          <w:rFonts w:ascii="Book Antiqua" w:hAnsi="Book Antiqua"/>
          <w:b/>
          <w:sz w:val="24"/>
          <w:szCs w:val="24"/>
          <w:lang w:val="es-ES" w:eastAsia="es-ES"/>
        </w:rPr>
        <w:t xml:space="preserve">III) </w:t>
      </w:r>
      <w:r w:rsidRPr="00486C97">
        <w:rPr>
          <w:rFonts w:ascii="Book Antiqua" w:hAnsi="Book Antiqua"/>
          <w:sz w:val="24"/>
          <w:szCs w:val="24"/>
          <w:lang w:eastAsia="es-ES"/>
        </w:rPr>
        <w:t>Que en razón de lo anterior, conforme al Art. 70 de la LAIP, se trasladó la solicitud a la Dirección General del Registro de Asociaciones y Fundaciones Sin Fines de Lucro, por medio del memorando MEM-UAIP-083-2018 de fecha treinta y uno de mayo de dos mil dieciocho; por lo que el día seis de junio del corriente año, dicha Dirección nos indicó: “</w:t>
      </w:r>
      <w:r w:rsidRPr="00486C97">
        <w:rPr>
          <w:rFonts w:ascii="Book Antiqua" w:hAnsi="Book Antiqua"/>
          <w:i/>
          <w:color w:val="000000"/>
          <w:sz w:val="24"/>
          <w:szCs w:val="24"/>
        </w:rPr>
        <w:t>Informo que se ha realizado la búsqueda en nuestra base de datos del Registro de Asociaciones y Fundaciones Sin Fines de Lucro, teniendo como resultado el siguiente archivo anexo, con todos los datos requeridos por el solicitante</w:t>
      </w:r>
      <w:r w:rsidRPr="00486C97">
        <w:rPr>
          <w:rFonts w:ascii="Book Antiqua" w:hAnsi="Book Antiqua"/>
          <w:color w:val="000000"/>
          <w:sz w:val="24"/>
          <w:szCs w:val="24"/>
        </w:rPr>
        <w:t>”</w:t>
      </w:r>
      <w:r w:rsidRPr="00486C97">
        <w:rPr>
          <w:rFonts w:ascii="Book Antiqua" w:hAnsi="Book Antiqua"/>
          <w:sz w:val="24"/>
          <w:szCs w:val="24"/>
          <w:lang w:eastAsia="es-ES"/>
        </w:rPr>
        <w:t xml:space="preserve">. </w:t>
      </w:r>
      <w:r w:rsidRPr="00486C97">
        <w:rPr>
          <w:rFonts w:ascii="Book Antiqua" w:hAnsi="Book Antiqua"/>
          <w:b/>
          <w:sz w:val="24"/>
          <w:szCs w:val="24"/>
          <w:lang w:eastAsia="es-ES"/>
        </w:rPr>
        <w:t xml:space="preserve">IV) </w:t>
      </w:r>
      <w:r w:rsidRPr="00486C97">
        <w:rPr>
          <w:rFonts w:ascii="Book Antiqua" w:hAnsi="Book Antiqua"/>
          <w:sz w:val="24"/>
          <w:szCs w:val="24"/>
          <w:lang w:eastAsia="es-ES"/>
        </w:rPr>
        <w:t>Así mismo, se trasladó la solicitud a la Dirección de Espectáculos Públicos, Radio y Televisión, por medio del memorando MEM-UAIP-081-2018 de fecha treinta de mayo de dos mil dieciocho; por lo que el día treinta y uno de mayo del corriente año, dicha Dirección nos indicó: “</w:t>
      </w:r>
      <w:r w:rsidRPr="00486C97">
        <w:rPr>
          <w:rFonts w:ascii="Book Antiqua" w:hAnsi="Book Antiqua"/>
          <w:i/>
          <w:sz w:val="24"/>
          <w:szCs w:val="24"/>
          <w:lang w:eastAsia="es-ES"/>
        </w:rPr>
        <w:t xml:space="preserve">Por este medio doy respuesta a lo requerido por su persona, según </w:t>
      </w:r>
      <w:r w:rsidRPr="00486C97">
        <w:rPr>
          <w:rFonts w:ascii="Book Antiqua" w:hAnsi="Book Antiqua"/>
          <w:i/>
          <w:sz w:val="24"/>
          <w:szCs w:val="24"/>
          <w:lang w:eastAsia="es-ES"/>
        </w:rPr>
        <w:lastRenderedPageBreak/>
        <w:t>se anexa información solicitada</w:t>
      </w:r>
      <w:r w:rsidRPr="00486C97">
        <w:rPr>
          <w:rFonts w:ascii="Book Antiqua" w:hAnsi="Book Antiqua"/>
          <w:sz w:val="24"/>
          <w:szCs w:val="24"/>
          <w:lang w:eastAsia="es-ES"/>
        </w:rPr>
        <w:t xml:space="preserve">”. </w:t>
      </w:r>
      <w:r w:rsidRPr="00486C97">
        <w:rPr>
          <w:rFonts w:ascii="Book Antiqua" w:hAnsi="Book Antiqua"/>
          <w:b/>
          <w:sz w:val="24"/>
          <w:szCs w:val="24"/>
          <w:lang w:eastAsia="es-ES"/>
        </w:rPr>
        <w:t>POR TANTO</w:t>
      </w:r>
      <w:r w:rsidRPr="00486C97">
        <w:rPr>
          <w:rFonts w:ascii="Book Antiqua" w:hAnsi="Book Antiqua"/>
          <w:sz w:val="24"/>
          <w:szCs w:val="24"/>
          <w:lang w:eastAsia="es-ES"/>
        </w:rPr>
        <w:t xml:space="preserve">, </w:t>
      </w:r>
      <w:r w:rsidRPr="00486C97">
        <w:rPr>
          <w:rFonts w:ascii="Book Antiqua" w:hAnsi="Book Antiqua"/>
          <w:sz w:val="24"/>
          <w:szCs w:val="24"/>
          <w:lang w:val="es-ES" w:eastAsia="es-ES"/>
        </w:rPr>
        <w:t xml:space="preserve">conforme a los Arts. 86 </w:t>
      </w:r>
      <w:r>
        <w:rPr>
          <w:rFonts w:ascii="Book Antiqua" w:hAnsi="Book Antiqua"/>
          <w:sz w:val="24"/>
          <w:szCs w:val="24"/>
          <w:lang w:val="es-ES" w:eastAsia="es-ES"/>
        </w:rPr>
        <w:t>Inciso</w:t>
      </w:r>
      <w:r w:rsidRPr="00486C97">
        <w:rPr>
          <w:rFonts w:ascii="Book Antiqua" w:hAnsi="Book Antiqua"/>
          <w:sz w:val="24"/>
          <w:szCs w:val="24"/>
          <w:lang w:val="es-ES" w:eastAsia="es-ES"/>
        </w:rPr>
        <w:t xml:space="preserve"> 3° de la Constitución y 2, 7, 9, 50, 62 y 72 de la Ley de Acceso a la Información Pública, esta Unidad de Acceso a la Información Pública, </w:t>
      </w:r>
      <w:r w:rsidRPr="00486C97">
        <w:rPr>
          <w:rFonts w:ascii="Book Antiqua" w:hAnsi="Book Antiqua"/>
          <w:b/>
          <w:sz w:val="24"/>
          <w:szCs w:val="24"/>
          <w:lang w:val="es-ES" w:eastAsia="es-ES"/>
        </w:rPr>
        <w:t>RESUELVE: 1°)</w:t>
      </w:r>
      <w:r w:rsidRPr="00486C97">
        <w:rPr>
          <w:rFonts w:ascii="Book Antiqua" w:hAnsi="Book Antiqua"/>
          <w:sz w:val="24"/>
          <w:szCs w:val="24"/>
          <w:lang w:val="es-ES" w:eastAsia="es-ES"/>
        </w:rPr>
        <w:t xml:space="preserve"> CONCEDER el acceso a la información solicitada. </w:t>
      </w:r>
      <w:r w:rsidRPr="00486C97">
        <w:rPr>
          <w:rFonts w:ascii="Book Antiqua" w:hAnsi="Book Antiqua"/>
          <w:b/>
          <w:sz w:val="24"/>
          <w:szCs w:val="24"/>
          <w:lang w:val="es-ES" w:eastAsia="es-ES"/>
        </w:rPr>
        <w:t>2°)</w:t>
      </w:r>
      <w:r w:rsidRPr="00486C97">
        <w:rPr>
          <w:rFonts w:ascii="Book Antiqua" w:hAnsi="Book Antiqua"/>
          <w:sz w:val="24"/>
          <w:szCs w:val="24"/>
          <w:lang w:val="es-ES" w:eastAsia="es-ES"/>
        </w:rPr>
        <w:t xml:space="preserve"> Remítase la presente por el medio señalado para tal efecto. </w:t>
      </w:r>
      <w:r w:rsidRPr="00486C97">
        <w:rPr>
          <w:rFonts w:ascii="Book Antiqua" w:hAnsi="Book Antiqua"/>
          <w:b/>
          <w:sz w:val="24"/>
          <w:szCs w:val="24"/>
          <w:lang w:val="es-ES" w:eastAsia="es-ES"/>
        </w:rPr>
        <w:t>NOTIFÍQUESE</w:t>
      </w:r>
      <w:r w:rsidRPr="00486C97">
        <w:rPr>
          <w:rFonts w:ascii="Book Antiqua" w:hAnsi="Book Antiqua"/>
          <w:b/>
          <w:sz w:val="24"/>
          <w:szCs w:val="24"/>
          <w:lang w:eastAsia="es-ES"/>
        </w:rPr>
        <w:t xml:space="preserve"> </w:t>
      </w:r>
    </w:p>
    <w:p w:rsidR="00AD549A" w:rsidRPr="00486C97" w:rsidRDefault="00AD549A" w:rsidP="00AD549A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D549A" w:rsidRPr="00486C97" w:rsidRDefault="00AD549A" w:rsidP="00AD549A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D549A" w:rsidRPr="00486C97" w:rsidRDefault="00AD549A" w:rsidP="00AD549A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D549A" w:rsidRPr="00486C97" w:rsidRDefault="00AD549A" w:rsidP="00AD549A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486C97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AD549A" w:rsidRPr="00486C97" w:rsidRDefault="00AD549A" w:rsidP="00AD549A">
      <w:pPr>
        <w:jc w:val="center"/>
        <w:rPr>
          <w:rFonts w:ascii="Book Antiqua" w:hAnsi="Book Antiqua"/>
          <w:b/>
          <w:sz w:val="24"/>
          <w:szCs w:val="24"/>
        </w:rPr>
      </w:pPr>
      <w:r w:rsidRPr="00486C97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p w:rsidR="006702A7" w:rsidRDefault="006702A7"/>
    <w:sectPr w:rsidR="006702A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BA" w:rsidRDefault="00777FBA" w:rsidP="00253729">
      <w:pPr>
        <w:spacing w:after="0" w:line="240" w:lineRule="auto"/>
      </w:pPr>
      <w:r>
        <w:separator/>
      </w:r>
    </w:p>
  </w:endnote>
  <w:endnote w:type="continuationSeparator" w:id="0">
    <w:p w:rsidR="00777FBA" w:rsidRDefault="00777FBA" w:rsidP="0025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BA" w:rsidRDefault="00777FBA" w:rsidP="00253729">
      <w:pPr>
        <w:spacing w:after="0" w:line="240" w:lineRule="auto"/>
      </w:pPr>
      <w:r>
        <w:separator/>
      </w:r>
    </w:p>
  </w:footnote>
  <w:footnote w:type="continuationSeparator" w:id="0">
    <w:p w:rsidR="00777FBA" w:rsidRDefault="00777FBA" w:rsidP="0025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729" w:rsidRDefault="00253729">
    <w:pPr>
      <w:pStyle w:val="Encabezado"/>
      <w:rPr>
        <w:color w:val="FF0000"/>
      </w:rPr>
    </w:pPr>
    <w:r w:rsidRPr="00253729">
      <w:rPr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451C4A">
      <w:rPr>
        <w:color w:val="FF0000"/>
      </w:rPr>
      <w:t>.</w:t>
    </w:r>
  </w:p>
  <w:p w:rsidR="00451C4A" w:rsidRDefault="00451C4A">
    <w:pPr>
      <w:pStyle w:val="Encabezado"/>
      <w:rPr>
        <w:color w:val="FF0000"/>
      </w:rPr>
    </w:pPr>
  </w:p>
  <w:p w:rsidR="00451C4A" w:rsidRPr="00253729" w:rsidRDefault="00451C4A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9A"/>
    <w:rsid w:val="00253729"/>
    <w:rsid w:val="00451C4A"/>
    <w:rsid w:val="006702A7"/>
    <w:rsid w:val="00777FBA"/>
    <w:rsid w:val="00A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729"/>
  </w:style>
  <w:style w:type="paragraph" w:styleId="Piedepgina">
    <w:name w:val="footer"/>
    <w:basedOn w:val="Normal"/>
    <w:link w:val="PiedepginaCar"/>
    <w:uiPriority w:val="99"/>
    <w:unhideWhenUsed/>
    <w:rsid w:val="00253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729"/>
  </w:style>
  <w:style w:type="paragraph" w:styleId="Piedepgina">
    <w:name w:val="footer"/>
    <w:basedOn w:val="Normal"/>
    <w:link w:val="PiedepginaCar"/>
    <w:uiPriority w:val="99"/>
    <w:unhideWhenUsed/>
    <w:rsid w:val="00253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2018-06-06T20:30:00Z</cp:lastPrinted>
  <dcterms:created xsi:type="dcterms:W3CDTF">2018-06-06T20:29:00Z</dcterms:created>
  <dcterms:modified xsi:type="dcterms:W3CDTF">2018-06-19T16:35:00Z</dcterms:modified>
</cp:coreProperties>
</file>