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2E2BFD" w:rsidRPr="008122EB" w:rsidTr="009E7F07">
        <w:trPr>
          <w:trHeight w:val="1784"/>
        </w:trPr>
        <w:tc>
          <w:tcPr>
            <w:tcW w:w="2937" w:type="dxa"/>
            <w:hideMark/>
          </w:tcPr>
          <w:p w:rsidR="002E2BFD" w:rsidRPr="008122EB" w:rsidRDefault="002E2BFD" w:rsidP="009E7F07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2E2BFD" w:rsidRPr="008122EB" w:rsidRDefault="002E2BFD" w:rsidP="009E7F07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8122EB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AAA181" wp14:editId="59028C3B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2E2BFD" w:rsidRPr="008122EB" w:rsidRDefault="002E2BFD" w:rsidP="009E7F07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2E2BFD" w:rsidRPr="008122EB" w:rsidTr="009E7F07">
        <w:trPr>
          <w:trHeight w:val="758"/>
        </w:trPr>
        <w:tc>
          <w:tcPr>
            <w:tcW w:w="9155" w:type="dxa"/>
            <w:gridSpan w:val="3"/>
            <w:hideMark/>
          </w:tcPr>
          <w:p w:rsidR="002E2BFD" w:rsidRPr="008122EB" w:rsidRDefault="002E2BFD" w:rsidP="009E7F07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8122E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2E2BFD" w:rsidRPr="008122EB" w:rsidRDefault="002E2BFD" w:rsidP="009E7F0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8122EB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2E2BFD" w:rsidRPr="008122EB" w:rsidRDefault="002E2BFD" w:rsidP="002E2BFD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r w:rsidRPr="008122EB">
        <w:rPr>
          <w:rFonts w:ascii="Book Antiqua" w:hAnsi="Book Antiqua"/>
          <w:sz w:val="24"/>
          <w:szCs w:val="24"/>
          <w:lang w:val="es-ES" w:eastAsia="es-ES"/>
        </w:rPr>
        <w:t xml:space="preserve">RESOLUCIÓN NÚMERO OCHENTA Y SEIS, NÚMERO CORRELATIVO </w:t>
      </w:r>
      <w:r w:rsidRPr="008122EB">
        <w:rPr>
          <w:rFonts w:ascii="Book Antiqua" w:hAnsi="Book Antiqua"/>
          <w:sz w:val="24"/>
          <w:szCs w:val="24"/>
        </w:rPr>
        <w:t>MIGOBDT-2018-0086</w:t>
      </w:r>
      <w:r w:rsidRPr="008122EB">
        <w:rPr>
          <w:rFonts w:ascii="Book Antiqua" w:hAnsi="Book Antiqua"/>
          <w:color w:val="333333"/>
          <w:sz w:val="24"/>
          <w:szCs w:val="24"/>
        </w:rPr>
        <w:t xml:space="preserve">.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nueve horas y cuarenta minutos del día treinta y uno de mayo del año dos mil dieciocho.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Unidad de Acceso a la Información de esta Secretaria de Estado por el señor </w:t>
      </w:r>
      <w:r w:rsidR="00B77F4F" w:rsidRPr="008122EB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------------------------------------------------</w:t>
      </w:r>
      <w:r w:rsidRPr="008122EB">
        <w:rPr>
          <w:rFonts w:ascii="Book Antiqua" w:hAnsi="Book Antiqua"/>
          <w:sz w:val="24"/>
          <w:szCs w:val="24"/>
          <w:lang w:val="es-ES" w:eastAsia="es-ES"/>
        </w:rPr>
        <w:t xml:space="preserve">, </w:t>
      </w:r>
      <w:r w:rsidRPr="008122EB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veinticuatro del mes de  mayo del presente año. 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>En la cual requiere:</w:t>
      </w:r>
      <w:r w:rsidRPr="008122EB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 Cuantas asociaciones y fundaciones sin fines de lucro, existen en el departamento de Santa Ana. </w:t>
      </w:r>
      <w:r w:rsidRPr="008122EB">
        <w:rPr>
          <w:rFonts w:ascii="Book Antiqua" w:hAnsi="Book Antiqua"/>
          <w:sz w:val="24"/>
          <w:szCs w:val="24"/>
          <w:lang w:eastAsia="es-ES"/>
        </w:rPr>
        <w:t>II.</w:t>
      </w:r>
      <w:r w:rsidRPr="008122EB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8122EB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8122EB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 conforme al Art. 70 de la Ley de Acceso a la Información Pública, al Registro de Asociaciones y Fundaciones Sin Fines de Lucro de este Ministerio,</w:t>
      </w:r>
      <w:r w:rsidRPr="008122EB">
        <w:rPr>
          <w:rFonts w:ascii="Book Antiqua" w:hAnsi="Book Antiqua"/>
          <w:b w:val="0"/>
          <w:i/>
          <w:sz w:val="24"/>
          <w:szCs w:val="24"/>
          <w:lang w:eastAsia="es-ES"/>
        </w:rPr>
        <w:t xml:space="preserve"> </w:t>
      </w:r>
      <w:r w:rsidR="0061759E" w:rsidRPr="008122EB">
        <w:rPr>
          <w:rFonts w:ascii="Book Antiqua" w:hAnsi="Book Antiqua"/>
          <w:b w:val="0"/>
          <w:sz w:val="24"/>
          <w:szCs w:val="24"/>
          <w:lang w:eastAsia="es-ES"/>
        </w:rPr>
        <w:t xml:space="preserve">remite la siguiente información: </w:t>
      </w:r>
      <w:r w:rsidR="0057212D" w:rsidRPr="008122EB">
        <w:rPr>
          <w:rFonts w:ascii="Book Antiqua" w:hAnsi="Book Antiqua"/>
          <w:b w:val="0"/>
          <w:sz w:val="24"/>
          <w:szCs w:val="24"/>
          <w:lang w:eastAsia="es-ES"/>
        </w:rPr>
        <w:t>“</w:t>
      </w:r>
      <w:r w:rsidR="0061759E" w:rsidRPr="008122EB">
        <w:rPr>
          <w:rFonts w:ascii="Book Antiqua" w:hAnsi="Book Antiqua"/>
          <w:b w:val="0"/>
          <w:bCs w:val="0"/>
          <w:sz w:val="24"/>
          <w:szCs w:val="24"/>
          <w:lang w:val="es-ES" w:eastAsia="es-ES"/>
        </w:rPr>
        <w:t>Total de Asociaciones del Departamento de Santa Ana  son: 116. Total de Fundaciones del Departamento de Santa Ana  son: 29”</w:t>
      </w:r>
      <w:r w:rsidR="006651DA"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8122EB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8122EB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2E2BFD" w:rsidRDefault="002E2BFD" w:rsidP="002E2BFD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122EB" w:rsidRPr="008122EB" w:rsidRDefault="008122EB" w:rsidP="002E2BFD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2E2BFD" w:rsidRPr="008122EB" w:rsidRDefault="002E2BFD" w:rsidP="002E2BFD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2E2BFD" w:rsidRPr="008122EB" w:rsidRDefault="002E2BFD" w:rsidP="002E2BFD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122EB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LICDA. JENNI VANESSA QUINTANILLA GARCÍA</w:t>
      </w:r>
    </w:p>
    <w:p w:rsidR="002E2BFD" w:rsidRPr="008122EB" w:rsidRDefault="002E2BFD" w:rsidP="002E2BFD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122EB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2E2BFD" w:rsidRPr="008122EB" w:rsidRDefault="002E2BFD" w:rsidP="002E2BFD">
      <w:pPr>
        <w:rPr>
          <w:rFonts w:ascii="Book Antiqua" w:hAnsi="Book Antiqua"/>
          <w:sz w:val="24"/>
          <w:szCs w:val="24"/>
          <w:lang w:val="es-ES_tradnl"/>
        </w:rPr>
      </w:pPr>
    </w:p>
    <w:p w:rsidR="002E2BFD" w:rsidRPr="008122EB" w:rsidRDefault="002E2BFD" w:rsidP="002E2BFD">
      <w:pPr>
        <w:rPr>
          <w:rFonts w:ascii="Book Antiqua" w:hAnsi="Book Antiqua"/>
          <w:sz w:val="24"/>
          <w:szCs w:val="24"/>
          <w:lang w:val="es-ES_tradnl"/>
        </w:rPr>
      </w:pPr>
    </w:p>
    <w:p w:rsidR="002E2BFD" w:rsidRPr="008122EB" w:rsidRDefault="002E2BFD" w:rsidP="002E2BFD">
      <w:pPr>
        <w:rPr>
          <w:rFonts w:ascii="Book Antiqua" w:hAnsi="Book Antiqua"/>
          <w:sz w:val="24"/>
          <w:szCs w:val="24"/>
          <w:lang w:val="es-ES_tradnl"/>
        </w:rPr>
      </w:pPr>
    </w:p>
    <w:p w:rsidR="006F6CC2" w:rsidRPr="008122EB" w:rsidRDefault="006F6CC2">
      <w:pPr>
        <w:rPr>
          <w:rFonts w:ascii="Book Antiqua" w:hAnsi="Book Antiqua"/>
          <w:sz w:val="24"/>
          <w:szCs w:val="24"/>
          <w:lang w:val="es-ES_tradnl"/>
        </w:rPr>
      </w:pPr>
    </w:p>
    <w:sectPr w:rsidR="006F6CC2" w:rsidRPr="008122E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87" w:rsidRDefault="00763587" w:rsidP="00B77F4F">
      <w:pPr>
        <w:spacing w:after="0" w:line="240" w:lineRule="auto"/>
      </w:pPr>
      <w:r>
        <w:separator/>
      </w:r>
    </w:p>
  </w:endnote>
  <w:endnote w:type="continuationSeparator" w:id="0">
    <w:p w:rsidR="00763587" w:rsidRDefault="00763587" w:rsidP="00B7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87" w:rsidRDefault="00763587" w:rsidP="00B77F4F">
      <w:pPr>
        <w:spacing w:after="0" w:line="240" w:lineRule="auto"/>
      </w:pPr>
      <w:r>
        <w:separator/>
      </w:r>
    </w:p>
  </w:footnote>
  <w:footnote w:type="continuationSeparator" w:id="0">
    <w:p w:rsidR="00763587" w:rsidRDefault="00763587" w:rsidP="00B7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4F" w:rsidRDefault="00B77F4F" w:rsidP="008122EB">
    <w:pPr>
      <w:pStyle w:val="Encabezado"/>
      <w:jc w:val="both"/>
      <w:rPr>
        <w:rFonts w:ascii="Book Antiqua" w:hAnsi="Book Antiqua"/>
        <w:color w:val="FF0000"/>
      </w:rPr>
    </w:pPr>
    <w:r w:rsidRPr="008122EB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8122EB">
      <w:rPr>
        <w:rFonts w:ascii="Book Antiqua" w:hAnsi="Book Antiqua"/>
        <w:color w:val="FF0000"/>
      </w:rPr>
      <w:t>.</w:t>
    </w:r>
  </w:p>
  <w:p w:rsidR="008122EB" w:rsidRDefault="008122EB" w:rsidP="008122EB">
    <w:pPr>
      <w:pStyle w:val="Encabezado"/>
      <w:jc w:val="both"/>
      <w:rPr>
        <w:rFonts w:ascii="Book Antiqua" w:hAnsi="Book Antiqua"/>
        <w:color w:val="FF0000"/>
      </w:rPr>
    </w:pPr>
  </w:p>
  <w:p w:rsidR="008122EB" w:rsidRPr="008122EB" w:rsidRDefault="008122EB" w:rsidP="008122EB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FD"/>
    <w:rsid w:val="002E2BFD"/>
    <w:rsid w:val="0057212D"/>
    <w:rsid w:val="0061759E"/>
    <w:rsid w:val="006651DA"/>
    <w:rsid w:val="006F6CC2"/>
    <w:rsid w:val="00763587"/>
    <w:rsid w:val="008122EB"/>
    <w:rsid w:val="00B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FD"/>
  </w:style>
  <w:style w:type="paragraph" w:styleId="Ttulo1">
    <w:name w:val="heading 1"/>
    <w:basedOn w:val="Normal"/>
    <w:link w:val="Ttulo1Car"/>
    <w:uiPriority w:val="9"/>
    <w:qFormat/>
    <w:rsid w:val="002E2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BFD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7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F4F"/>
  </w:style>
  <w:style w:type="paragraph" w:styleId="Piedepgina">
    <w:name w:val="footer"/>
    <w:basedOn w:val="Normal"/>
    <w:link w:val="PiedepginaCar"/>
    <w:uiPriority w:val="99"/>
    <w:unhideWhenUsed/>
    <w:rsid w:val="00B7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FD"/>
  </w:style>
  <w:style w:type="paragraph" w:styleId="Ttulo1">
    <w:name w:val="heading 1"/>
    <w:basedOn w:val="Normal"/>
    <w:link w:val="Ttulo1Car"/>
    <w:uiPriority w:val="9"/>
    <w:qFormat/>
    <w:rsid w:val="002E2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BFD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7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F4F"/>
  </w:style>
  <w:style w:type="paragraph" w:styleId="Piedepgina">
    <w:name w:val="footer"/>
    <w:basedOn w:val="Normal"/>
    <w:link w:val="PiedepginaCar"/>
    <w:uiPriority w:val="99"/>
    <w:unhideWhenUsed/>
    <w:rsid w:val="00B77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FF43-65DA-47C2-9072-92C6F478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2018-05-31T16:15:00Z</cp:lastPrinted>
  <dcterms:created xsi:type="dcterms:W3CDTF">2018-05-31T15:45:00Z</dcterms:created>
  <dcterms:modified xsi:type="dcterms:W3CDTF">2018-06-19T16:33:00Z</dcterms:modified>
</cp:coreProperties>
</file>