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55" w:type="dxa"/>
        <w:tblLook w:val="01E0" w:firstRow="1" w:lastRow="1" w:firstColumn="1" w:lastColumn="1" w:noHBand="0" w:noVBand="0"/>
      </w:tblPr>
      <w:tblGrid>
        <w:gridCol w:w="2937"/>
        <w:gridCol w:w="3279"/>
        <w:gridCol w:w="2939"/>
      </w:tblGrid>
      <w:tr w:rsidR="003A1FF5" w:rsidRPr="000D780F" w:rsidTr="00391901">
        <w:trPr>
          <w:trHeight w:val="1784"/>
        </w:trPr>
        <w:tc>
          <w:tcPr>
            <w:tcW w:w="2937" w:type="dxa"/>
            <w:hideMark/>
          </w:tcPr>
          <w:p w:rsidR="003A1FF5" w:rsidRPr="000D780F" w:rsidRDefault="003A1FF5" w:rsidP="000D780F">
            <w:pPr>
              <w:spacing w:after="0"/>
              <w:rPr>
                <w:rFonts w:ascii="Book Antiqua" w:hAnsi="Book Antiqua" w:cs="Times New Roman"/>
                <w:szCs w:val="24"/>
              </w:rPr>
            </w:pPr>
          </w:p>
        </w:tc>
        <w:tc>
          <w:tcPr>
            <w:tcW w:w="3279" w:type="dxa"/>
            <w:hideMark/>
          </w:tcPr>
          <w:p w:rsidR="003A1FF5" w:rsidRPr="000D780F" w:rsidRDefault="003A1FF5" w:rsidP="000D780F">
            <w:pPr>
              <w:spacing w:after="0"/>
              <w:rPr>
                <w:rFonts w:ascii="Book Antiqua" w:eastAsia="Times New Roman" w:hAnsi="Book Antiqua" w:cs="Times New Roman"/>
                <w:szCs w:val="24"/>
                <w:lang w:val="es-ES" w:eastAsia="es-ES"/>
              </w:rPr>
            </w:pPr>
            <w:r w:rsidRPr="000D780F">
              <w:rPr>
                <w:rFonts w:ascii="Book Antiqua" w:hAnsi="Book Antiqua"/>
                <w:noProof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79042078" wp14:editId="2E5E9B0C">
                  <wp:simplePos x="0" y="0"/>
                  <wp:positionH relativeFrom="margin">
                    <wp:posOffset>-50800</wp:posOffset>
                  </wp:positionH>
                  <wp:positionV relativeFrom="margin">
                    <wp:posOffset>206375</wp:posOffset>
                  </wp:positionV>
                  <wp:extent cx="1901825" cy="1118870"/>
                  <wp:effectExtent l="0" t="0" r="3175" b="5080"/>
                  <wp:wrapSquare wrapText="bothSides"/>
                  <wp:docPr id="1" name="Imagen 1" descr="MDGDT 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MDGDT 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1825" cy="1118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38" w:type="dxa"/>
            <w:hideMark/>
          </w:tcPr>
          <w:p w:rsidR="003A1FF5" w:rsidRPr="000D780F" w:rsidRDefault="003A1FF5" w:rsidP="000D780F">
            <w:pPr>
              <w:spacing w:after="0"/>
              <w:rPr>
                <w:rFonts w:ascii="Book Antiqua" w:hAnsi="Book Antiqua" w:cs="Times New Roman"/>
                <w:szCs w:val="24"/>
              </w:rPr>
            </w:pPr>
          </w:p>
        </w:tc>
      </w:tr>
      <w:tr w:rsidR="003A1FF5" w:rsidRPr="000D780F" w:rsidTr="00391901">
        <w:trPr>
          <w:trHeight w:val="758"/>
        </w:trPr>
        <w:tc>
          <w:tcPr>
            <w:tcW w:w="9155" w:type="dxa"/>
            <w:gridSpan w:val="3"/>
            <w:hideMark/>
          </w:tcPr>
          <w:p w:rsidR="003A1FF5" w:rsidRPr="000D780F" w:rsidRDefault="003A1FF5" w:rsidP="000D780F">
            <w:pPr>
              <w:spacing w:after="0"/>
              <w:ind w:right="-361"/>
              <w:jc w:val="center"/>
              <w:rPr>
                <w:rFonts w:ascii="Book Antiqua" w:eastAsia="Times New Roman" w:hAnsi="Book Antiqua" w:cs="Times New Roman"/>
                <w:b/>
                <w:noProof/>
                <w:szCs w:val="24"/>
                <w:lang w:val="es-ES" w:eastAsia="es-ES"/>
              </w:rPr>
            </w:pPr>
            <w:r w:rsidRPr="000D780F">
              <w:rPr>
                <w:rFonts w:ascii="Book Antiqua" w:eastAsia="Times New Roman" w:hAnsi="Book Antiqua" w:cs="Times New Roman"/>
                <w:b/>
                <w:noProof/>
                <w:szCs w:val="24"/>
                <w:lang w:val="es-ES" w:eastAsia="es-ES"/>
              </w:rPr>
              <w:t>MINISTERIO DE GOBERNACIÓN Y DESARROLLOTERRITORIAL</w:t>
            </w:r>
          </w:p>
          <w:p w:rsidR="003A1FF5" w:rsidRPr="000D780F" w:rsidRDefault="003A1FF5" w:rsidP="000D780F">
            <w:pPr>
              <w:spacing w:after="0"/>
              <w:jc w:val="center"/>
              <w:rPr>
                <w:rFonts w:ascii="Book Antiqua" w:eastAsia="Times New Roman" w:hAnsi="Book Antiqua" w:cs="Times New Roman"/>
                <w:noProof/>
                <w:szCs w:val="24"/>
                <w:lang w:val="es-ES" w:eastAsia="es-ES"/>
              </w:rPr>
            </w:pPr>
            <w:r w:rsidRPr="000D780F">
              <w:rPr>
                <w:rFonts w:ascii="Book Antiqua" w:eastAsia="Times New Roman" w:hAnsi="Book Antiqua" w:cs="Times New Roman"/>
                <w:b/>
                <w:noProof/>
                <w:szCs w:val="24"/>
                <w:lang w:val="es-ES" w:eastAsia="es-ES"/>
              </w:rPr>
              <w:t>REPÚBLICA DE EL SALVADOR, AMÉRICA CENTRAL</w:t>
            </w:r>
          </w:p>
        </w:tc>
      </w:tr>
    </w:tbl>
    <w:p w:rsidR="000D780F" w:rsidRPr="000D780F" w:rsidRDefault="000D780F" w:rsidP="000D780F">
      <w:pPr>
        <w:pStyle w:val="Ttulo1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sz w:val="22"/>
          <w:szCs w:val="24"/>
          <w:lang w:val="es-ES" w:eastAsia="es-ES"/>
        </w:rPr>
      </w:pPr>
    </w:p>
    <w:p w:rsidR="003A1FF5" w:rsidRPr="000D780F" w:rsidRDefault="003A1FF5" w:rsidP="000D780F">
      <w:pPr>
        <w:pStyle w:val="Ttulo1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 w:val="0"/>
          <w:sz w:val="22"/>
          <w:szCs w:val="24"/>
          <w:lang w:val="es-ES" w:eastAsia="es-ES"/>
        </w:rPr>
      </w:pPr>
      <w:r w:rsidRPr="000D780F">
        <w:rPr>
          <w:rFonts w:ascii="Book Antiqua" w:hAnsi="Book Antiqua"/>
          <w:sz w:val="22"/>
          <w:szCs w:val="24"/>
          <w:lang w:val="es-ES" w:eastAsia="es-ES"/>
        </w:rPr>
        <w:t xml:space="preserve">RESOLUCIÓN NÚMERO SESENTA Y TRES, NÚMERO CORRELATIVO </w:t>
      </w:r>
      <w:r w:rsidRPr="000D780F">
        <w:rPr>
          <w:rFonts w:ascii="Book Antiqua" w:hAnsi="Book Antiqua"/>
          <w:sz w:val="22"/>
          <w:szCs w:val="24"/>
        </w:rPr>
        <w:t>MIGOBDT-2018-0059</w:t>
      </w:r>
      <w:r w:rsidRPr="000D780F">
        <w:rPr>
          <w:rFonts w:ascii="Book Antiqua" w:hAnsi="Book Antiqua"/>
          <w:color w:val="333333"/>
          <w:sz w:val="22"/>
          <w:szCs w:val="24"/>
        </w:rPr>
        <w:t>.</w:t>
      </w:r>
      <w:r w:rsidRPr="000D780F">
        <w:rPr>
          <w:rFonts w:ascii="Book Antiqua" w:hAnsi="Book Antiqua"/>
          <w:b w:val="0"/>
          <w:color w:val="333333"/>
          <w:sz w:val="22"/>
          <w:szCs w:val="24"/>
        </w:rPr>
        <w:t xml:space="preserve"> </w:t>
      </w:r>
      <w:r w:rsidRPr="000D780F">
        <w:rPr>
          <w:rFonts w:ascii="Book Antiqua" w:hAnsi="Book Antiqua"/>
          <w:sz w:val="22"/>
          <w:szCs w:val="24"/>
          <w:lang w:val="es-ES" w:eastAsia="es-ES"/>
        </w:rPr>
        <w:t>UNIDAD DE ACCESO A LA INFORMACIÓN DEL MINISTERIO DE GOBERNACIÓN Y DESARROLLO TERRITORIAL.</w:t>
      </w:r>
      <w:r w:rsidRPr="000D780F">
        <w:rPr>
          <w:rFonts w:ascii="Book Antiqua" w:hAnsi="Book Antiqua"/>
          <w:b w:val="0"/>
          <w:sz w:val="22"/>
          <w:szCs w:val="24"/>
          <w:lang w:val="es-ES" w:eastAsia="es-ES"/>
        </w:rPr>
        <w:t xml:space="preserve"> San Salvador, a las dieciséis horas y   treinta minutos del día veinticinco de abril del año dos mil dieciocho. </w:t>
      </w:r>
      <w:r w:rsidRPr="000D780F">
        <w:rPr>
          <w:rFonts w:ascii="Book Antiqua" w:hAnsi="Book Antiqua"/>
          <w:sz w:val="22"/>
          <w:szCs w:val="24"/>
          <w:lang w:val="es-ES" w:eastAsia="es-ES"/>
        </w:rPr>
        <w:t>CONSIDERANDO: I.</w:t>
      </w:r>
      <w:r w:rsidRPr="000D780F">
        <w:rPr>
          <w:rFonts w:ascii="Book Antiqua" w:hAnsi="Book Antiqua"/>
          <w:b w:val="0"/>
          <w:sz w:val="22"/>
          <w:szCs w:val="24"/>
          <w:lang w:val="es-ES" w:eastAsia="es-ES"/>
        </w:rPr>
        <w:t xml:space="preserve"> Que habiéndose presentado solicitud a la  Unidad de Acceso a la Información de esta Secretaria de Estado por el señor </w:t>
      </w:r>
      <w:r w:rsidR="003936D6" w:rsidRPr="000D780F">
        <w:rPr>
          <w:rFonts w:ascii="Book Antiqua" w:hAnsi="Book Antiqua"/>
          <w:color w:val="333333"/>
          <w:sz w:val="22"/>
          <w:szCs w:val="24"/>
          <w:shd w:val="clear" w:color="auto" w:fill="FFFFFF"/>
        </w:rPr>
        <w:t>-------------------------------------</w:t>
      </w:r>
      <w:r w:rsidRPr="000D780F">
        <w:rPr>
          <w:rFonts w:ascii="Book Antiqua" w:hAnsi="Book Antiqua"/>
          <w:sz w:val="22"/>
          <w:szCs w:val="24"/>
          <w:lang w:val="es-ES" w:eastAsia="es-ES"/>
        </w:rPr>
        <w:t xml:space="preserve">, </w:t>
      </w:r>
      <w:r w:rsidRPr="000D780F">
        <w:rPr>
          <w:rFonts w:ascii="Book Antiqua" w:hAnsi="Book Antiqua" w:cs="Helvetica"/>
          <w:b w:val="0"/>
          <w:color w:val="333333"/>
          <w:sz w:val="22"/>
          <w:szCs w:val="24"/>
          <w:shd w:val="clear" w:color="auto" w:fill="FFFFFF"/>
        </w:rPr>
        <w:t xml:space="preserve">el día doce de abril del presente año. </w:t>
      </w:r>
      <w:r w:rsidRPr="000D780F">
        <w:rPr>
          <w:rFonts w:ascii="Book Antiqua" w:hAnsi="Book Antiqua"/>
          <w:b w:val="0"/>
          <w:sz w:val="22"/>
          <w:szCs w:val="24"/>
          <w:lang w:val="es-ES" w:eastAsia="es-ES"/>
        </w:rPr>
        <w:t>En la cual requiere: “</w:t>
      </w:r>
      <w:r w:rsidRPr="000D780F">
        <w:rPr>
          <w:rFonts w:ascii="Book Antiqua" w:hAnsi="Book Antiqua" w:cs="Helvetica"/>
          <w:color w:val="333333"/>
          <w:sz w:val="22"/>
          <w:szCs w:val="24"/>
          <w:shd w:val="clear" w:color="auto" w:fill="FFFFFF"/>
        </w:rPr>
        <w:t>DE LA MANERA MAS ATENTA SOLICITO IMAGEN EN PDF DE INFORMACIÓN PRESENTADA POR EL OFERTANTE SOLUTECNO, S.A. DE C.V., PARA PODER PARTICIPAR COMO PROVEEDOR Y</w:t>
      </w:r>
      <w:r w:rsidR="000D780F">
        <w:rPr>
          <w:rFonts w:ascii="Book Antiqua" w:hAnsi="Book Antiqua" w:cs="Helvetica"/>
          <w:color w:val="333333"/>
          <w:sz w:val="22"/>
          <w:szCs w:val="24"/>
          <w:shd w:val="clear" w:color="auto" w:fill="FFFFFF"/>
        </w:rPr>
        <w:t xml:space="preserve"> EN ESPECÍ</w:t>
      </w:r>
      <w:r w:rsidR="000D780F" w:rsidRPr="000D780F">
        <w:rPr>
          <w:rFonts w:ascii="Book Antiqua" w:hAnsi="Book Antiqua" w:cs="Helvetica"/>
          <w:color w:val="333333"/>
          <w:sz w:val="22"/>
          <w:szCs w:val="24"/>
          <w:shd w:val="clear" w:color="auto" w:fill="FFFFFF"/>
        </w:rPr>
        <w:t>FICO PARA LIBRE GESTIÓ</w:t>
      </w:r>
      <w:r w:rsidRPr="000D780F">
        <w:rPr>
          <w:rFonts w:ascii="Book Antiqua" w:hAnsi="Book Antiqua" w:cs="Helvetica"/>
          <w:color w:val="333333"/>
          <w:sz w:val="22"/>
          <w:szCs w:val="24"/>
          <w:shd w:val="clear" w:color="auto" w:fill="FFFFFF"/>
        </w:rPr>
        <w:t>N</w:t>
      </w:r>
      <w:r w:rsidR="000D780F">
        <w:rPr>
          <w:rFonts w:ascii="Book Antiqua" w:hAnsi="Book Antiqua" w:cs="Helvetica"/>
          <w:color w:val="333333"/>
          <w:sz w:val="22"/>
          <w:szCs w:val="24"/>
          <w:shd w:val="clear" w:color="auto" w:fill="FFFFFF"/>
        </w:rPr>
        <w:t xml:space="preserve"> </w:t>
      </w:r>
      <w:r w:rsidRPr="000D780F">
        <w:rPr>
          <w:rFonts w:ascii="Book Antiqua" w:hAnsi="Book Antiqua" w:cs="Helvetica"/>
          <w:color w:val="333333"/>
          <w:sz w:val="22"/>
          <w:szCs w:val="24"/>
          <w:shd w:val="clear" w:color="auto" w:fill="FFFFFF"/>
        </w:rPr>
        <w:t>2017</w:t>
      </w:r>
      <w:r w:rsidR="000D780F">
        <w:rPr>
          <w:rFonts w:ascii="Book Antiqua" w:hAnsi="Book Antiqua" w:cs="Helvetica"/>
          <w:color w:val="333333"/>
          <w:sz w:val="22"/>
          <w:szCs w:val="24"/>
          <w:shd w:val="clear" w:color="auto" w:fill="FFFFFF"/>
        </w:rPr>
        <w:t>-</w:t>
      </w:r>
      <w:bookmarkStart w:id="0" w:name="_GoBack"/>
      <w:bookmarkEnd w:id="0"/>
      <w:r w:rsidRPr="000D780F">
        <w:rPr>
          <w:rFonts w:ascii="Book Antiqua" w:hAnsi="Book Antiqua" w:cs="Helvetica"/>
          <w:color w:val="333333"/>
          <w:sz w:val="22"/>
          <w:szCs w:val="24"/>
          <w:shd w:val="clear" w:color="auto" w:fill="FFFFFF"/>
        </w:rPr>
        <w:t>0241, "SERVICIO DE MANTENIMIENTO PREVENTIVO Y CORRECTIVO DE PLANTA TELEFONICA DE LA DIRECCION GENERAL DE CORREOS DE EL SALVADOR Y CENTRAL TELEFONICA DEL CUERPO DE BOMBEROS DE EL SALVADOR, DEPENDENCIA DEL MINISTERIO DE GOBERNACION Y DESARROLLO TERRITORIAL" REQUERIDO POR LA UACI DEL MINISTERIO DE GOBERNACION Y DESARROLLO TERRITORIAL, Y QUE A SU VEZ INCLUYA LA CERTIFICACION PRESENTADA POR LA EMPRESA Y EL PERSONAL QUE DARA DICHO SERVICIO A LA CENTRAL TELEFONICA DEL CUERPO DE BOMBEROS DE EL SALVADOR.”</w:t>
      </w:r>
      <w:r w:rsidRPr="000D780F">
        <w:rPr>
          <w:rFonts w:ascii="Book Antiqua" w:hAnsi="Book Antiqua"/>
          <w:b w:val="0"/>
          <w:sz w:val="22"/>
          <w:szCs w:val="24"/>
          <w:lang w:eastAsia="es-ES"/>
        </w:rPr>
        <w:t xml:space="preserve"> </w:t>
      </w:r>
      <w:r w:rsidRPr="000D780F">
        <w:rPr>
          <w:rFonts w:ascii="Book Antiqua" w:hAnsi="Book Antiqua"/>
          <w:sz w:val="22"/>
          <w:szCs w:val="24"/>
          <w:lang w:eastAsia="es-ES"/>
        </w:rPr>
        <w:t>II.</w:t>
      </w:r>
      <w:r w:rsidRPr="000D780F">
        <w:rPr>
          <w:rFonts w:ascii="Book Antiqua" w:hAnsi="Book Antiqua"/>
          <w:b w:val="0"/>
          <w:sz w:val="22"/>
          <w:szCs w:val="24"/>
          <w:lang w:eastAsia="es-ES"/>
        </w:rPr>
        <w:t xml:space="preserve"> </w:t>
      </w:r>
      <w:r w:rsidRPr="000D780F">
        <w:rPr>
          <w:rFonts w:ascii="Book Antiqua" w:hAnsi="Book Antiqua"/>
          <w:b w:val="0"/>
          <w:sz w:val="22"/>
          <w:szCs w:val="24"/>
          <w:lang w:val="es-ES" w:eastAsia="es-ES"/>
        </w:rPr>
        <w:t xml:space="preserve">Que la referida solicitud cumple con todos los requisitos establecidos en el artículo 66 de la Ley de Acceso a la Información Pública (LAIP). </w:t>
      </w:r>
      <w:r w:rsidRPr="000D780F">
        <w:rPr>
          <w:rFonts w:ascii="Book Antiqua" w:hAnsi="Book Antiqua"/>
          <w:sz w:val="22"/>
          <w:szCs w:val="24"/>
          <w:lang w:eastAsia="es-ES"/>
        </w:rPr>
        <w:t xml:space="preserve">III.  </w:t>
      </w:r>
      <w:r w:rsidRPr="000D780F">
        <w:rPr>
          <w:rFonts w:ascii="Book Antiqua" w:hAnsi="Book Antiqua"/>
          <w:b w:val="0"/>
          <w:sz w:val="22"/>
          <w:szCs w:val="24"/>
          <w:lang w:eastAsia="es-ES"/>
        </w:rPr>
        <w:t xml:space="preserve">Por lo que se trasladó la solicitud, al Art. 70 de la Ley de Acceso a la Información Pública, a la Dirección UACI,  la que remitió la información solicitada.  </w:t>
      </w:r>
      <w:r w:rsidRPr="000D780F">
        <w:rPr>
          <w:rFonts w:ascii="Book Antiqua" w:hAnsi="Book Antiqua"/>
          <w:sz w:val="22"/>
          <w:szCs w:val="24"/>
          <w:lang w:val="es-ES" w:eastAsia="es-ES"/>
        </w:rPr>
        <w:t>POR TANTO,</w:t>
      </w:r>
      <w:r w:rsidRPr="000D780F">
        <w:rPr>
          <w:rFonts w:ascii="Book Antiqua" w:hAnsi="Book Antiqua"/>
          <w:b w:val="0"/>
          <w:sz w:val="22"/>
          <w:szCs w:val="24"/>
          <w:lang w:val="es-ES" w:eastAsia="es-ES"/>
        </w:rPr>
        <w:t xml:space="preserve"> conforme a los Art. 86 inc. 3° de la Constitución y Arts. 2, 7, 9, 50, 62 y 72 de la Ley de Acceso a la Información Pública, esta dependencia, </w:t>
      </w:r>
      <w:r w:rsidRPr="000D780F">
        <w:rPr>
          <w:rFonts w:ascii="Book Antiqua" w:hAnsi="Book Antiqua"/>
          <w:sz w:val="22"/>
          <w:szCs w:val="24"/>
          <w:lang w:val="es-ES" w:eastAsia="es-ES"/>
        </w:rPr>
        <w:t>RESUELVE:</w:t>
      </w:r>
      <w:r w:rsidRPr="000D780F">
        <w:rPr>
          <w:rFonts w:ascii="Book Antiqua" w:hAnsi="Book Antiqua"/>
          <w:b w:val="0"/>
          <w:sz w:val="22"/>
          <w:szCs w:val="24"/>
          <w:lang w:val="es-ES" w:eastAsia="es-ES"/>
        </w:rPr>
        <w:t xml:space="preserve"> 1° </w:t>
      </w:r>
      <w:r w:rsidRPr="000D780F">
        <w:rPr>
          <w:rFonts w:ascii="Book Antiqua" w:hAnsi="Book Antiqua"/>
          <w:sz w:val="22"/>
          <w:szCs w:val="24"/>
          <w:lang w:val="es-ES" w:eastAsia="es-ES"/>
        </w:rPr>
        <w:t xml:space="preserve">CONCEDER </w:t>
      </w:r>
      <w:r w:rsidRPr="000D780F">
        <w:rPr>
          <w:rFonts w:ascii="Book Antiqua" w:hAnsi="Book Antiqua"/>
          <w:b w:val="0"/>
          <w:sz w:val="22"/>
          <w:szCs w:val="24"/>
          <w:lang w:val="es-ES" w:eastAsia="es-ES"/>
        </w:rPr>
        <w:t xml:space="preserve">el acceso a la información solicitada. 2° Remítase la presente por medio señalada para tal efecto. </w:t>
      </w:r>
      <w:r w:rsidRPr="000D780F">
        <w:rPr>
          <w:rFonts w:ascii="Book Antiqua" w:hAnsi="Book Antiqua"/>
          <w:sz w:val="22"/>
          <w:szCs w:val="24"/>
          <w:lang w:val="es-ES" w:eastAsia="es-ES"/>
        </w:rPr>
        <w:t>NOTIFÍQUESE.</w:t>
      </w:r>
    </w:p>
    <w:p w:rsidR="000D780F" w:rsidRDefault="000D780F" w:rsidP="000D780F">
      <w:pPr>
        <w:spacing w:after="0"/>
        <w:jc w:val="both"/>
        <w:rPr>
          <w:rFonts w:ascii="Book Antiqua" w:eastAsia="Times New Roman" w:hAnsi="Book Antiqua" w:cs="Times New Roman"/>
          <w:szCs w:val="24"/>
          <w:lang w:val="es-ES" w:eastAsia="es-ES"/>
        </w:rPr>
      </w:pPr>
    </w:p>
    <w:p w:rsidR="000D780F" w:rsidRPr="000D780F" w:rsidRDefault="000D780F" w:rsidP="000D780F">
      <w:pPr>
        <w:spacing w:after="0"/>
        <w:jc w:val="both"/>
        <w:rPr>
          <w:rFonts w:ascii="Book Antiqua" w:eastAsia="Times New Roman" w:hAnsi="Book Antiqua" w:cs="Times New Roman"/>
          <w:szCs w:val="24"/>
          <w:lang w:val="es-ES" w:eastAsia="es-ES"/>
        </w:rPr>
      </w:pPr>
    </w:p>
    <w:p w:rsidR="003A1FF5" w:rsidRPr="000D780F" w:rsidRDefault="003A1FF5" w:rsidP="000D780F">
      <w:pPr>
        <w:spacing w:after="0"/>
        <w:jc w:val="both"/>
        <w:rPr>
          <w:rFonts w:ascii="Book Antiqua" w:eastAsia="Times New Roman" w:hAnsi="Book Antiqua" w:cs="Times New Roman"/>
          <w:szCs w:val="24"/>
          <w:lang w:val="es-ES" w:eastAsia="es-ES"/>
        </w:rPr>
      </w:pPr>
    </w:p>
    <w:p w:rsidR="003A1FF5" w:rsidRPr="000D780F" w:rsidRDefault="003A1FF5" w:rsidP="000D780F">
      <w:pPr>
        <w:tabs>
          <w:tab w:val="left" w:pos="3418"/>
        </w:tabs>
        <w:spacing w:after="0"/>
        <w:jc w:val="center"/>
        <w:rPr>
          <w:rFonts w:ascii="Book Antiqua" w:eastAsia="Times New Roman" w:hAnsi="Book Antiqua" w:cs="Times New Roman"/>
          <w:b/>
          <w:szCs w:val="24"/>
          <w:lang w:val="es-ES_tradnl" w:eastAsia="es-ES_tradnl"/>
        </w:rPr>
      </w:pPr>
      <w:r w:rsidRPr="000D780F">
        <w:rPr>
          <w:rFonts w:ascii="Book Antiqua" w:eastAsia="Times New Roman" w:hAnsi="Book Antiqua" w:cs="Times New Roman"/>
          <w:b/>
          <w:szCs w:val="24"/>
          <w:lang w:val="es-ES_tradnl" w:eastAsia="es-ES_tradnl"/>
        </w:rPr>
        <w:t>JENNI VANESSA QUINTANILLA GARCÍA</w:t>
      </w:r>
    </w:p>
    <w:p w:rsidR="005A2B39" w:rsidRPr="000D780F" w:rsidRDefault="003A1FF5" w:rsidP="000D780F">
      <w:pPr>
        <w:spacing w:after="0"/>
        <w:jc w:val="center"/>
        <w:rPr>
          <w:rFonts w:ascii="Book Antiqua" w:eastAsia="Times New Roman" w:hAnsi="Book Antiqua" w:cs="Times New Roman"/>
          <w:b/>
          <w:szCs w:val="24"/>
          <w:lang w:val="es-ES_tradnl" w:eastAsia="es-ES_tradnl"/>
        </w:rPr>
      </w:pPr>
      <w:r w:rsidRPr="000D780F">
        <w:rPr>
          <w:rFonts w:ascii="Book Antiqua" w:eastAsia="Times New Roman" w:hAnsi="Book Antiqua" w:cs="Times New Roman"/>
          <w:b/>
          <w:szCs w:val="24"/>
          <w:lang w:val="es-ES_tradnl" w:eastAsia="es-ES_tradnl"/>
        </w:rPr>
        <w:t xml:space="preserve">OFICIAL DE INFORMACIÓN AD-HONOREM </w:t>
      </w:r>
    </w:p>
    <w:sectPr w:rsidR="005A2B39" w:rsidRPr="000D780F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595" w:rsidRDefault="00F85595" w:rsidP="003936D6">
      <w:pPr>
        <w:spacing w:after="0" w:line="240" w:lineRule="auto"/>
      </w:pPr>
      <w:r>
        <w:separator/>
      </w:r>
    </w:p>
  </w:endnote>
  <w:endnote w:type="continuationSeparator" w:id="0">
    <w:p w:rsidR="00F85595" w:rsidRDefault="00F85595" w:rsidP="00393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595" w:rsidRDefault="00F85595" w:rsidP="003936D6">
      <w:pPr>
        <w:spacing w:after="0" w:line="240" w:lineRule="auto"/>
      </w:pPr>
      <w:r>
        <w:separator/>
      </w:r>
    </w:p>
  </w:footnote>
  <w:footnote w:type="continuationSeparator" w:id="0">
    <w:p w:rsidR="00F85595" w:rsidRDefault="00F85595" w:rsidP="00393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80F" w:rsidRPr="000D780F" w:rsidRDefault="003936D6" w:rsidP="000D780F">
    <w:pPr>
      <w:pStyle w:val="Encabezado"/>
      <w:jc w:val="both"/>
      <w:rPr>
        <w:rFonts w:ascii="Book Antiqua" w:hAnsi="Book Antiqua"/>
        <w:color w:val="FF0000"/>
      </w:rPr>
    </w:pPr>
    <w:r w:rsidRPr="000D780F">
      <w:rPr>
        <w:rFonts w:ascii="Book Antiqua" w:hAnsi="Book Antiqua"/>
        <w:color w:val="FF0000"/>
      </w:rPr>
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</w:t>
    </w:r>
    <w:r w:rsidR="000D780F">
      <w:rPr>
        <w:rFonts w:ascii="Book Antiqua" w:hAnsi="Book Antiqua"/>
        <w:color w:val="FF000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FF5"/>
    <w:rsid w:val="000D780F"/>
    <w:rsid w:val="003936D6"/>
    <w:rsid w:val="003A1FF5"/>
    <w:rsid w:val="005A2B39"/>
    <w:rsid w:val="00F8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FF5"/>
  </w:style>
  <w:style w:type="paragraph" w:styleId="Ttulo1">
    <w:name w:val="heading 1"/>
    <w:basedOn w:val="Normal"/>
    <w:link w:val="Ttulo1Car"/>
    <w:uiPriority w:val="9"/>
    <w:qFormat/>
    <w:rsid w:val="003A1F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A1FF5"/>
    <w:rPr>
      <w:rFonts w:ascii="Times New Roman" w:eastAsia="Times New Roman" w:hAnsi="Times New Roman" w:cs="Times New Roman"/>
      <w:b/>
      <w:bCs/>
      <w:kern w:val="36"/>
      <w:sz w:val="48"/>
      <w:szCs w:val="48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3936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36D6"/>
  </w:style>
  <w:style w:type="paragraph" w:styleId="Piedepgina">
    <w:name w:val="footer"/>
    <w:basedOn w:val="Normal"/>
    <w:link w:val="PiedepginaCar"/>
    <w:uiPriority w:val="99"/>
    <w:unhideWhenUsed/>
    <w:rsid w:val="003936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36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FF5"/>
  </w:style>
  <w:style w:type="paragraph" w:styleId="Ttulo1">
    <w:name w:val="heading 1"/>
    <w:basedOn w:val="Normal"/>
    <w:link w:val="Ttulo1Car"/>
    <w:uiPriority w:val="9"/>
    <w:qFormat/>
    <w:rsid w:val="003A1F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A1FF5"/>
    <w:rPr>
      <w:rFonts w:ascii="Times New Roman" w:eastAsia="Times New Roman" w:hAnsi="Times New Roman" w:cs="Times New Roman"/>
      <w:b/>
      <w:bCs/>
      <w:kern w:val="36"/>
      <w:sz w:val="48"/>
      <w:szCs w:val="48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3936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36D6"/>
  </w:style>
  <w:style w:type="paragraph" w:styleId="Piedepgina">
    <w:name w:val="footer"/>
    <w:basedOn w:val="Normal"/>
    <w:link w:val="PiedepginaCar"/>
    <w:uiPriority w:val="99"/>
    <w:unhideWhenUsed/>
    <w:rsid w:val="003936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36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EABB7-73EE-4FD5-9F0A-8F187A248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303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Graciela María Gómez Varela</cp:lastModifiedBy>
  <cp:revision>3</cp:revision>
  <cp:lastPrinted>2018-04-25T22:40:00Z</cp:lastPrinted>
  <dcterms:created xsi:type="dcterms:W3CDTF">2018-04-25T22:33:00Z</dcterms:created>
  <dcterms:modified xsi:type="dcterms:W3CDTF">2018-06-19T16:01:00Z</dcterms:modified>
</cp:coreProperties>
</file>