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216"/>
        <w:gridCol w:w="2882"/>
      </w:tblGrid>
      <w:tr w:rsidR="005C2153" w:rsidTr="00E63195">
        <w:tc>
          <w:tcPr>
            <w:tcW w:w="2881" w:type="dxa"/>
            <w:hideMark/>
          </w:tcPr>
          <w:p w:rsidR="005C2153" w:rsidRDefault="005C2153" w:rsidP="00E63195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5C2153" w:rsidRDefault="005C2153" w:rsidP="00E6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FB9D0ED" wp14:editId="16910445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25400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5C2153" w:rsidRDefault="005C2153" w:rsidP="00E63195">
            <w:pPr>
              <w:spacing w:after="0"/>
              <w:rPr>
                <w:rFonts w:cs="Times New Roman"/>
              </w:rPr>
            </w:pPr>
          </w:p>
        </w:tc>
      </w:tr>
      <w:tr w:rsidR="005C2153" w:rsidTr="00E63195">
        <w:tc>
          <w:tcPr>
            <w:tcW w:w="8644" w:type="dxa"/>
            <w:gridSpan w:val="3"/>
            <w:hideMark/>
          </w:tcPr>
          <w:p w:rsidR="005C2153" w:rsidRDefault="005C2153" w:rsidP="00E63195">
            <w:pPr>
              <w:spacing w:after="0" w:line="240" w:lineRule="auto"/>
              <w:ind w:right="-361"/>
              <w:jc w:val="center"/>
              <w:rPr>
                <w:rFonts w:ascii="Palatino Linotype" w:eastAsia="Times New Roman" w:hAnsi="Palatino Linotype" w:cs="Times New Roman"/>
                <w:b/>
                <w:noProof/>
                <w:szCs w:val="23"/>
                <w:lang w:val="es-ES" w:eastAsia="es-ES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Cs w:val="23"/>
                <w:lang w:val="es-ES" w:eastAsia="es-ES"/>
              </w:rPr>
              <w:t>MINISTERIO DE GOBERNACIÓN Y DESARROLLO TERRITORIAL</w:t>
            </w:r>
          </w:p>
          <w:p w:rsidR="005C2153" w:rsidRDefault="005C2153" w:rsidP="00E6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Cs w:val="23"/>
                <w:lang w:val="es-ES" w:eastAsia="es-ES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Cs w:val="23"/>
                <w:lang w:val="es-ES" w:eastAsia="es-ES"/>
              </w:rPr>
              <w:t>REPÚBLICA DE EL SALVADOR, AMÉRICA CENTRAL</w:t>
            </w:r>
          </w:p>
        </w:tc>
      </w:tr>
    </w:tbl>
    <w:p w:rsidR="005C2153" w:rsidRPr="00345904" w:rsidRDefault="005C2153" w:rsidP="005C2153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C2153" w:rsidRPr="005238C6" w:rsidRDefault="005C2153" w:rsidP="005C2153">
      <w:pPr>
        <w:jc w:val="both"/>
        <w:rPr>
          <w:rFonts w:ascii="Palatino Linotype" w:hAnsi="Palatino Linotype" w:cs="Helvetica"/>
          <w:color w:val="333333"/>
          <w:shd w:val="clear" w:color="auto" w:fill="FFFFFF"/>
        </w:rPr>
      </w:pPr>
      <w:r w:rsidRPr="005238C6">
        <w:rPr>
          <w:rFonts w:ascii="Palatino Linotype" w:eastAsia="Times New Roman" w:hAnsi="Palatino Linotype" w:cs="Times New Roman"/>
          <w:b/>
          <w:lang w:val="es-ES" w:eastAsia="es-ES"/>
        </w:rPr>
        <w:t xml:space="preserve">RESOLUCIÓN NÚMERO CINCUENTA Y OCHO, NÚMERO CORRELATIVO </w:t>
      </w:r>
      <w:r w:rsidRPr="005238C6">
        <w:rPr>
          <w:rFonts w:ascii="Palatino Linotype" w:hAnsi="Palatino Linotype" w:cs="Times New Roman"/>
          <w:b/>
        </w:rPr>
        <w:t>MIGOBDT-2018-0061.</w:t>
      </w:r>
      <w:r w:rsidR="00834798">
        <w:rPr>
          <w:rFonts w:ascii="Palatino Linotype" w:hAnsi="Palatino Linotype" w:cs="Times New Roman"/>
          <w:b/>
        </w:rPr>
        <w:t xml:space="preserve"> </w:t>
      </w:r>
      <w:r w:rsidRPr="005238C6">
        <w:rPr>
          <w:rFonts w:ascii="Palatino Linotype" w:eastAsia="Times New Roman" w:hAnsi="Palatino Linotype" w:cs="Times New Roman"/>
          <w:b/>
          <w:lang w:val="es-ES" w:eastAsia="es-ES"/>
        </w:rPr>
        <w:t>UNIDAD DE</w:t>
      </w:r>
      <w:bookmarkStart w:id="0" w:name="_GoBack"/>
      <w:bookmarkEnd w:id="0"/>
      <w:r w:rsidRPr="005238C6">
        <w:rPr>
          <w:rFonts w:ascii="Palatino Linotype" w:eastAsia="Times New Roman" w:hAnsi="Palatino Linotype" w:cs="Times New Roman"/>
          <w:b/>
          <w:lang w:val="es-ES" w:eastAsia="es-ES"/>
        </w:rPr>
        <w:t xml:space="preserve"> ACCESO A LA INFORMACIÓN DEL MINISTERIO DE GOBERNACIÓN Y DESARROLLO TERRITORIAL. </w:t>
      </w:r>
      <w:r w:rsidRPr="005238C6">
        <w:rPr>
          <w:rFonts w:ascii="Palatino Linotype" w:eastAsia="Times New Roman" w:hAnsi="Palatino Linotype" w:cs="Times New Roman"/>
          <w:lang w:val="es-ES" w:eastAsia="es-ES"/>
        </w:rPr>
        <w:t xml:space="preserve">San Salvador, a las catorce horas y nueve minutos del día diecinueve de abril de dos mil dieciocho. </w:t>
      </w:r>
      <w:r w:rsidRPr="005238C6">
        <w:rPr>
          <w:rFonts w:ascii="Palatino Linotype" w:eastAsia="Times New Roman" w:hAnsi="Palatino Linotype" w:cs="Times New Roman"/>
          <w:b/>
          <w:lang w:val="es-ES" w:eastAsia="es-ES"/>
        </w:rPr>
        <w:t>CONSIDERANDO:</w:t>
      </w:r>
      <w:r w:rsidRPr="005238C6">
        <w:rPr>
          <w:rFonts w:ascii="Palatino Linotype" w:eastAsia="Times New Roman" w:hAnsi="Palatino Linotype" w:cs="Times New Roman"/>
          <w:lang w:val="es-ES" w:eastAsia="es-ES"/>
        </w:rPr>
        <w:t xml:space="preserve"> </w:t>
      </w:r>
      <w:r w:rsidRPr="005238C6">
        <w:rPr>
          <w:rFonts w:ascii="Palatino Linotype" w:eastAsia="Times New Roman" w:hAnsi="Palatino Linotype" w:cs="Times New Roman"/>
          <w:b/>
          <w:lang w:val="es-ES" w:eastAsia="es-ES"/>
        </w:rPr>
        <w:t>I.</w:t>
      </w:r>
      <w:r w:rsidRPr="005238C6">
        <w:rPr>
          <w:rFonts w:ascii="Palatino Linotype" w:eastAsia="Times New Roman" w:hAnsi="Palatino Linotype" w:cs="Times New Roman"/>
          <w:lang w:val="es-ES" w:eastAsia="es-ES"/>
        </w:rPr>
        <w:t xml:space="preserve"> Que habiéndose presentado solicitud a la  Unidad de Acceso a la Información de esta Secretaria de Estado por la señorita </w:t>
      </w:r>
      <w:r w:rsidR="00812D85">
        <w:rPr>
          <w:rFonts w:ascii="Palatino Linotype" w:hAnsi="Palatino Linotype" w:cs="Helvetica"/>
          <w:b/>
          <w:color w:val="333333"/>
          <w:shd w:val="clear" w:color="auto" w:fill="FFFFFF"/>
        </w:rPr>
        <w:t>------------------------------------</w:t>
      </w:r>
      <w:r w:rsidRPr="005238C6">
        <w:rPr>
          <w:rFonts w:ascii="Palatino Linotype" w:hAnsi="Palatino Linotype" w:cs="Helvetica"/>
          <w:b/>
          <w:color w:val="333333"/>
          <w:shd w:val="clear" w:color="auto" w:fill="FFFFFF"/>
        </w:rPr>
        <w:t xml:space="preserve">, </w:t>
      </w:r>
      <w:r w:rsidR="005238C6">
        <w:rPr>
          <w:rFonts w:ascii="Palatino Linotype" w:hAnsi="Palatino Linotype" w:cs="Helvetica"/>
          <w:color w:val="333333"/>
          <w:shd w:val="clear" w:color="auto" w:fill="FFFFFF"/>
        </w:rPr>
        <w:t xml:space="preserve">el día  once </w:t>
      </w:r>
      <w:r w:rsidRPr="005238C6">
        <w:rPr>
          <w:rFonts w:ascii="Palatino Linotype" w:hAnsi="Palatino Linotype" w:cs="Helvetica"/>
          <w:color w:val="333333"/>
          <w:shd w:val="clear" w:color="auto" w:fill="FFFFFF"/>
        </w:rPr>
        <w:t xml:space="preserve">de abril del presente año. </w:t>
      </w:r>
      <w:r w:rsidRPr="005238C6">
        <w:rPr>
          <w:rFonts w:ascii="Palatino Linotype" w:eastAsia="Times New Roman" w:hAnsi="Palatino Linotype" w:cs="Times New Roman"/>
          <w:lang w:val="es-ES" w:eastAsia="es-ES"/>
        </w:rPr>
        <w:t>En la cual requiere: “</w:t>
      </w:r>
      <w:r w:rsidR="005238C6" w:rsidRPr="005238C6">
        <w:rPr>
          <w:rFonts w:ascii="Palatino Linotype" w:hAnsi="Palatino Linotype" w:cs="Helvetica"/>
          <w:color w:val="333333"/>
          <w:sz w:val="24"/>
          <w:szCs w:val="24"/>
          <w:shd w:val="clear" w:color="auto" w:fill="FFFFFF"/>
        </w:rPr>
        <w:t>Necesito que me brinden información sobre los planes presupuestarios vigentes con sus cometarios y los formularios que se utilizan para vaciar la información de los presupuestos.</w:t>
      </w:r>
      <w:r w:rsidRPr="005238C6">
        <w:rPr>
          <w:rFonts w:ascii="Palatino Linotype" w:hAnsi="Palatino Linotype" w:cs="Helvetica"/>
          <w:color w:val="333333"/>
          <w:sz w:val="24"/>
          <w:szCs w:val="24"/>
          <w:shd w:val="clear" w:color="auto" w:fill="FFFFFF"/>
        </w:rPr>
        <w:t>”</w:t>
      </w:r>
      <w:r w:rsidRPr="005238C6">
        <w:rPr>
          <w:rFonts w:ascii="Palatino Linotype" w:eastAsia="Times New Roman" w:hAnsi="Palatino Linotype" w:cs="Times New Roman"/>
          <w:lang w:val="es-ES" w:eastAsia="es-ES"/>
        </w:rPr>
        <w:t xml:space="preserve"> </w:t>
      </w:r>
      <w:r w:rsidRPr="005238C6">
        <w:rPr>
          <w:rFonts w:ascii="Palatino Linotype" w:eastAsia="Times New Roman" w:hAnsi="Palatino Linotype" w:cs="Times New Roman"/>
          <w:b/>
          <w:lang w:eastAsia="es-ES"/>
        </w:rPr>
        <w:t>II</w:t>
      </w:r>
      <w:r w:rsidRPr="005238C6">
        <w:rPr>
          <w:rFonts w:ascii="Palatino Linotype" w:eastAsia="Times New Roman" w:hAnsi="Palatino Linotype" w:cs="Times New Roman"/>
          <w:lang w:eastAsia="es-ES"/>
        </w:rPr>
        <w:t xml:space="preserve">. </w:t>
      </w:r>
      <w:r w:rsidRPr="005238C6">
        <w:rPr>
          <w:rFonts w:ascii="Palatino Linotype" w:eastAsia="Times New Roman" w:hAnsi="Palatino Linotype" w:cs="Times New Roman"/>
          <w:lang w:val="es-ES" w:eastAsia="es-ES"/>
        </w:rPr>
        <w:t xml:space="preserve">Que la referida solicitud cumple con todos los requisitos establecidos en el artículo 66 de la Ley de Acceso a la Información Pública (LAIP) y el artículo 50 del Reglamento de la Ley antes citada, asimismo, la información solicitada no se encuentra entre las excepciones enumeradas en los artículos 19 y 24 de la Ley y 19 de su Reglamento. </w:t>
      </w:r>
      <w:r w:rsidRPr="005238C6">
        <w:rPr>
          <w:rFonts w:ascii="Palatino Linotype" w:eastAsia="Times New Roman" w:hAnsi="Palatino Linotype" w:cs="Times New Roman"/>
          <w:b/>
          <w:lang w:eastAsia="es-ES"/>
        </w:rPr>
        <w:t>III.</w:t>
      </w:r>
      <w:r w:rsidRPr="005238C6">
        <w:rPr>
          <w:rFonts w:ascii="Palatino Linotype" w:eastAsia="Times New Roman" w:hAnsi="Palatino Linotype" w:cs="Times New Roman"/>
          <w:lang w:eastAsia="es-ES"/>
        </w:rPr>
        <w:t xml:space="preserve"> Que habiéndose gestionado la solicitud con referencia MIGOBDT-2018-0053, en similares términos, y en vista que la Dirección de la Unidad Financiera ha remitido documentos relacionados a tal requerimiento, se ha tomado a bien entregar la información remitida por la mencionada unidad, también en esta ocasión. </w:t>
      </w:r>
      <w:r w:rsidRPr="005238C6">
        <w:rPr>
          <w:rFonts w:ascii="Palatino Linotype" w:eastAsia="Times New Roman" w:hAnsi="Palatino Linotype" w:cs="Times New Roman"/>
          <w:b/>
          <w:lang w:val="es-ES" w:eastAsia="es-ES"/>
        </w:rPr>
        <w:t xml:space="preserve">POR TANTO, </w:t>
      </w:r>
      <w:r w:rsidRPr="005238C6">
        <w:rPr>
          <w:rFonts w:ascii="Palatino Linotype" w:eastAsia="Times New Roman" w:hAnsi="Palatino Linotype" w:cs="Times New Roman"/>
          <w:lang w:val="es-ES" w:eastAsia="es-ES"/>
        </w:rPr>
        <w:t>conforme a los Art. 86 inc. 3° de la Constitución y Arts. 2, 7, 9, 50, 62 y 72 de la Ley de Acceso a la Información Pública, esta dependencia</w:t>
      </w:r>
      <w:r w:rsidRPr="005238C6">
        <w:rPr>
          <w:rFonts w:ascii="Palatino Linotype" w:eastAsia="Times New Roman" w:hAnsi="Palatino Linotype" w:cs="Times New Roman"/>
          <w:b/>
          <w:lang w:val="es-ES" w:eastAsia="es-ES"/>
        </w:rPr>
        <w:t>, RESUELVE: 1° CONCEDER</w:t>
      </w:r>
      <w:r w:rsidRPr="005238C6">
        <w:rPr>
          <w:rFonts w:ascii="Palatino Linotype" w:eastAsia="Times New Roman" w:hAnsi="Palatino Linotype" w:cs="Times New Roman"/>
          <w:lang w:val="es-ES" w:eastAsia="es-ES"/>
        </w:rPr>
        <w:t xml:space="preserve"> el acceso a la información solicitada. 2° Remítase la presente por medio señalada para tal efecto. </w:t>
      </w:r>
      <w:r w:rsidRPr="005238C6">
        <w:rPr>
          <w:rFonts w:ascii="Palatino Linotype" w:eastAsia="Times New Roman" w:hAnsi="Palatino Linotype" w:cs="Times New Roman"/>
          <w:b/>
          <w:lang w:val="es-ES" w:eastAsia="es-ES"/>
        </w:rPr>
        <w:t>NOTIFÍQUESE</w:t>
      </w:r>
      <w:r w:rsidRPr="005238C6">
        <w:rPr>
          <w:rFonts w:ascii="Palatino Linotype" w:eastAsia="Times New Roman" w:hAnsi="Palatino Linotype" w:cs="Times New Roman"/>
          <w:lang w:val="es-ES" w:eastAsia="es-ES"/>
        </w:rPr>
        <w:t>.</w:t>
      </w:r>
    </w:p>
    <w:p w:rsidR="005C2153" w:rsidRPr="005238C6" w:rsidRDefault="005C2153" w:rsidP="005C2153">
      <w:pPr>
        <w:jc w:val="both"/>
        <w:rPr>
          <w:rFonts w:ascii="Palatino Linotype" w:eastAsia="Times New Roman" w:hAnsi="Palatino Linotype" w:cs="Times New Roman"/>
          <w:lang w:val="es-ES" w:eastAsia="es-ES"/>
        </w:rPr>
      </w:pPr>
    </w:p>
    <w:p w:rsidR="005C2153" w:rsidRPr="005238C6" w:rsidRDefault="005C2153" w:rsidP="005C2153">
      <w:pPr>
        <w:jc w:val="both"/>
        <w:rPr>
          <w:rFonts w:ascii="Palatino Linotype" w:eastAsia="Times New Roman" w:hAnsi="Palatino Linotype" w:cs="Times New Roman"/>
          <w:lang w:val="es-ES" w:eastAsia="es-ES"/>
        </w:rPr>
      </w:pPr>
    </w:p>
    <w:p w:rsidR="005C2153" w:rsidRPr="005238C6" w:rsidRDefault="005C2153" w:rsidP="005C2153">
      <w:pPr>
        <w:tabs>
          <w:tab w:val="left" w:pos="3418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lang w:val="es-ES_tradnl" w:eastAsia="es-ES_tradnl"/>
        </w:rPr>
      </w:pPr>
      <w:r w:rsidRPr="005238C6">
        <w:rPr>
          <w:rFonts w:ascii="Palatino Linotype" w:eastAsia="Times New Roman" w:hAnsi="Palatino Linotype" w:cs="Times New Roman"/>
          <w:b/>
          <w:lang w:val="es-ES_tradnl" w:eastAsia="es-ES_tradnl"/>
        </w:rPr>
        <w:t>JENNI VANESSA QUINTANILLA GARCÍA</w:t>
      </w:r>
    </w:p>
    <w:p w:rsidR="0030209D" w:rsidRPr="005238C6" w:rsidRDefault="005C2153" w:rsidP="005C2153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lang w:val="es-ES_tradnl" w:eastAsia="es-ES_tradnl"/>
        </w:rPr>
      </w:pPr>
      <w:r w:rsidRPr="005238C6">
        <w:rPr>
          <w:rFonts w:ascii="Palatino Linotype" w:eastAsia="Times New Roman" w:hAnsi="Palatino Linotype" w:cs="Times New Roman"/>
          <w:b/>
          <w:lang w:val="es-ES_tradnl" w:eastAsia="es-ES_tradnl"/>
        </w:rPr>
        <w:t xml:space="preserve">OFICIAL DE INFORMACIÓN AD-HONOREM </w:t>
      </w:r>
    </w:p>
    <w:sectPr w:rsidR="0030209D" w:rsidRPr="005238C6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A8E" w:rsidRDefault="001E3A8E" w:rsidP="00812D85">
      <w:pPr>
        <w:spacing w:after="0" w:line="240" w:lineRule="auto"/>
      </w:pPr>
      <w:r>
        <w:separator/>
      </w:r>
    </w:p>
  </w:endnote>
  <w:endnote w:type="continuationSeparator" w:id="0">
    <w:p w:rsidR="001E3A8E" w:rsidRDefault="001E3A8E" w:rsidP="00812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A8E" w:rsidRDefault="001E3A8E" w:rsidP="00812D85">
      <w:pPr>
        <w:spacing w:after="0" w:line="240" w:lineRule="auto"/>
      </w:pPr>
      <w:r>
        <w:separator/>
      </w:r>
    </w:p>
  </w:footnote>
  <w:footnote w:type="continuationSeparator" w:id="0">
    <w:p w:rsidR="001E3A8E" w:rsidRDefault="001E3A8E" w:rsidP="00812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D85" w:rsidRPr="00834798" w:rsidRDefault="00812D85" w:rsidP="00834798">
    <w:pPr>
      <w:pStyle w:val="Encabezado"/>
      <w:jc w:val="both"/>
      <w:rPr>
        <w:rFonts w:ascii="Book Antiqua" w:hAnsi="Book Antiqua"/>
        <w:color w:val="FF0000"/>
      </w:rPr>
    </w:pPr>
    <w:r w:rsidRPr="00834798"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  <w:r w:rsidR="00834798" w:rsidRPr="00834798">
      <w:rPr>
        <w:rFonts w:ascii="Book Antiqua" w:hAnsi="Book Antiqua"/>
        <w:color w:val="FF0000"/>
      </w:rPr>
      <w:t>.</w:t>
    </w:r>
  </w:p>
  <w:p w:rsidR="00834798" w:rsidRDefault="00834798">
    <w:pPr>
      <w:pStyle w:val="Encabezado"/>
      <w:rPr>
        <w:color w:val="FF0000"/>
      </w:rPr>
    </w:pPr>
  </w:p>
  <w:p w:rsidR="00834798" w:rsidRPr="00812D85" w:rsidRDefault="00834798">
    <w:pPr>
      <w:pStyle w:val="Encabezado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53"/>
    <w:rsid w:val="001E3A8E"/>
    <w:rsid w:val="0030209D"/>
    <w:rsid w:val="005238C6"/>
    <w:rsid w:val="005C2153"/>
    <w:rsid w:val="00812D85"/>
    <w:rsid w:val="0083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1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2D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2D85"/>
  </w:style>
  <w:style w:type="paragraph" w:styleId="Piedepgina">
    <w:name w:val="footer"/>
    <w:basedOn w:val="Normal"/>
    <w:link w:val="PiedepginaCar"/>
    <w:uiPriority w:val="99"/>
    <w:unhideWhenUsed/>
    <w:rsid w:val="00812D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2D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1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2D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2D85"/>
  </w:style>
  <w:style w:type="paragraph" w:styleId="Piedepgina">
    <w:name w:val="footer"/>
    <w:basedOn w:val="Normal"/>
    <w:link w:val="PiedepginaCar"/>
    <w:uiPriority w:val="99"/>
    <w:unhideWhenUsed/>
    <w:rsid w:val="00812D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2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B7390-A322-4FD0-A4E5-24EE0BCE1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Graciela María Gómez Varela</cp:lastModifiedBy>
  <cp:revision>3</cp:revision>
  <cp:lastPrinted>2018-04-19T20:08:00Z</cp:lastPrinted>
  <dcterms:created xsi:type="dcterms:W3CDTF">2018-04-19T19:55:00Z</dcterms:created>
  <dcterms:modified xsi:type="dcterms:W3CDTF">2018-06-19T15:49:00Z</dcterms:modified>
</cp:coreProperties>
</file>