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29"/>
        <w:gridCol w:w="3396"/>
        <w:gridCol w:w="2829"/>
      </w:tblGrid>
      <w:tr w:rsidR="003658A2" w:rsidRPr="00B873E4" w:rsidTr="00C16E91">
        <w:tc>
          <w:tcPr>
            <w:tcW w:w="2881" w:type="dxa"/>
            <w:hideMark/>
          </w:tcPr>
          <w:p w:rsidR="003658A2" w:rsidRPr="00B873E4" w:rsidRDefault="003658A2" w:rsidP="00C16E91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3658A2" w:rsidRPr="00B873E4" w:rsidRDefault="003658A2" w:rsidP="00C16E91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B873E4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BF1591B" wp14:editId="14F4163C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360045</wp:posOffset>
                  </wp:positionV>
                  <wp:extent cx="2014220" cy="1184910"/>
                  <wp:effectExtent l="0" t="0" r="508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18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3658A2" w:rsidRPr="00B873E4" w:rsidRDefault="003658A2" w:rsidP="00C16E91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3658A2" w:rsidRPr="00B873E4" w:rsidTr="00C16E91">
        <w:tc>
          <w:tcPr>
            <w:tcW w:w="8644" w:type="dxa"/>
            <w:gridSpan w:val="3"/>
            <w:hideMark/>
          </w:tcPr>
          <w:p w:rsidR="003658A2" w:rsidRPr="00B873E4" w:rsidRDefault="003658A2" w:rsidP="00C16E91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B873E4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3658A2" w:rsidRPr="00B873E4" w:rsidRDefault="003658A2" w:rsidP="00C16E9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B873E4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3658A2" w:rsidRPr="00B873E4" w:rsidRDefault="003658A2" w:rsidP="003658A2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3658A2" w:rsidRPr="00B873E4" w:rsidRDefault="00DF7302" w:rsidP="00B873E4">
      <w:pPr>
        <w:spacing w:after="0" w:line="360" w:lineRule="auto"/>
        <w:jc w:val="both"/>
        <w:rPr>
          <w:rFonts w:ascii="Book Antiqua" w:eastAsia="Times New Roman" w:hAnsi="Book Antiqua"/>
          <w:sz w:val="24"/>
          <w:szCs w:val="24"/>
          <w:lang w:eastAsia="es-ES"/>
        </w:rPr>
      </w:pPr>
      <w:r w:rsidRPr="00B873E4">
        <w:rPr>
          <w:rFonts w:ascii="Book Antiqua" w:eastAsia="Times New Roman" w:hAnsi="Book Antiqua"/>
          <w:b/>
          <w:sz w:val="24"/>
          <w:szCs w:val="24"/>
          <w:lang w:val="es-ES" w:eastAsia="es-ES"/>
        </w:rPr>
        <w:t>RESOLUCIÓN NÚMERO CIENTO SETENTA Y OCHO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, NÚMERO CORRELATIVO </w:t>
      </w:r>
      <w:r w:rsidR="003658A2" w:rsidRPr="00B873E4">
        <w:rPr>
          <w:rFonts w:ascii="Book Antiqua" w:hAnsi="Book Antiqua"/>
          <w:b/>
          <w:sz w:val="24"/>
          <w:szCs w:val="24"/>
        </w:rPr>
        <w:t>MIGOB-2017-0179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3658A2" w:rsidRPr="00B873E4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San Salvador a las quince horas con veinte minutos del día 30 de noviembre de dos mil diecisiete. 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val="es-ES" w:eastAsia="es-ES"/>
        </w:rPr>
        <w:t>CONSIDERANDO:</w:t>
      </w:r>
      <w:r w:rsidR="003658A2" w:rsidRPr="00B873E4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val="es-ES" w:eastAsia="es-ES"/>
        </w:rPr>
        <w:t>I.</w:t>
      </w:r>
      <w:r w:rsidR="003658A2" w:rsidRPr="00B873E4">
        <w:rPr>
          <w:rFonts w:ascii="Book Antiqua" w:eastAsia="Times New Roman" w:hAnsi="Book Antiqua"/>
          <w:sz w:val="24"/>
          <w:szCs w:val="24"/>
          <w:lang w:val="es-ES" w:eastAsia="es-ES"/>
        </w:rPr>
        <w:t xml:space="preserve"> Que habiéndose presentado solicitud a la  Unidad de Acceso a la Información  de esta Secretaria de Estado por:</w:t>
      </w:r>
      <w:r w:rsidR="003658A2" w:rsidRPr="00B873E4">
        <w:rPr>
          <w:rFonts w:ascii="Book Antiqua" w:hAnsi="Book Antiqua"/>
          <w:sz w:val="24"/>
          <w:szCs w:val="24"/>
          <w:lang w:val="es-ES"/>
        </w:rPr>
        <w:t xml:space="preserve"> </w:t>
      </w:r>
      <w:r w:rsidR="00B873E4">
        <w:rPr>
          <w:rFonts w:ascii="Book Antiqua" w:hAnsi="Book Antiqua"/>
          <w:b/>
          <w:sz w:val="24"/>
          <w:szCs w:val="24"/>
        </w:rPr>
        <w:t>XXXXXXXXXXXXXXX</w:t>
      </w:r>
      <w:bookmarkStart w:id="0" w:name="_GoBack"/>
      <w:bookmarkEnd w:id="0"/>
      <w:r w:rsidR="003658A2" w:rsidRPr="00B873E4">
        <w:rPr>
          <w:rFonts w:ascii="Book Antiqua" w:hAnsi="Book Antiqua"/>
          <w:b/>
          <w:sz w:val="24"/>
          <w:szCs w:val="24"/>
        </w:rPr>
        <w:t xml:space="preserve">, </w:t>
      </w:r>
      <w:r w:rsidR="003658A2" w:rsidRPr="00B873E4">
        <w:rPr>
          <w:rFonts w:ascii="Book Antiqua" w:hAnsi="Book Antiqua"/>
          <w:sz w:val="24"/>
          <w:szCs w:val="24"/>
        </w:rPr>
        <w:t xml:space="preserve">el día 29 de noviembre </w:t>
      </w:r>
      <w:r w:rsidR="003658A2" w:rsidRPr="00B873E4">
        <w:rPr>
          <w:rFonts w:ascii="Book Antiqua" w:eastAsia="Times New Roman" w:hAnsi="Book Antiqua"/>
          <w:bCs/>
          <w:sz w:val="24"/>
          <w:szCs w:val="24"/>
          <w:lang w:val="es-ES" w:eastAsia="es-ES"/>
        </w:rPr>
        <w:t>del año 2017</w:t>
      </w:r>
      <w:r w:rsidR="003658A2" w:rsidRPr="00B873E4">
        <w:rPr>
          <w:rFonts w:ascii="Book Antiqua" w:eastAsia="Times New Roman" w:hAnsi="Book Antiqua"/>
          <w:sz w:val="24"/>
          <w:szCs w:val="24"/>
          <w:lang w:val="es-ES" w:eastAsia="es-ES"/>
        </w:rPr>
        <w:t>. En la cual requiere:</w:t>
      </w:r>
      <w:r w:rsidR="003658A2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“Solicito información sobre mapa de identificación de rutas e infraestructura de evacuación, albergues y zonas seguras, del departamento de La Unión.” 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II</w:t>
      </w:r>
      <w:r w:rsidR="003658A2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. </w:t>
      </w:r>
      <w:r w:rsidR="003658A2" w:rsidRPr="00B873E4">
        <w:rPr>
          <w:rFonts w:ascii="Book Antiqua" w:eastAsia="Times New Roman" w:hAnsi="Book Antiqua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el artículo 50 del Reglamento de la Ley antes citada, asimismo, la información solicitada no se encuentra entre las excepciones enumeradas en los artículos 19 y 24 de la Ley y 19 de su Reglamento.</w:t>
      </w:r>
      <w:r w:rsidR="003658A2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="003658A2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III.</w:t>
      </w:r>
      <w:r w:rsidR="00D50F42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Que no obstante lo anterior,  una vez admitida la solicitud corresponde a la suscrita Oficial de Información analizar el contenido de la misma, con el objetivo de determinar si la solicitada información será entregada o fundamentar la negativa de la misma, Art. 55 del Reglamento de la LAIP, asimismo, es menester citar lo que el Art. 62 de la citada normativa establece: “Los entes obligados deberán entregar únicamente información que se encuentre en su poder (…)”, en ese sentido, 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>se aclara que el Ministerio de Goberna</w:t>
      </w:r>
      <w:r w:rsidR="00C45AED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ción y Desarrollo </w:t>
      </w:r>
      <w:r w:rsidR="00C45AED" w:rsidRPr="00B873E4">
        <w:rPr>
          <w:rFonts w:ascii="Book Antiqua" w:eastAsia="Times New Roman" w:hAnsi="Book Antiqua"/>
          <w:sz w:val="24"/>
          <w:szCs w:val="24"/>
          <w:lang w:eastAsia="es-ES"/>
        </w:rPr>
        <w:lastRenderedPageBreak/>
        <w:t>Territorial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posee </w:t>
      </w:r>
      <w:r w:rsidR="009463A7" w:rsidRPr="00B873E4">
        <w:rPr>
          <w:rFonts w:ascii="Book Antiqua" w:eastAsia="Times New Roman" w:hAnsi="Book Antiqua"/>
          <w:sz w:val="24"/>
          <w:szCs w:val="24"/>
          <w:lang w:eastAsia="es-ES"/>
        </w:rPr>
        <w:t>Gobernaciones</w:t>
      </w:r>
      <w:r w:rsidR="00C45AED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en cada uno de los Departamento</w:t>
      </w:r>
      <w:r w:rsidR="009463A7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s, que </w:t>
      </w:r>
      <w:r w:rsidR="00EB08B8" w:rsidRPr="00B873E4">
        <w:rPr>
          <w:rFonts w:ascii="Book Antiqua" w:eastAsia="Times New Roman" w:hAnsi="Book Antiqua"/>
          <w:sz w:val="24"/>
          <w:szCs w:val="24"/>
          <w:lang w:eastAsia="es-ES"/>
        </w:rPr>
        <w:t>están</w:t>
      </w:r>
      <w:r w:rsidR="009463A7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adscritas al mismo</w:t>
      </w:r>
      <w:r w:rsidR="00EB08B8" w:rsidRPr="00B873E4">
        <w:rPr>
          <w:rFonts w:ascii="Book Antiqua" w:eastAsia="Times New Roman" w:hAnsi="Book Antiqua"/>
          <w:sz w:val="24"/>
          <w:szCs w:val="24"/>
          <w:lang w:eastAsia="es-ES"/>
        </w:rPr>
        <w:t>, quienes c</w:t>
      </w:r>
      <w:r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oordinar diferentes actividades e instituciones a través de: </w:t>
      </w:r>
      <w:r w:rsidR="00EB08B8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Gabinete de Gestión Departamental, Comisión Departamental de Protección Civil, Comité Cívico Departamental, Asambleas Ciudadanas, y otros que le sean asignados. </w:t>
      </w:r>
      <w:r w:rsidR="00841E91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IV</w:t>
      </w:r>
      <w:r w:rsidR="00841E91" w:rsidRPr="00B873E4">
        <w:rPr>
          <w:rFonts w:ascii="Book Antiqua" w:eastAsia="Times New Roman" w:hAnsi="Book Antiqua"/>
          <w:sz w:val="24"/>
          <w:szCs w:val="24"/>
          <w:lang w:eastAsia="es-ES"/>
        </w:rPr>
        <w:t>. Q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ue para el presente caso la normativa en sus  Arts. 50 </w:t>
      </w:r>
      <w:proofErr w:type="gramStart"/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>letra</w:t>
      </w:r>
      <w:proofErr w:type="gramEnd"/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</w:t>
      </w:r>
      <w:r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“c” 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>y 68 de la LAIP, así como,  el Art. 49 de su Reglamento, precisa que debe de expresársele a la interesada la entidad a l</w:t>
      </w:r>
      <w:r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a que debe dirigir su petición. </w:t>
      </w:r>
      <w:r w:rsidR="00EA6C23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POR TANTO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, conforme a los Arts. 1, 2, 6, 18 y 86 inc. 3°de la Constitución, y con base  los Arts. 2, 7, 9, 50, 62, 68 y 72 de la Ley de Acceso a la Información Pública, y Arts.49, 50, 52, 54, 55 y 56 de sus Reglamento, esta dependencia, </w:t>
      </w:r>
      <w:r w:rsidRPr="00B873E4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POR TANTO, </w:t>
      </w:r>
      <w:r w:rsidR="00EA6C23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RESUELVE: 1°</w:t>
      </w:r>
      <w:r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>)</w:t>
      </w:r>
      <w:r w:rsidR="00EA6C23" w:rsidRPr="00B873E4">
        <w:rPr>
          <w:rFonts w:ascii="Book Antiqua" w:eastAsia="Times New Roman" w:hAnsi="Book Antiqua"/>
          <w:b/>
          <w:sz w:val="24"/>
          <w:szCs w:val="24"/>
          <w:lang w:eastAsia="es-ES"/>
        </w:rPr>
        <w:t xml:space="preserve"> INSTRUIR</w:t>
      </w:r>
      <w:r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 a la solicitante que se remitirá </w:t>
      </w:r>
      <w:r w:rsidR="00EA6C23"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su petición a la Gobernación Departamental de la Unión, </w:t>
      </w:r>
      <w:r w:rsidR="00C45AED" w:rsidRPr="00B873E4">
        <w:rPr>
          <w:rFonts w:ascii="Book Antiqua" w:eastAsia="Times New Roman" w:hAnsi="Book Antiqua"/>
          <w:sz w:val="24"/>
          <w:szCs w:val="24"/>
          <w:lang w:eastAsia="es-ES"/>
        </w:rPr>
        <w:t>siendo ellos quienes podrán brindar la información con exactitud a través de</w:t>
      </w:r>
      <w:r w:rsidRPr="00B873E4">
        <w:rPr>
          <w:rFonts w:ascii="Book Antiqua" w:eastAsia="Times New Roman" w:hAnsi="Book Antiqua"/>
          <w:sz w:val="24"/>
          <w:szCs w:val="24"/>
          <w:lang w:eastAsia="es-ES"/>
        </w:rPr>
        <w:t xml:space="preserve">l enlace OIR que se ha asignado. </w:t>
      </w:r>
      <w:r w:rsidR="003658A2" w:rsidRPr="00B873E4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2</w:t>
      </w:r>
      <w:r w:rsidR="003658A2" w:rsidRPr="00B873E4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° Remítase la presente por medio señalada para tal efecto. </w:t>
      </w:r>
      <w:r w:rsidR="003658A2" w:rsidRPr="00B873E4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NOTIFÍQUESE</w:t>
      </w:r>
      <w:r w:rsidR="003658A2" w:rsidRPr="00B873E4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</w:t>
      </w:r>
    </w:p>
    <w:p w:rsidR="003658A2" w:rsidRPr="00B873E4" w:rsidRDefault="003658A2" w:rsidP="003658A2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658A2" w:rsidRPr="00B873E4" w:rsidRDefault="003658A2" w:rsidP="003658A2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841E91" w:rsidRPr="00B873E4" w:rsidRDefault="00841E91" w:rsidP="003658A2">
      <w:pPr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3658A2" w:rsidRPr="00B873E4" w:rsidRDefault="003658A2" w:rsidP="003658A2">
      <w:pPr>
        <w:tabs>
          <w:tab w:val="left" w:pos="3418"/>
        </w:tabs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B873E4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3658A2" w:rsidRPr="00B873E4" w:rsidRDefault="003658A2" w:rsidP="00DF7302">
      <w:pPr>
        <w:spacing w:after="0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B873E4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3658A2" w:rsidRPr="00B873E4" w:rsidSect="00841E91">
      <w:headerReference w:type="default" r:id="rId8"/>
      <w:footerReference w:type="default" r:id="rId9"/>
      <w:pgSz w:w="12240" w:h="15840"/>
      <w:pgMar w:top="1417" w:right="1701" w:bottom="1417" w:left="1701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A0" w:rsidRDefault="006262A0" w:rsidP="00841E91">
      <w:pPr>
        <w:spacing w:after="0" w:line="240" w:lineRule="auto"/>
      </w:pPr>
      <w:r>
        <w:separator/>
      </w:r>
    </w:p>
  </w:endnote>
  <w:endnote w:type="continuationSeparator" w:id="0">
    <w:p w:rsidR="006262A0" w:rsidRDefault="006262A0" w:rsidP="0084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E91" w:rsidRPr="001E74F9" w:rsidRDefault="00841E91" w:rsidP="00841E91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841E91" w:rsidRPr="001E74F9" w:rsidRDefault="00841E91" w:rsidP="00841E91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841E91" w:rsidRPr="001E74F9" w:rsidRDefault="00841E91" w:rsidP="00841E91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841E91" w:rsidRDefault="00841E91" w:rsidP="00841E91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7B3D6F9" wp14:editId="494B0152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1E91" w:rsidRDefault="00841E91" w:rsidP="00841E91">
    <w:pPr>
      <w:pStyle w:val="Piedepgina"/>
    </w:pPr>
  </w:p>
  <w:p w:rsidR="00841E91" w:rsidRPr="00523838" w:rsidRDefault="00841E91" w:rsidP="00841E91">
    <w:pPr>
      <w:pStyle w:val="Piedepgina"/>
    </w:pPr>
  </w:p>
  <w:p w:rsidR="00841E91" w:rsidRDefault="00841E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A0" w:rsidRDefault="006262A0" w:rsidP="00841E91">
      <w:pPr>
        <w:spacing w:after="0" w:line="240" w:lineRule="auto"/>
      </w:pPr>
      <w:r>
        <w:separator/>
      </w:r>
    </w:p>
  </w:footnote>
  <w:footnote w:type="continuationSeparator" w:id="0">
    <w:p w:rsidR="006262A0" w:rsidRDefault="006262A0" w:rsidP="0084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E4" w:rsidRDefault="00B873E4" w:rsidP="00B873E4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B873E4" w:rsidRPr="00B873E4" w:rsidRDefault="00B873E4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A2"/>
    <w:rsid w:val="003658A2"/>
    <w:rsid w:val="00407D8E"/>
    <w:rsid w:val="006262A0"/>
    <w:rsid w:val="00651C48"/>
    <w:rsid w:val="00841E91"/>
    <w:rsid w:val="009463A7"/>
    <w:rsid w:val="00AB3844"/>
    <w:rsid w:val="00B247B2"/>
    <w:rsid w:val="00B873E4"/>
    <w:rsid w:val="00BE1C79"/>
    <w:rsid w:val="00C45AED"/>
    <w:rsid w:val="00D50F42"/>
    <w:rsid w:val="00D57303"/>
    <w:rsid w:val="00DF7302"/>
    <w:rsid w:val="00EA6C23"/>
    <w:rsid w:val="00EB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3658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4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E91"/>
  </w:style>
  <w:style w:type="paragraph" w:styleId="Piedepgina">
    <w:name w:val="footer"/>
    <w:basedOn w:val="Normal"/>
    <w:link w:val="PiedepginaCar"/>
    <w:uiPriority w:val="99"/>
    <w:unhideWhenUsed/>
    <w:rsid w:val="0084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clara-nfasis1">
    <w:name w:val="Light List Accent 1"/>
    <w:basedOn w:val="Tablanormal"/>
    <w:uiPriority w:val="61"/>
    <w:rsid w:val="003658A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84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E91"/>
  </w:style>
  <w:style w:type="paragraph" w:styleId="Piedepgina">
    <w:name w:val="footer"/>
    <w:basedOn w:val="Normal"/>
    <w:link w:val="PiedepginaCar"/>
    <w:uiPriority w:val="99"/>
    <w:unhideWhenUsed/>
    <w:rsid w:val="00841E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2017-12-01T21:15:00Z</cp:lastPrinted>
  <dcterms:created xsi:type="dcterms:W3CDTF">2018-06-11T20:25:00Z</dcterms:created>
  <dcterms:modified xsi:type="dcterms:W3CDTF">2018-06-11T20:25:00Z</dcterms:modified>
</cp:coreProperties>
</file>