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921C91" w:rsidRPr="00363277" w:rsidTr="00F24DE4">
        <w:tc>
          <w:tcPr>
            <w:tcW w:w="2881" w:type="dxa"/>
            <w:hideMark/>
          </w:tcPr>
          <w:p w:rsidR="00921C91" w:rsidRPr="00363277" w:rsidRDefault="00921C91" w:rsidP="00F24DE4">
            <w:pPr>
              <w:rPr>
                <w:rFonts w:ascii="Book Antiqua" w:hAnsi="Book Antiqua" w:cs="Times New Roman"/>
              </w:rPr>
            </w:pPr>
          </w:p>
        </w:tc>
        <w:tc>
          <w:tcPr>
            <w:tcW w:w="2881" w:type="dxa"/>
            <w:hideMark/>
          </w:tcPr>
          <w:p w:rsidR="00921C91" w:rsidRPr="00363277" w:rsidRDefault="00921C91" w:rsidP="00F24DE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363277">
              <w:rPr>
                <w:rFonts w:ascii="Book Antiqua" w:hAnsi="Book Antiqua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9C97CC" wp14:editId="737861E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21C91" w:rsidRPr="00363277" w:rsidRDefault="00921C91" w:rsidP="00F24DE4">
            <w:pPr>
              <w:spacing w:after="0"/>
              <w:rPr>
                <w:rFonts w:ascii="Book Antiqua" w:hAnsi="Book Antiqua" w:cs="Times New Roman"/>
              </w:rPr>
            </w:pPr>
          </w:p>
        </w:tc>
      </w:tr>
      <w:tr w:rsidR="00921C91" w:rsidRPr="00363277" w:rsidTr="00F24DE4">
        <w:tc>
          <w:tcPr>
            <w:tcW w:w="8644" w:type="dxa"/>
            <w:gridSpan w:val="3"/>
            <w:hideMark/>
          </w:tcPr>
          <w:p w:rsidR="00921C91" w:rsidRPr="00363277" w:rsidRDefault="00921C91" w:rsidP="00F24DE4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</w:pPr>
            <w:r w:rsidRPr="00363277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MINISTERIO DE GOBERNACIÓN Y DESARROLLO TERRITORIAL</w:t>
            </w:r>
          </w:p>
          <w:p w:rsidR="00921C91" w:rsidRPr="00363277" w:rsidRDefault="00921C91" w:rsidP="00F24D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3"/>
                <w:lang w:val="es-ES" w:eastAsia="es-ES"/>
              </w:rPr>
            </w:pPr>
            <w:r w:rsidRPr="00363277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921C91" w:rsidRPr="00363277" w:rsidRDefault="00921C91" w:rsidP="00921C91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</w:pPr>
    </w:p>
    <w:p w:rsidR="00921C91" w:rsidRPr="00363277" w:rsidRDefault="00921C91" w:rsidP="00921C91">
      <w:pPr>
        <w:jc w:val="both"/>
        <w:rPr>
          <w:rFonts w:ascii="Book Antiqua" w:eastAsia="Times New Roman" w:hAnsi="Book Antiqua"/>
          <w:sz w:val="24"/>
          <w:szCs w:val="23"/>
          <w:lang w:eastAsia="es-ES"/>
        </w:rPr>
      </w:pPr>
      <w:r w:rsidRPr="00363277">
        <w:rPr>
          <w:rFonts w:ascii="Book Antiqua" w:eastAsia="Times New Roman" w:hAnsi="Book Antiqua"/>
          <w:b/>
          <w:sz w:val="24"/>
          <w:szCs w:val="23"/>
          <w:lang w:val="es-ES" w:eastAsia="es-ES"/>
        </w:rPr>
        <w:t>RESOLUCIÓN NÚMERO</w:t>
      </w:r>
      <w:r w:rsidR="005951FC" w:rsidRPr="00363277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  CIENTO SESENTA Y SEIS</w:t>
      </w:r>
      <w:r w:rsidRPr="00363277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, NÚMERO CORRELATIVO </w:t>
      </w:r>
      <w:r w:rsidRPr="00363277">
        <w:rPr>
          <w:rFonts w:ascii="Book Antiqua" w:hAnsi="Book Antiqua"/>
          <w:b/>
          <w:sz w:val="24"/>
          <w:szCs w:val="23"/>
        </w:rPr>
        <w:t>MIGOB-2017-0165</w:t>
      </w:r>
      <w:r w:rsidRPr="00363277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. UNIDAD DE ACCESO A LA INFORMACIÓN DEL MINISTERIO DE GOBERNACIÓN Y DESARROLLO TERRITORIAL. </w:t>
      </w:r>
      <w:r w:rsidRPr="00363277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San </w:t>
      </w:r>
      <w:r w:rsidR="005951FC" w:rsidRPr="00363277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Salvador a las trece </w:t>
      </w:r>
      <w:r w:rsidRPr="00363277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horas con </w:t>
      </w:r>
      <w:r w:rsidR="005951FC" w:rsidRPr="00363277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treinta minutos del día trece </w:t>
      </w:r>
      <w:r w:rsidRPr="00363277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de noviembre de dos mil diecisiete. </w:t>
      </w:r>
      <w:r w:rsidRPr="00363277">
        <w:rPr>
          <w:rFonts w:ascii="Book Antiqua" w:eastAsia="Times New Roman" w:hAnsi="Book Antiqua"/>
          <w:b/>
          <w:sz w:val="24"/>
          <w:szCs w:val="23"/>
          <w:lang w:val="es-ES" w:eastAsia="es-ES"/>
        </w:rPr>
        <w:t>CONSIDERANDO:</w:t>
      </w:r>
      <w:r w:rsidRPr="00363277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</w:t>
      </w:r>
      <w:r w:rsidRPr="00363277">
        <w:rPr>
          <w:rFonts w:ascii="Book Antiqua" w:eastAsia="Times New Roman" w:hAnsi="Book Antiqua"/>
          <w:b/>
          <w:sz w:val="24"/>
          <w:szCs w:val="23"/>
          <w:lang w:val="es-ES" w:eastAsia="es-ES"/>
        </w:rPr>
        <w:t>I.</w:t>
      </w:r>
      <w:r w:rsidRPr="00363277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363277">
        <w:rPr>
          <w:rFonts w:ascii="Book Antiqua" w:hAnsi="Book Antiqua"/>
          <w:sz w:val="24"/>
          <w:szCs w:val="23"/>
          <w:lang w:val="es-ES"/>
        </w:rPr>
        <w:t xml:space="preserve"> </w:t>
      </w:r>
      <w:r w:rsidR="00363277">
        <w:rPr>
          <w:rFonts w:ascii="Book Antiqua" w:hAnsi="Book Antiqua"/>
          <w:b/>
          <w:sz w:val="24"/>
          <w:szCs w:val="23"/>
        </w:rPr>
        <w:t>XXXXXXXXXXXXXXX</w:t>
      </w:r>
      <w:r w:rsidRPr="00363277">
        <w:rPr>
          <w:rFonts w:ascii="Book Antiqua" w:hAnsi="Book Antiqua"/>
          <w:b/>
          <w:sz w:val="24"/>
          <w:szCs w:val="23"/>
        </w:rPr>
        <w:t xml:space="preserve">, </w:t>
      </w:r>
      <w:r w:rsidRPr="00363277">
        <w:rPr>
          <w:rFonts w:ascii="Book Antiqua" w:hAnsi="Book Antiqua"/>
          <w:sz w:val="24"/>
          <w:szCs w:val="23"/>
        </w:rPr>
        <w:t xml:space="preserve">el día 24 de octubre </w:t>
      </w:r>
      <w:r w:rsidRPr="00363277">
        <w:rPr>
          <w:rFonts w:ascii="Book Antiqua" w:eastAsia="Times New Roman" w:hAnsi="Book Antiqua"/>
          <w:bCs/>
          <w:sz w:val="24"/>
          <w:szCs w:val="23"/>
          <w:lang w:val="es-ES" w:eastAsia="es-ES"/>
        </w:rPr>
        <w:t>del año 2017</w:t>
      </w:r>
      <w:r w:rsidRPr="00363277">
        <w:rPr>
          <w:rFonts w:ascii="Book Antiqua" w:eastAsia="Times New Roman" w:hAnsi="Book Antiqua"/>
          <w:sz w:val="24"/>
          <w:szCs w:val="23"/>
          <w:lang w:val="es-ES" w:eastAsia="es-ES"/>
        </w:rPr>
        <w:t>. En la cual requiere:</w:t>
      </w:r>
      <w:r w:rsidRPr="00363277">
        <w:rPr>
          <w:rFonts w:ascii="Book Antiqua" w:eastAsia="Times New Roman" w:hAnsi="Book Antiqua"/>
          <w:sz w:val="24"/>
          <w:szCs w:val="23"/>
          <w:lang w:eastAsia="es-ES"/>
        </w:rPr>
        <w:t xml:space="preserve"> “solicito la siguiente información pública: - Copia de los presupuestos de la institución aprobados y de los presupuestos ejecutados de 2007 a 2017.      - Copia de las programaciones anuales de adquisiciones y contrataciones institucional de 2007 a 2017.” </w:t>
      </w:r>
      <w:r w:rsidRPr="00363277">
        <w:rPr>
          <w:rFonts w:ascii="Book Antiqua" w:eastAsia="Times New Roman" w:hAnsi="Book Antiqua"/>
          <w:b/>
          <w:sz w:val="24"/>
          <w:szCs w:val="23"/>
          <w:lang w:eastAsia="es-ES"/>
        </w:rPr>
        <w:t>II</w:t>
      </w:r>
      <w:r w:rsidRPr="00363277">
        <w:rPr>
          <w:rFonts w:ascii="Book Antiqua" w:eastAsia="Times New Roman" w:hAnsi="Book Antiqua"/>
          <w:sz w:val="24"/>
          <w:szCs w:val="23"/>
          <w:lang w:eastAsia="es-ES"/>
        </w:rPr>
        <w:t xml:space="preserve">. </w:t>
      </w:r>
      <w:r w:rsidRPr="00363277">
        <w:rPr>
          <w:rFonts w:ascii="Book Antiqua" w:eastAsia="Times New Roman" w:hAnsi="Book Antiqua"/>
          <w:sz w:val="24"/>
          <w:szCs w:val="23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363277">
        <w:rPr>
          <w:rFonts w:ascii="Book Antiqua" w:eastAsia="Times New Roman" w:hAnsi="Book Antiqua"/>
          <w:sz w:val="24"/>
          <w:szCs w:val="23"/>
          <w:lang w:eastAsia="es-ES"/>
        </w:rPr>
        <w:t xml:space="preserve"> </w:t>
      </w:r>
      <w:r w:rsidRPr="00363277">
        <w:rPr>
          <w:rFonts w:ascii="Book Antiqua" w:eastAsia="Times New Roman" w:hAnsi="Book Antiqua"/>
          <w:b/>
          <w:sz w:val="24"/>
          <w:szCs w:val="23"/>
          <w:lang w:eastAsia="es-ES"/>
        </w:rPr>
        <w:t>III.</w:t>
      </w:r>
      <w:r w:rsidRPr="00363277">
        <w:rPr>
          <w:rFonts w:ascii="Book Antiqua" w:eastAsia="Times New Roman" w:hAnsi="Book Antiqua"/>
          <w:sz w:val="24"/>
          <w:szCs w:val="23"/>
          <w:lang w:eastAsia="es-ES"/>
        </w:rPr>
        <w:t xml:space="preserve"> Conforme artículo 70 de la LAIP, se trasladó la solicitud a las Direcciones Administrativas correspondientes de brindar la información solicitada en el considerando I de la presente. </w:t>
      </w:r>
      <w:r w:rsidRPr="00363277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POR TANTO, </w:t>
      </w:r>
      <w:r w:rsidRPr="00363277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conforme a los Art. 86 inc. 3o de la Constitución, y en base al derecho que le asiste a la solicitante enunciado en el Art. 2 y Arts. 7, 9, 50, 62 y 72 de la Ley de Acceso a la Información Pública, esta dependencia</w:t>
      </w:r>
      <w:r w:rsidRPr="00363277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, RESUELVE: 1° CONCEDER</w:t>
      </w:r>
      <w:r w:rsidRPr="00363277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el acceso a la información solicitada. 2° Remítase la presente por medio señalada para tal efecto. </w:t>
      </w:r>
      <w:r w:rsidRPr="00363277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NOTIFÍQUESE</w:t>
      </w:r>
      <w:r w:rsidRPr="00363277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</w:t>
      </w:r>
    </w:p>
    <w:p w:rsidR="00363277" w:rsidRPr="00363277" w:rsidRDefault="00363277" w:rsidP="00921C91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921C91" w:rsidRDefault="00921C91" w:rsidP="00921C91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363277" w:rsidRPr="00363277" w:rsidRDefault="00363277" w:rsidP="00921C91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  <w:bookmarkStart w:id="0" w:name="_GoBack"/>
      <w:bookmarkEnd w:id="0"/>
    </w:p>
    <w:p w:rsidR="00921C91" w:rsidRPr="00363277" w:rsidRDefault="00921C91" w:rsidP="00921C91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363277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JENNI VANESSA QUINTANILLA GARCÍA</w:t>
      </w:r>
    </w:p>
    <w:p w:rsidR="00F633E6" w:rsidRPr="00363277" w:rsidRDefault="00921C91" w:rsidP="00363277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363277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OFICIAL DE INFORMACIÓN AD-HONOREM</w:t>
      </w:r>
    </w:p>
    <w:sectPr w:rsidR="00F633E6" w:rsidRPr="00363277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98" w:rsidRDefault="00DD6F98">
      <w:pPr>
        <w:spacing w:after="0" w:line="240" w:lineRule="auto"/>
      </w:pPr>
      <w:r>
        <w:separator/>
      </w:r>
    </w:p>
  </w:endnote>
  <w:endnote w:type="continuationSeparator" w:id="0">
    <w:p w:rsidR="00DD6F98" w:rsidRDefault="00DD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921C91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921C91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921C91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921C91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E8CDA39" wp14:editId="3C9C8B2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DD6F98" w:rsidP="00B05C30">
    <w:pPr>
      <w:pStyle w:val="Piedepgina"/>
    </w:pPr>
  </w:p>
  <w:p w:rsidR="00B05C30" w:rsidRPr="00523838" w:rsidRDefault="00DD6F98" w:rsidP="00B05C30">
    <w:pPr>
      <w:pStyle w:val="Piedepgina"/>
    </w:pPr>
  </w:p>
  <w:p w:rsidR="007D4A17" w:rsidRDefault="00DD6F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98" w:rsidRDefault="00DD6F98">
      <w:pPr>
        <w:spacing w:after="0" w:line="240" w:lineRule="auto"/>
      </w:pPr>
      <w:r>
        <w:separator/>
      </w:r>
    </w:p>
  </w:footnote>
  <w:footnote w:type="continuationSeparator" w:id="0">
    <w:p w:rsidR="00DD6F98" w:rsidRDefault="00DD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77" w:rsidRDefault="00363277" w:rsidP="00363277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363277" w:rsidRDefault="003632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91"/>
    <w:rsid w:val="00363277"/>
    <w:rsid w:val="005951FC"/>
    <w:rsid w:val="00921C91"/>
    <w:rsid w:val="0097139C"/>
    <w:rsid w:val="00DD6F98"/>
    <w:rsid w:val="00F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1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C91"/>
  </w:style>
  <w:style w:type="paragraph" w:styleId="Encabezado">
    <w:name w:val="header"/>
    <w:basedOn w:val="Normal"/>
    <w:link w:val="EncabezadoCar"/>
    <w:uiPriority w:val="99"/>
    <w:unhideWhenUsed/>
    <w:rsid w:val="00363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1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C91"/>
  </w:style>
  <w:style w:type="paragraph" w:styleId="Encabezado">
    <w:name w:val="header"/>
    <w:basedOn w:val="Normal"/>
    <w:link w:val="EncabezadoCar"/>
    <w:uiPriority w:val="99"/>
    <w:unhideWhenUsed/>
    <w:rsid w:val="003632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2017-11-13T19:59:00Z</cp:lastPrinted>
  <dcterms:created xsi:type="dcterms:W3CDTF">2018-06-11T19:59:00Z</dcterms:created>
  <dcterms:modified xsi:type="dcterms:W3CDTF">2018-06-11T19:59:00Z</dcterms:modified>
</cp:coreProperties>
</file>