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70E" w:rsidRPr="00BA6B7E" w:rsidRDefault="0040770E" w:rsidP="0040770E">
      <w:pPr>
        <w:rPr>
          <w:rFonts w:ascii="Book Antiqua" w:hAnsi="Book Antiqua"/>
        </w:rPr>
      </w:pPr>
    </w:p>
    <w:tbl>
      <w:tblPr>
        <w:tblW w:w="0" w:type="auto"/>
        <w:tblLook w:val="01E0" w:firstRow="1" w:lastRow="1" w:firstColumn="1" w:lastColumn="1" w:noHBand="0" w:noVBand="0"/>
      </w:tblPr>
      <w:tblGrid>
        <w:gridCol w:w="2881"/>
        <w:gridCol w:w="3096"/>
        <w:gridCol w:w="2882"/>
      </w:tblGrid>
      <w:tr w:rsidR="0040770E" w:rsidRPr="00BA6B7E" w:rsidTr="00201ED2">
        <w:trPr>
          <w:trHeight w:val="2043"/>
        </w:trPr>
        <w:tc>
          <w:tcPr>
            <w:tcW w:w="2881" w:type="dxa"/>
            <w:hideMark/>
          </w:tcPr>
          <w:p w:rsidR="0040770E" w:rsidRPr="00BA6B7E" w:rsidRDefault="0040770E" w:rsidP="00B07C0A">
            <w:pPr>
              <w:rPr>
                <w:rFonts w:ascii="Book Antiqua" w:hAnsi="Book Antiqua" w:cs="Times New Roman"/>
              </w:rPr>
            </w:pPr>
          </w:p>
        </w:tc>
        <w:tc>
          <w:tcPr>
            <w:tcW w:w="3096" w:type="dxa"/>
            <w:hideMark/>
          </w:tcPr>
          <w:p w:rsidR="0040770E" w:rsidRPr="00BA6B7E" w:rsidRDefault="0040770E" w:rsidP="00B07C0A">
            <w:pPr>
              <w:spacing w:after="0" w:line="240" w:lineRule="auto"/>
              <w:rPr>
                <w:rFonts w:ascii="Book Antiqua" w:eastAsia="Times New Roman" w:hAnsi="Book Antiqua" w:cs="Times New Roman"/>
                <w:sz w:val="24"/>
                <w:szCs w:val="24"/>
                <w:lang w:val="es-ES" w:eastAsia="es-ES"/>
              </w:rPr>
            </w:pPr>
            <w:r w:rsidRPr="00BA6B7E">
              <w:rPr>
                <w:rFonts w:ascii="Book Antiqua" w:hAnsi="Book Antiqua"/>
                <w:noProof/>
                <w:lang w:eastAsia="es-SV"/>
              </w:rPr>
              <w:drawing>
                <wp:anchor distT="0" distB="0" distL="114300" distR="114300" simplePos="0" relativeHeight="251659264" behindDoc="0" locked="0" layoutInCell="1" allowOverlap="1" wp14:anchorId="4C45C426" wp14:editId="2B82BC80">
                  <wp:simplePos x="0" y="0"/>
                  <wp:positionH relativeFrom="margin">
                    <wp:posOffset>5080</wp:posOffset>
                  </wp:positionH>
                  <wp:positionV relativeFrom="margin">
                    <wp:posOffset>76200</wp:posOffset>
                  </wp:positionV>
                  <wp:extent cx="1822450" cy="1072515"/>
                  <wp:effectExtent l="0" t="0" r="6350" b="0"/>
                  <wp:wrapSquare wrapText="bothSides"/>
                  <wp:docPr id="1" name="Imagen 1"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2450" cy="1072515"/>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40770E" w:rsidRPr="00BA6B7E" w:rsidRDefault="0040770E" w:rsidP="00B07C0A">
            <w:pPr>
              <w:spacing w:after="0"/>
              <w:rPr>
                <w:rFonts w:ascii="Book Antiqua" w:hAnsi="Book Antiqua" w:cs="Times New Roman"/>
              </w:rPr>
            </w:pPr>
          </w:p>
        </w:tc>
      </w:tr>
      <w:tr w:rsidR="0040770E" w:rsidRPr="00BA6B7E" w:rsidTr="00B07C0A">
        <w:tc>
          <w:tcPr>
            <w:tcW w:w="8859" w:type="dxa"/>
            <w:gridSpan w:val="3"/>
            <w:hideMark/>
          </w:tcPr>
          <w:p w:rsidR="0040770E" w:rsidRPr="00BA6B7E" w:rsidRDefault="0040770E" w:rsidP="00201ED2">
            <w:pPr>
              <w:spacing w:after="0" w:line="240" w:lineRule="auto"/>
              <w:ind w:right="-361"/>
              <w:jc w:val="center"/>
              <w:rPr>
                <w:rFonts w:ascii="Book Antiqua" w:eastAsia="Times New Roman" w:hAnsi="Book Antiqua" w:cs="Times New Roman"/>
                <w:b/>
                <w:noProof/>
                <w:sz w:val="24"/>
                <w:szCs w:val="24"/>
                <w:lang w:val="es-ES" w:eastAsia="es-ES"/>
              </w:rPr>
            </w:pPr>
            <w:r w:rsidRPr="00BA6B7E">
              <w:rPr>
                <w:rFonts w:ascii="Book Antiqua" w:eastAsia="Times New Roman" w:hAnsi="Book Antiqua" w:cs="Times New Roman"/>
                <w:b/>
                <w:noProof/>
                <w:sz w:val="24"/>
                <w:szCs w:val="24"/>
                <w:lang w:val="es-ES" w:eastAsia="es-ES"/>
              </w:rPr>
              <w:t>MINISTERIO DE GOBERNACIÓN Y DESARROLLO TERRITORIAL</w:t>
            </w:r>
          </w:p>
          <w:p w:rsidR="0040770E" w:rsidRPr="00BA6B7E" w:rsidRDefault="0040770E" w:rsidP="00201ED2">
            <w:pPr>
              <w:spacing w:after="0" w:line="240" w:lineRule="auto"/>
              <w:jc w:val="center"/>
              <w:rPr>
                <w:rFonts w:ascii="Book Antiqua" w:eastAsia="Times New Roman" w:hAnsi="Book Antiqua" w:cs="Times New Roman"/>
                <w:noProof/>
                <w:sz w:val="24"/>
                <w:szCs w:val="24"/>
                <w:lang w:val="es-ES" w:eastAsia="es-ES"/>
              </w:rPr>
            </w:pPr>
            <w:r w:rsidRPr="00BA6B7E">
              <w:rPr>
                <w:rFonts w:ascii="Book Antiqua" w:eastAsia="Times New Roman" w:hAnsi="Book Antiqua" w:cs="Times New Roman"/>
                <w:b/>
                <w:noProof/>
                <w:sz w:val="24"/>
                <w:szCs w:val="24"/>
                <w:lang w:val="es-ES" w:eastAsia="es-ES"/>
              </w:rPr>
              <w:t>REPÚBLICA DE EL SALVADOR, AMÉRICA CENTRAL</w:t>
            </w:r>
          </w:p>
        </w:tc>
      </w:tr>
    </w:tbl>
    <w:p w:rsidR="0040770E" w:rsidRPr="00BA6B7E" w:rsidRDefault="0040770E" w:rsidP="00201ED2">
      <w:pPr>
        <w:spacing w:after="0" w:line="240" w:lineRule="auto"/>
        <w:ind w:right="20"/>
        <w:jc w:val="both"/>
        <w:rPr>
          <w:rFonts w:ascii="Book Antiqua" w:eastAsia="Times New Roman" w:hAnsi="Book Antiqua" w:cs="Times New Roman"/>
          <w:b/>
          <w:sz w:val="24"/>
          <w:szCs w:val="24"/>
          <w:lang w:val="es-ES" w:eastAsia="es-ES"/>
        </w:rPr>
      </w:pPr>
    </w:p>
    <w:p w:rsidR="0040770E" w:rsidRPr="00BA6B7E" w:rsidRDefault="00201ED2" w:rsidP="00201ED2">
      <w:pPr>
        <w:jc w:val="both"/>
        <w:rPr>
          <w:rFonts w:ascii="Book Antiqua" w:eastAsia="Times New Roman" w:hAnsi="Book Antiqua" w:cs="Times New Roman"/>
          <w:sz w:val="24"/>
          <w:szCs w:val="24"/>
          <w:lang w:eastAsia="es-ES"/>
        </w:rPr>
      </w:pPr>
      <w:r w:rsidRPr="00BA6B7E">
        <w:rPr>
          <w:rFonts w:ascii="Book Antiqua" w:eastAsia="Times New Roman" w:hAnsi="Book Antiqua" w:cs="Times New Roman"/>
          <w:b/>
          <w:sz w:val="24"/>
          <w:szCs w:val="24"/>
          <w:lang w:val="es-ES" w:eastAsia="es-ES"/>
        </w:rPr>
        <w:t>RESOLUCIÓN NÚMERO CIENTO CINCUENTA Y UNO</w:t>
      </w:r>
      <w:r w:rsidR="0040770E" w:rsidRPr="00BA6B7E">
        <w:rPr>
          <w:rFonts w:ascii="Book Antiqua" w:eastAsia="Times New Roman" w:hAnsi="Book Antiqua" w:cs="Times New Roman"/>
          <w:b/>
          <w:sz w:val="24"/>
          <w:szCs w:val="24"/>
          <w:lang w:val="es-ES" w:eastAsia="es-ES"/>
        </w:rPr>
        <w:t xml:space="preserve">, NÚMERO CORRELATIVO </w:t>
      </w:r>
      <w:r w:rsidR="0040770E" w:rsidRPr="00BA6B7E">
        <w:rPr>
          <w:rFonts w:ascii="Book Antiqua" w:hAnsi="Book Antiqua" w:cs="Times New Roman"/>
          <w:b/>
          <w:sz w:val="24"/>
          <w:szCs w:val="24"/>
        </w:rPr>
        <w:t>MIGOB-2017-0151</w:t>
      </w:r>
      <w:r w:rsidR="0040770E" w:rsidRPr="00BA6B7E">
        <w:rPr>
          <w:rFonts w:ascii="Book Antiqua" w:eastAsia="Times New Roman" w:hAnsi="Book Antiqua" w:cs="Times New Roman"/>
          <w:b/>
          <w:sz w:val="24"/>
          <w:szCs w:val="24"/>
          <w:lang w:val="es-ES" w:eastAsia="es-ES"/>
        </w:rPr>
        <w:t xml:space="preserve">. UNIDAD DE ACCESO A LA INFORMACIÓN DEL MINISTERIO DE GOBERNACIÓN Y DESARROLLO TERRITORIAL. </w:t>
      </w:r>
      <w:r w:rsidR="0040770E" w:rsidRPr="00BA6B7E">
        <w:rPr>
          <w:rFonts w:ascii="Book Antiqua" w:eastAsia="Times New Roman" w:hAnsi="Book Antiqua" w:cs="Times New Roman"/>
          <w:sz w:val="24"/>
          <w:szCs w:val="24"/>
          <w:lang w:val="es-ES" w:eastAsia="es-ES"/>
        </w:rPr>
        <w:t>San Salvador, a las quince horas con treinta y cinco minutos del día dos de octubre</w:t>
      </w:r>
      <w:bookmarkStart w:id="0" w:name="_GoBack"/>
      <w:bookmarkEnd w:id="0"/>
      <w:r w:rsidR="0040770E" w:rsidRPr="00BA6B7E">
        <w:rPr>
          <w:rFonts w:ascii="Book Antiqua" w:eastAsia="Times New Roman" w:hAnsi="Book Antiqua" w:cs="Times New Roman"/>
          <w:sz w:val="24"/>
          <w:szCs w:val="24"/>
          <w:lang w:val="es-ES" w:eastAsia="es-ES"/>
        </w:rPr>
        <w:t xml:space="preserve"> de dos mil diecisiete. </w:t>
      </w:r>
      <w:r w:rsidR="0040770E" w:rsidRPr="00BA6B7E">
        <w:rPr>
          <w:rFonts w:ascii="Book Antiqua" w:eastAsia="Times New Roman" w:hAnsi="Book Antiqua" w:cs="Times New Roman"/>
          <w:b/>
          <w:sz w:val="24"/>
          <w:szCs w:val="24"/>
          <w:lang w:val="es-ES" w:eastAsia="es-ES"/>
        </w:rPr>
        <w:t>CONSIDERANDO:</w:t>
      </w:r>
      <w:r w:rsidR="0040770E" w:rsidRPr="00BA6B7E">
        <w:rPr>
          <w:rFonts w:ascii="Book Antiqua" w:eastAsia="Times New Roman" w:hAnsi="Book Antiqua" w:cs="Times New Roman"/>
          <w:sz w:val="24"/>
          <w:szCs w:val="24"/>
          <w:lang w:val="es-ES" w:eastAsia="es-ES"/>
        </w:rPr>
        <w:t xml:space="preserve"> </w:t>
      </w:r>
      <w:r w:rsidR="0040770E" w:rsidRPr="00BA6B7E">
        <w:rPr>
          <w:rFonts w:ascii="Book Antiqua" w:eastAsia="Times New Roman" w:hAnsi="Book Antiqua" w:cs="Times New Roman"/>
          <w:b/>
          <w:sz w:val="24"/>
          <w:szCs w:val="24"/>
          <w:lang w:val="es-ES" w:eastAsia="es-ES"/>
        </w:rPr>
        <w:t>I.</w:t>
      </w:r>
      <w:r w:rsidR="0040770E" w:rsidRPr="00BA6B7E">
        <w:rPr>
          <w:rFonts w:ascii="Book Antiqua" w:eastAsia="Times New Roman" w:hAnsi="Book Antiqua" w:cs="Times New Roman"/>
          <w:sz w:val="24"/>
          <w:szCs w:val="24"/>
          <w:lang w:val="es-ES" w:eastAsia="es-ES"/>
        </w:rPr>
        <w:t xml:space="preserve"> Que habiéndose presentado solicitud a la  Unidad de Acceso a la Información  de esta Secretaria de Estado por:</w:t>
      </w:r>
      <w:r w:rsidR="0040770E" w:rsidRPr="00BA6B7E">
        <w:rPr>
          <w:rFonts w:ascii="Book Antiqua" w:hAnsi="Book Antiqua"/>
          <w:sz w:val="24"/>
          <w:szCs w:val="24"/>
          <w:lang w:val="es-ES"/>
        </w:rPr>
        <w:t xml:space="preserve"> </w:t>
      </w:r>
      <w:r w:rsidR="00BA6B7E">
        <w:rPr>
          <w:rFonts w:ascii="Book Antiqua" w:hAnsi="Book Antiqua" w:cs="Times New Roman"/>
          <w:b/>
          <w:sz w:val="24"/>
          <w:szCs w:val="24"/>
        </w:rPr>
        <w:t>XXXXXXXXXXXXXX</w:t>
      </w:r>
      <w:r w:rsidR="0040770E" w:rsidRPr="00BA6B7E">
        <w:rPr>
          <w:rFonts w:ascii="Book Antiqua" w:hAnsi="Book Antiqua" w:cs="Times New Roman"/>
          <w:sz w:val="24"/>
          <w:szCs w:val="24"/>
        </w:rPr>
        <w:t xml:space="preserve">, el día 20 de septiembre </w:t>
      </w:r>
      <w:r w:rsidR="0040770E" w:rsidRPr="00BA6B7E">
        <w:rPr>
          <w:rFonts w:ascii="Book Antiqua" w:eastAsia="Times New Roman" w:hAnsi="Book Antiqua" w:cs="Times New Roman"/>
          <w:bCs/>
          <w:sz w:val="24"/>
          <w:szCs w:val="24"/>
          <w:lang w:val="es-ES" w:eastAsia="es-ES"/>
        </w:rPr>
        <w:t>del año 2017</w:t>
      </w:r>
      <w:r w:rsidR="0040770E" w:rsidRPr="00BA6B7E">
        <w:rPr>
          <w:rFonts w:ascii="Book Antiqua" w:eastAsia="Times New Roman" w:hAnsi="Book Antiqua" w:cs="Times New Roman"/>
          <w:sz w:val="24"/>
          <w:szCs w:val="24"/>
          <w:lang w:val="es-ES" w:eastAsia="es-ES"/>
        </w:rPr>
        <w:t>. En la cual requiere:</w:t>
      </w:r>
      <w:r w:rsidR="0040770E" w:rsidRPr="00BA6B7E">
        <w:rPr>
          <w:rFonts w:ascii="Book Antiqua" w:eastAsia="Times New Roman" w:hAnsi="Book Antiqua" w:cs="Times New Roman"/>
          <w:sz w:val="24"/>
          <w:szCs w:val="24"/>
          <w:lang w:eastAsia="es-ES"/>
        </w:rPr>
        <w:t xml:space="preserve"> “Haciendo uso del derecho de acceso a la información pública, los suscritos solicitan que les sea proporcionada la siguiente información relacionada con convenio suscrito entre el Ministerio de Gobernación y el Instituto Nacional de la Juventud para "promover la conformación y funcionamiento libre de las organizaciones juveniles, mediante el apoyo en sus procesos de legalización", suscrito el 12 de septiembre de 2014 (se anexa copia): a) Nombre de la persona, cargo y datos de contacto de la persona que actúa como enlace técnico por parte del Ministerio de Gobernación. b) Detalle de las acciones que han sido adoptadas para agilizar los trámites de legalización de asociaciones juveniles (por ejemplo redefinición de criterios y procedimientos específicos, asignación de personal y recursos dedicados, etc.) c) Nombre y cargo de las personas que han sido designadas por el director del Registro de Asociaciones y Fundaciones sin Fines de Lucro para atender los procesos de legalización de asociaciones juveniles, con indicación si la designación es a tiempo completo o parcial. d) Copia del documento o documentos donde esté descrita la metodología de trabajo para la operativización del convenio. e) Detalle de trámites de legalización que han sido resueltos o que estén siendo revisados en el marco del convenio. En el detalle incluir al menos los siguientes datos: nombre de la asociación en proceso de legalización, fecha de ingreso de la solicitud, nombre del servidor público asignado para revisar la solicitud, estado del </w:t>
      </w:r>
      <w:r w:rsidR="0040770E" w:rsidRPr="00BA6B7E">
        <w:rPr>
          <w:rFonts w:ascii="Book Antiqua" w:eastAsia="Times New Roman" w:hAnsi="Book Antiqua" w:cs="Times New Roman"/>
          <w:sz w:val="24"/>
          <w:szCs w:val="24"/>
          <w:lang w:eastAsia="es-ES"/>
        </w:rPr>
        <w:lastRenderedPageBreak/>
        <w:t xml:space="preserve">trámite (por ejemplo en revisión, resuelto o rechazado) y en los casos que corresponda, fecha de emisión y número del acuerdo de legalización y los datos de publicación en el Diario Oficial. f) Copia de los informes o memorias que contengan las evaluaciones periódicas de las acciones realizadas en el marco del convenio. </w:t>
      </w:r>
      <w:r w:rsidR="0040770E" w:rsidRPr="00BA6B7E">
        <w:rPr>
          <w:rFonts w:ascii="Book Antiqua" w:eastAsia="Times New Roman" w:hAnsi="Book Antiqua" w:cs="Times New Roman"/>
          <w:b/>
          <w:sz w:val="24"/>
          <w:szCs w:val="24"/>
          <w:lang w:eastAsia="es-ES"/>
        </w:rPr>
        <w:t>III.</w:t>
      </w:r>
      <w:r w:rsidR="0040770E" w:rsidRPr="00BA6B7E">
        <w:rPr>
          <w:rFonts w:ascii="Book Antiqua" w:eastAsia="Times New Roman" w:hAnsi="Book Antiqua" w:cs="Times New Roman"/>
          <w:sz w:val="24"/>
          <w:szCs w:val="24"/>
          <w:lang w:eastAsia="es-ES"/>
        </w:rPr>
        <w:t xml:space="preserve"> Conforme artículo 70 de la LAIP, se trasladó la solicitud al Registro de Asociaciones y Fundaciones Sin Fines de Lucro, quien remite lo solicitado en el</w:t>
      </w:r>
      <w:r w:rsidRPr="00BA6B7E">
        <w:rPr>
          <w:rFonts w:ascii="Book Antiqua" w:eastAsia="Times New Roman" w:hAnsi="Book Antiqua" w:cs="Times New Roman"/>
          <w:sz w:val="24"/>
          <w:szCs w:val="24"/>
          <w:lang w:eastAsia="es-ES"/>
        </w:rPr>
        <w:t xml:space="preserve"> considerando I de la presente; documentación que se adjunta a correo electrónico medio por el cual se ha solicitado su entrega. </w:t>
      </w:r>
      <w:r w:rsidR="0040770E" w:rsidRPr="00BA6B7E">
        <w:rPr>
          <w:rFonts w:ascii="Book Antiqua" w:eastAsia="Times New Roman" w:hAnsi="Book Antiqua" w:cs="Times New Roman"/>
          <w:b/>
          <w:sz w:val="24"/>
          <w:szCs w:val="24"/>
          <w:lang w:val="es-ES" w:eastAsia="es-ES"/>
        </w:rPr>
        <w:t xml:space="preserve">POR TANTO, </w:t>
      </w:r>
      <w:r w:rsidR="0040770E" w:rsidRPr="00BA6B7E">
        <w:rPr>
          <w:rFonts w:ascii="Book Antiqua" w:eastAsia="Times New Roman" w:hAnsi="Book Antiqua" w:cs="Times New Roman"/>
          <w:sz w:val="24"/>
          <w:szCs w:val="24"/>
          <w:lang w:val="es-ES" w:eastAsia="es-ES"/>
        </w:rPr>
        <w:t>conforme a los Art</w:t>
      </w:r>
      <w:r w:rsidRPr="00BA6B7E">
        <w:rPr>
          <w:rFonts w:ascii="Book Antiqua" w:eastAsia="Times New Roman" w:hAnsi="Book Antiqua" w:cs="Times New Roman"/>
          <w:sz w:val="24"/>
          <w:szCs w:val="24"/>
          <w:lang w:val="es-ES" w:eastAsia="es-ES"/>
        </w:rPr>
        <w:t>s</w:t>
      </w:r>
      <w:r w:rsidR="0040770E" w:rsidRPr="00BA6B7E">
        <w:rPr>
          <w:rFonts w:ascii="Book Antiqua" w:eastAsia="Times New Roman" w:hAnsi="Book Antiqua" w:cs="Times New Roman"/>
          <w:sz w:val="24"/>
          <w:szCs w:val="24"/>
          <w:lang w:val="es-ES" w:eastAsia="es-ES"/>
        </w:rPr>
        <w:t>.</w:t>
      </w:r>
      <w:r w:rsidRPr="00BA6B7E">
        <w:rPr>
          <w:rFonts w:ascii="Book Antiqua" w:eastAsia="Times New Roman" w:hAnsi="Book Antiqua" w:cs="Times New Roman"/>
          <w:sz w:val="24"/>
          <w:szCs w:val="24"/>
          <w:lang w:val="es-ES" w:eastAsia="es-ES"/>
        </w:rPr>
        <w:t xml:space="preserve"> 6, 18 y</w:t>
      </w:r>
      <w:r w:rsidR="0040770E" w:rsidRPr="00BA6B7E">
        <w:rPr>
          <w:rFonts w:ascii="Book Antiqua" w:eastAsia="Times New Roman" w:hAnsi="Book Antiqua" w:cs="Times New Roman"/>
          <w:sz w:val="24"/>
          <w:szCs w:val="24"/>
          <w:lang w:val="es-ES" w:eastAsia="es-ES"/>
        </w:rPr>
        <w:t xml:space="preserve"> 86 inc. 3</w:t>
      </w:r>
      <w:r w:rsidRPr="00BA6B7E">
        <w:rPr>
          <w:rFonts w:ascii="Book Antiqua" w:eastAsia="Times New Roman" w:hAnsi="Book Antiqua" w:cs="Times New Roman"/>
          <w:sz w:val="24"/>
          <w:szCs w:val="24"/>
          <w:lang w:val="es-ES" w:eastAsia="es-ES"/>
        </w:rPr>
        <w:t>°</w:t>
      </w:r>
      <w:r w:rsidR="0040770E" w:rsidRPr="00BA6B7E">
        <w:rPr>
          <w:rFonts w:ascii="Book Antiqua" w:eastAsia="Times New Roman" w:hAnsi="Book Antiqua" w:cs="Times New Roman"/>
          <w:sz w:val="24"/>
          <w:szCs w:val="24"/>
          <w:lang w:val="es-ES" w:eastAsia="es-ES"/>
        </w:rPr>
        <w:t xml:space="preserve"> de la Constitución</w:t>
      </w:r>
      <w:r w:rsidRPr="00BA6B7E">
        <w:rPr>
          <w:rFonts w:ascii="Book Antiqua" w:eastAsia="Times New Roman" w:hAnsi="Book Antiqua" w:cs="Times New Roman"/>
          <w:sz w:val="24"/>
          <w:szCs w:val="24"/>
          <w:lang w:val="es-ES" w:eastAsia="es-ES"/>
        </w:rPr>
        <w:t xml:space="preserve"> de la Republica</w:t>
      </w:r>
      <w:r w:rsidR="0040770E" w:rsidRPr="00BA6B7E">
        <w:rPr>
          <w:rFonts w:ascii="Book Antiqua" w:eastAsia="Times New Roman" w:hAnsi="Book Antiqua" w:cs="Times New Roman"/>
          <w:sz w:val="24"/>
          <w:szCs w:val="24"/>
          <w:lang w:val="es-ES" w:eastAsia="es-ES"/>
        </w:rPr>
        <w:t xml:space="preserve">, </w:t>
      </w:r>
      <w:r w:rsidRPr="00BA6B7E">
        <w:rPr>
          <w:rFonts w:ascii="Book Antiqua" w:eastAsia="Times New Roman" w:hAnsi="Book Antiqua" w:cs="Times New Roman"/>
          <w:sz w:val="24"/>
          <w:szCs w:val="24"/>
          <w:lang w:val="es-ES" w:eastAsia="es-ES"/>
        </w:rPr>
        <w:t xml:space="preserve"> los </w:t>
      </w:r>
      <w:r w:rsidR="0040770E" w:rsidRPr="00BA6B7E">
        <w:rPr>
          <w:rFonts w:ascii="Book Antiqua" w:eastAsia="Times New Roman" w:hAnsi="Book Antiqua" w:cs="Times New Roman"/>
          <w:sz w:val="24"/>
          <w:szCs w:val="24"/>
          <w:lang w:val="es-ES" w:eastAsia="es-ES"/>
        </w:rPr>
        <w:t xml:space="preserve">Arts. </w:t>
      </w:r>
      <w:r w:rsidRPr="00BA6B7E">
        <w:rPr>
          <w:rFonts w:ascii="Book Antiqua" w:eastAsia="Times New Roman" w:hAnsi="Book Antiqua" w:cs="Times New Roman"/>
          <w:sz w:val="24"/>
          <w:szCs w:val="24"/>
          <w:lang w:val="es-ES" w:eastAsia="es-ES"/>
        </w:rPr>
        <w:t xml:space="preserve">2, </w:t>
      </w:r>
      <w:r w:rsidR="0040770E" w:rsidRPr="00BA6B7E">
        <w:rPr>
          <w:rFonts w:ascii="Book Antiqua" w:eastAsia="Times New Roman" w:hAnsi="Book Antiqua" w:cs="Times New Roman"/>
          <w:sz w:val="24"/>
          <w:szCs w:val="24"/>
          <w:lang w:val="es-ES" w:eastAsia="es-ES"/>
        </w:rPr>
        <w:t>7, 9, 50, 62 y 72 de la Ley de Acceso a la Información Pública, esta dependencia</w:t>
      </w:r>
      <w:r w:rsidR="0040770E" w:rsidRPr="00BA6B7E">
        <w:rPr>
          <w:rFonts w:ascii="Book Antiqua" w:eastAsia="Times New Roman" w:hAnsi="Book Antiqua" w:cs="Times New Roman"/>
          <w:b/>
          <w:sz w:val="24"/>
          <w:szCs w:val="24"/>
          <w:lang w:val="es-ES" w:eastAsia="es-ES"/>
        </w:rPr>
        <w:t xml:space="preserve">, RESUELVE: 1° CONCEDER </w:t>
      </w:r>
      <w:r w:rsidR="0040770E" w:rsidRPr="00BA6B7E">
        <w:rPr>
          <w:rFonts w:ascii="Book Antiqua" w:eastAsia="Times New Roman" w:hAnsi="Book Antiqua" w:cs="Times New Roman"/>
          <w:sz w:val="24"/>
          <w:szCs w:val="24"/>
          <w:lang w:val="es-ES" w:eastAsia="es-ES"/>
        </w:rPr>
        <w:t xml:space="preserve">el acceso a la información solicitada. </w:t>
      </w:r>
      <w:r w:rsidR="0040770E" w:rsidRPr="00BA6B7E">
        <w:rPr>
          <w:rFonts w:ascii="Book Antiqua" w:eastAsia="Times New Roman" w:hAnsi="Book Antiqua" w:cs="Times New Roman"/>
          <w:b/>
          <w:sz w:val="24"/>
          <w:szCs w:val="24"/>
          <w:lang w:val="es-ES" w:eastAsia="es-ES"/>
        </w:rPr>
        <w:t>NOTIFÍQUESE</w:t>
      </w:r>
      <w:r w:rsidR="0040770E" w:rsidRPr="00BA6B7E">
        <w:rPr>
          <w:rFonts w:ascii="Book Antiqua" w:eastAsia="Times New Roman" w:hAnsi="Book Antiqua" w:cs="Times New Roman"/>
          <w:sz w:val="24"/>
          <w:szCs w:val="24"/>
          <w:lang w:val="es-ES" w:eastAsia="es-ES"/>
        </w:rPr>
        <w:t>.</w:t>
      </w:r>
    </w:p>
    <w:p w:rsidR="0040770E" w:rsidRPr="00BA6B7E" w:rsidRDefault="0040770E" w:rsidP="00201ED2">
      <w:pPr>
        <w:jc w:val="both"/>
        <w:rPr>
          <w:rFonts w:ascii="Book Antiqua" w:eastAsia="Times New Roman" w:hAnsi="Book Antiqua" w:cs="Times New Roman"/>
          <w:sz w:val="24"/>
          <w:szCs w:val="24"/>
          <w:lang w:val="es-ES" w:eastAsia="es-ES"/>
        </w:rPr>
      </w:pPr>
    </w:p>
    <w:p w:rsidR="0040770E" w:rsidRDefault="0040770E" w:rsidP="00201ED2">
      <w:pPr>
        <w:jc w:val="both"/>
        <w:rPr>
          <w:rFonts w:ascii="Book Antiqua" w:eastAsia="Times New Roman" w:hAnsi="Book Antiqua" w:cs="Times New Roman"/>
          <w:sz w:val="24"/>
          <w:szCs w:val="24"/>
          <w:lang w:val="es-ES" w:eastAsia="es-ES"/>
        </w:rPr>
      </w:pPr>
    </w:p>
    <w:p w:rsidR="00BA6B7E" w:rsidRPr="00BA6B7E" w:rsidRDefault="00BA6B7E" w:rsidP="00201ED2">
      <w:pPr>
        <w:jc w:val="both"/>
        <w:rPr>
          <w:rFonts w:ascii="Book Antiqua" w:eastAsia="Times New Roman" w:hAnsi="Book Antiqua" w:cs="Times New Roman"/>
          <w:sz w:val="24"/>
          <w:szCs w:val="24"/>
          <w:lang w:val="es-ES" w:eastAsia="es-ES"/>
        </w:rPr>
      </w:pPr>
    </w:p>
    <w:p w:rsidR="0040770E" w:rsidRPr="00BA6B7E" w:rsidRDefault="0040770E" w:rsidP="00201ED2">
      <w:pPr>
        <w:tabs>
          <w:tab w:val="left" w:pos="3418"/>
        </w:tabs>
        <w:spacing w:after="0" w:line="240" w:lineRule="auto"/>
        <w:jc w:val="center"/>
        <w:rPr>
          <w:rFonts w:ascii="Book Antiqua" w:eastAsia="Times New Roman" w:hAnsi="Book Antiqua" w:cs="Times New Roman"/>
          <w:b/>
          <w:sz w:val="24"/>
          <w:szCs w:val="24"/>
          <w:lang w:val="es-ES_tradnl" w:eastAsia="es-ES_tradnl"/>
        </w:rPr>
      </w:pPr>
      <w:r w:rsidRPr="00BA6B7E">
        <w:rPr>
          <w:rFonts w:ascii="Book Antiqua" w:eastAsia="Times New Roman" w:hAnsi="Book Antiqua" w:cs="Times New Roman"/>
          <w:b/>
          <w:sz w:val="24"/>
          <w:szCs w:val="24"/>
          <w:lang w:val="es-ES_tradnl" w:eastAsia="es-ES_tradnl"/>
        </w:rPr>
        <w:t>JENNI VANESSA QUINTANILLA GARCÍA</w:t>
      </w:r>
    </w:p>
    <w:p w:rsidR="0040770E" w:rsidRPr="00BA6B7E" w:rsidRDefault="0040770E" w:rsidP="00201ED2">
      <w:pPr>
        <w:spacing w:after="0" w:line="240" w:lineRule="auto"/>
        <w:jc w:val="center"/>
        <w:rPr>
          <w:rFonts w:ascii="Book Antiqua" w:eastAsia="Times New Roman" w:hAnsi="Book Antiqua" w:cs="Times New Roman"/>
          <w:b/>
          <w:sz w:val="24"/>
          <w:szCs w:val="24"/>
          <w:lang w:val="es-ES_tradnl" w:eastAsia="es-ES_tradnl"/>
        </w:rPr>
      </w:pPr>
      <w:r w:rsidRPr="00BA6B7E">
        <w:rPr>
          <w:rFonts w:ascii="Book Antiqua" w:eastAsia="Times New Roman" w:hAnsi="Book Antiqua" w:cs="Times New Roman"/>
          <w:b/>
          <w:sz w:val="24"/>
          <w:szCs w:val="24"/>
          <w:lang w:val="es-ES_tradnl" w:eastAsia="es-ES_tradnl"/>
        </w:rPr>
        <w:t>OFICIAL DE INFORMACIÓN AD-HONOREM</w:t>
      </w:r>
    </w:p>
    <w:p w:rsidR="0040770E" w:rsidRPr="00BA6B7E" w:rsidRDefault="0040770E" w:rsidP="00201ED2">
      <w:pPr>
        <w:jc w:val="center"/>
        <w:rPr>
          <w:rFonts w:ascii="Book Antiqua" w:hAnsi="Book Antiqua"/>
          <w:sz w:val="24"/>
          <w:szCs w:val="24"/>
        </w:rPr>
      </w:pPr>
    </w:p>
    <w:p w:rsidR="00F3642F" w:rsidRPr="00BA6B7E" w:rsidRDefault="00F3642F" w:rsidP="00201ED2">
      <w:pPr>
        <w:jc w:val="both"/>
        <w:rPr>
          <w:rFonts w:ascii="Book Antiqua" w:hAnsi="Book Antiqua"/>
          <w:sz w:val="24"/>
          <w:szCs w:val="24"/>
        </w:rPr>
      </w:pPr>
    </w:p>
    <w:sectPr w:rsidR="00F3642F" w:rsidRPr="00BA6B7E" w:rsidSect="00245255">
      <w:headerReference w:type="default" r:id="rId8"/>
      <w:footerReference w:type="default" r:id="rId9"/>
      <w:pgSz w:w="12240" w:h="15840"/>
      <w:pgMar w:top="1418" w:right="1467" w:bottom="1417"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082" w:rsidRDefault="00E97082">
      <w:pPr>
        <w:spacing w:after="0" w:line="240" w:lineRule="auto"/>
      </w:pPr>
      <w:r>
        <w:separator/>
      </w:r>
    </w:p>
  </w:endnote>
  <w:endnote w:type="continuationSeparator" w:id="0">
    <w:p w:rsidR="00E97082" w:rsidRDefault="00E97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C30" w:rsidRPr="001E74F9" w:rsidRDefault="0040770E" w:rsidP="00B05C30">
    <w:pPr>
      <w:tabs>
        <w:tab w:val="center" w:pos="4419"/>
        <w:tab w:val="right" w:pos="8838"/>
      </w:tabs>
      <w:spacing w:after="0" w:line="240" w:lineRule="auto"/>
      <w:rPr>
        <w:rFonts w:ascii="Monotype Corsiva" w:hAnsi="Monotype Corsiva"/>
      </w:rPr>
    </w:pPr>
    <w:r w:rsidRPr="001E74F9">
      <w:rPr>
        <w:rFonts w:ascii="Monotype Corsiva" w:hAnsi="Monotype Corsiva"/>
      </w:rPr>
      <w:t>_______________________________________________________________________________</w:t>
    </w:r>
  </w:p>
  <w:p w:rsidR="00B05C30" w:rsidRPr="001E74F9" w:rsidRDefault="0040770E" w:rsidP="00B05C30">
    <w:pPr>
      <w:pStyle w:val="Piedepgina"/>
      <w:rPr>
        <w:rFonts w:ascii="Monotype Corsiva" w:hAnsi="Monotype Corsiva"/>
        <w:sz w:val="21"/>
        <w:szCs w:val="21"/>
      </w:rPr>
    </w:pPr>
    <w:r w:rsidRPr="001E74F9">
      <w:rPr>
        <w:rFonts w:ascii="Monotype Corsiva" w:hAnsi="Monotype Corsiva"/>
        <w:vanish/>
        <w:sz w:val="21"/>
        <w:szCs w:val="21"/>
      </w:rPr>
      <w:t>&lt;_______________________________</w:t>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sz w:val="21"/>
        <w:szCs w:val="21"/>
      </w:rPr>
      <w:t>15 Av. Norte Y 9ª calle poniente, Centro de Gobierno San Salvador</w:t>
    </w:r>
  </w:p>
  <w:p w:rsidR="00B05C30" w:rsidRPr="001E74F9" w:rsidRDefault="0040770E" w:rsidP="00B05C30">
    <w:pPr>
      <w:tabs>
        <w:tab w:val="center" w:pos="4419"/>
        <w:tab w:val="right" w:pos="8838"/>
      </w:tabs>
      <w:spacing w:after="0" w:line="240" w:lineRule="auto"/>
      <w:rPr>
        <w:rFonts w:ascii="Monotype Corsiva" w:hAnsi="Monotype Corsiva"/>
        <w:sz w:val="21"/>
        <w:szCs w:val="21"/>
      </w:rPr>
    </w:pPr>
    <w:r w:rsidRPr="001E74F9">
      <w:rPr>
        <w:rFonts w:ascii="Monotype Corsiva" w:hAnsi="Monotype Corsiva"/>
        <w:sz w:val="21"/>
        <w:szCs w:val="21"/>
      </w:rPr>
      <w:t>Unidad de Acceso a la Información Pública Tel: 2527-7022</w:t>
    </w:r>
  </w:p>
  <w:p w:rsidR="00B05C30" w:rsidRDefault="0040770E" w:rsidP="00B05C30">
    <w:pPr>
      <w:pStyle w:val="Piedepgina"/>
    </w:pPr>
    <w:r w:rsidRPr="00186C89">
      <w:rPr>
        <w:noProof/>
        <w:lang w:eastAsia="es-SV"/>
      </w:rPr>
      <w:drawing>
        <wp:anchor distT="0" distB="0" distL="114300" distR="114300" simplePos="0" relativeHeight="251659264" behindDoc="0" locked="0" layoutInCell="1" allowOverlap="1" wp14:anchorId="55305D73" wp14:editId="3B7DF58C">
          <wp:simplePos x="0" y="0"/>
          <wp:positionH relativeFrom="column">
            <wp:posOffset>-24765</wp:posOffset>
          </wp:positionH>
          <wp:positionV relativeFrom="paragraph">
            <wp:posOffset>23495</wp:posOffset>
          </wp:positionV>
          <wp:extent cx="1675765" cy="318135"/>
          <wp:effectExtent l="0" t="0" r="635" b="5715"/>
          <wp:wrapSquare wrapText="bothSides"/>
          <wp:docPr id="2" name="Imagen 2"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7727"/>
                  <a:stretch/>
                </pic:blipFill>
                <pic:spPr bwMode="auto">
                  <a:xfrm>
                    <a:off x="0" y="0"/>
                    <a:ext cx="1675765" cy="318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05C30" w:rsidRDefault="00E97082" w:rsidP="00B05C30">
    <w:pPr>
      <w:pStyle w:val="Piedepgina"/>
    </w:pPr>
  </w:p>
  <w:p w:rsidR="00B05C30" w:rsidRPr="00523838" w:rsidRDefault="00E97082" w:rsidP="00B05C30">
    <w:pPr>
      <w:pStyle w:val="Piedepgina"/>
    </w:pPr>
  </w:p>
  <w:p w:rsidR="007D4A17" w:rsidRDefault="00E9708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082" w:rsidRDefault="00E97082">
      <w:pPr>
        <w:spacing w:after="0" w:line="240" w:lineRule="auto"/>
      </w:pPr>
      <w:r>
        <w:separator/>
      </w:r>
    </w:p>
  </w:footnote>
  <w:footnote w:type="continuationSeparator" w:id="0">
    <w:p w:rsidR="00E97082" w:rsidRDefault="00E970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B7E" w:rsidRPr="007065B6" w:rsidRDefault="00BA6B7E" w:rsidP="00BA6B7E">
    <w:pPr>
      <w:spacing w:after="0"/>
      <w:jc w:val="both"/>
      <w:rPr>
        <w:rFonts w:ascii="Book Antiqua" w:eastAsia="Times New Roman" w:hAnsi="Book Antiqua" w:cs="Times New Roman"/>
        <w:b/>
        <w:color w:val="FF0000"/>
        <w:sz w:val="24"/>
        <w:szCs w:val="24"/>
        <w:lang w:val="es-ES_tradnl" w:eastAsia="es-ES_tradnl"/>
      </w:rPr>
    </w:pPr>
    <w:r w:rsidRPr="007065B6">
      <w:rPr>
        <w:rFonts w:ascii="Book Antiqua" w:hAnsi="Book Antiqua"/>
        <w:b/>
        <w:color w:val="FF0000"/>
      </w:rPr>
      <w:t>Versión Pública creada conforme al Art. 30</w:t>
    </w:r>
    <w:r>
      <w:rPr>
        <w:rFonts w:ascii="Book Antiqua" w:hAnsi="Book Antiqua"/>
        <w:b/>
        <w:color w:val="FF0000"/>
      </w:rPr>
      <w:t>, relacionado al Art. 6</w:t>
    </w:r>
    <w:r w:rsidRPr="007065B6">
      <w:rPr>
        <w:rFonts w:ascii="Book Antiqua" w:hAnsi="Book Antiqua"/>
        <w:b/>
        <w:color w:val="FF0000"/>
      </w:rPr>
      <w:t>, 24 y 31 de la Ley de Acceso a la Información Pública</w:t>
    </w:r>
    <w:r>
      <w:rPr>
        <w:rFonts w:ascii="Book Antiqua" w:hAnsi="Book Antiqua"/>
        <w:b/>
        <w:color w:val="FF0000"/>
      </w:rPr>
      <w:t>.</w:t>
    </w:r>
  </w:p>
  <w:p w:rsidR="00BA6B7E" w:rsidRPr="00BA6B7E" w:rsidRDefault="00BA6B7E">
    <w:pPr>
      <w:pStyle w:val="Encabezado"/>
      <w:rPr>
        <w:lang w:val="es-ES_tradn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70E"/>
    <w:rsid w:val="00201ED2"/>
    <w:rsid w:val="0040770E"/>
    <w:rsid w:val="00BA6B7E"/>
    <w:rsid w:val="00E97082"/>
    <w:rsid w:val="00F3642F"/>
    <w:rsid w:val="00F6584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70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077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770E"/>
  </w:style>
  <w:style w:type="paragraph" w:styleId="Textodeglobo">
    <w:name w:val="Balloon Text"/>
    <w:basedOn w:val="Normal"/>
    <w:link w:val="TextodegloboCar"/>
    <w:uiPriority w:val="99"/>
    <w:semiHidden/>
    <w:unhideWhenUsed/>
    <w:rsid w:val="00201E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01ED2"/>
    <w:rPr>
      <w:rFonts w:ascii="Tahoma" w:hAnsi="Tahoma" w:cs="Tahoma"/>
      <w:sz w:val="16"/>
      <w:szCs w:val="16"/>
    </w:rPr>
  </w:style>
  <w:style w:type="paragraph" w:styleId="Encabezado">
    <w:name w:val="header"/>
    <w:basedOn w:val="Normal"/>
    <w:link w:val="EncabezadoCar"/>
    <w:uiPriority w:val="99"/>
    <w:unhideWhenUsed/>
    <w:rsid w:val="00BA6B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6B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70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077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770E"/>
  </w:style>
  <w:style w:type="paragraph" w:styleId="Textodeglobo">
    <w:name w:val="Balloon Text"/>
    <w:basedOn w:val="Normal"/>
    <w:link w:val="TextodegloboCar"/>
    <w:uiPriority w:val="99"/>
    <w:semiHidden/>
    <w:unhideWhenUsed/>
    <w:rsid w:val="00201E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01ED2"/>
    <w:rPr>
      <w:rFonts w:ascii="Tahoma" w:hAnsi="Tahoma" w:cs="Tahoma"/>
      <w:sz w:val="16"/>
      <w:szCs w:val="16"/>
    </w:rPr>
  </w:style>
  <w:style w:type="paragraph" w:styleId="Encabezado">
    <w:name w:val="header"/>
    <w:basedOn w:val="Normal"/>
    <w:link w:val="EncabezadoCar"/>
    <w:uiPriority w:val="99"/>
    <w:unhideWhenUsed/>
    <w:rsid w:val="00BA6B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6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2582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Yahamaleth Calderon Espinoza</dc:creator>
  <cp:lastModifiedBy>Graciela María Gómez Varela</cp:lastModifiedBy>
  <cp:revision>2</cp:revision>
  <cp:lastPrinted>2017-10-02T22:24:00Z</cp:lastPrinted>
  <dcterms:created xsi:type="dcterms:W3CDTF">2018-06-08T22:30:00Z</dcterms:created>
  <dcterms:modified xsi:type="dcterms:W3CDTF">2018-06-08T22:30:00Z</dcterms:modified>
</cp:coreProperties>
</file>