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A964E8" w:rsidTr="00A444B9">
        <w:tc>
          <w:tcPr>
            <w:tcW w:w="2881" w:type="dxa"/>
            <w:hideMark/>
          </w:tcPr>
          <w:p w:rsidR="00A964E8" w:rsidRDefault="00A964E8" w:rsidP="00A444B9"/>
        </w:tc>
        <w:tc>
          <w:tcPr>
            <w:tcW w:w="3096" w:type="dxa"/>
            <w:hideMark/>
          </w:tcPr>
          <w:p w:rsidR="00A964E8" w:rsidRDefault="00A964E8" w:rsidP="00A44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1535B50" wp14:editId="15E2DEC9">
                  <wp:simplePos x="0" y="0"/>
                  <wp:positionH relativeFrom="margin">
                    <wp:posOffset>82550</wp:posOffset>
                  </wp:positionH>
                  <wp:positionV relativeFrom="margin">
                    <wp:posOffset>-450215</wp:posOffset>
                  </wp:positionV>
                  <wp:extent cx="1822450" cy="1072515"/>
                  <wp:effectExtent l="0" t="0" r="6350" b="0"/>
                  <wp:wrapSquare wrapText="bothSides"/>
                  <wp:docPr id="2" name="Imagen 2" descr="Descripción: 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A964E8" w:rsidRDefault="00A964E8" w:rsidP="00A444B9">
            <w:pPr>
              <w:spacing w:after="0"/>
            </w:pPr>
          </w:p>
        </w:tc>
      </w:tr>
      <w:tr w:rsidR="00A964E8" w:rsidTr="00A444B9">
        <w:tc>
          <w:tcPr>
            <w:tcW w:w="8859" w:type="dxa"/>
            <w:gridSpan w:val="3"/>
            <w:hideMark/>
          </w:tcPr>
          <w:p w:rsidR="00A964E8" w:rsidRPr="00B102BE" w:rsidRDefault="00A964E8" w:rsidP="00A444B9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B102BE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A964E8" w:rsidRPr="00B102BE" w:rsidRDefault="00A964E8" w:rsidP="00A444B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B102BE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  <w:p w:rsidR="00A964E8" w:rsidRDefault="00A964E8" w:rsidP="00A4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</w:p>
        </w:tc>
      </w:tr>
    </w:tbl>
    <w:p w:rsidR="00A964E8" w:rsidRPr="00B102BE" w:rsidRDefault="00A964E8" w:rsidP="00A964E8">
      <w:pPr>
        <w:pStyle w:val="NormalWeb"/>
        <w:spacing w:line="276" w:lineRule="auto"/>
        <w:jc w:val="both"/>
        <w:rPr>
          <w:rFonts w:asciiTheme="majorHAnsi" w:hAnsiTheme="majorHAnsi"/>
          <w:sz w:val="22"/>
          <w:szCs w:val="22"/>
          <w:lang w:eastAsia="es-ES"/>
        </w:rPr>
      </w:pPr>
      <w:r w:rsidRPr="00B102BE">
        <w:rPr>
          <w:rFonts w:asciiTheme="majorHAnsi" w:hAnsiTheme="majorHAnsi"/>
          <w:b/>
          <w:sz w:val="22"/>
          <w:szCs w:val="22"/>
          <w:lang w:val="es-ES" w:eastAsia="es-ES"/>
        </w:rPr>
        <w:t xml:space="preserve">RESOLUCIÓN NÚMERO CIENTO VEINTE, NÚMERO CORRELATIVO </w:t>
      </w:r>
      <w:r w:rsidRPr="00B102BE">
        <w:rPr>
          <w:rFonts w:asciiTheme="majorHAnsi" w:hAnsiTheme="majorHAnsi"/>
          <w:b/>
          <w:sz w:val="22"/>
          <w:szCs w:val="22"/>
        </w:rPr>
        <w:t>MIGOB</w:t>
      </w:r>
      <w:r w:rsidR="007124B0" w:rsidRPr="00B102BE">
        <w:rPr>
          <w:rFonts w:asciiTheme="majorHAnsi" w:hAnsiTheme="majorHAnsi"/>
          <w:b/>
          <w:sz w:val="22"/>
          <w:szCs w:val="22"/>
        </w:rPr>
        <w:t>DT</w:t>
      </w:r>
      <w:r w:rsidRPr="00B102BE">
        <w:rPr>
          <w:rFonts w:asciiTheme="majorHAnsi" w:hAnsiTheme="majorHAnsi"/>
          <w:b/>
          <w:sz w:val="22"/>
          <w:szCs w:val="22"/>
        </w:rPr>
        <w:t xml:space="preserve">-2017-0115. </w:t>
      </w:r>
      <w:r w:rsidRPr="00B102BE">
        <w:rPr>
          <w:rFonts w:asciiTheme="majorHAnsi" w:hAnsiTheme="majorHAnsi"/>
          <w:b/>
          <w:sz w:val="22"/>
          <w:szCs w:val="22"/>
          <w:lang w:val="es-ES" w:eastAsia="es-ES"/>
        </w:rPr>
        <w:t xml:space="preserve">UNIDAD DE ACCESO A LA INFORMACIÓN DEL MINISTERIO DE GOBERNACIÓN Y DESARROLLO TERRITORIAL. </w:t>
      </w:r>
      <w:r w:rsidRPr="00B102BE">
        <w:rPr>
          <w:rFonts w:asciiTheme="majorHAnsi" w:hAnsiTheme="majorHAnsi"/>
          <w:sz w:val="22"/>
          <w:szCs w:val="22"/>
          <w:lang w:val="es-ES" w:eastAsia="es-ES"/>
        </w:rPr>
        <w:t xml:space="preserve">San Salvador, a las dos horas con veinte minutos del día diecinueve  de julio de  dos mil diecisiete. </w:t>
      </w:r>
      <w:r w:rsidRPr="00B102BE">
        <w:rPr>
          <w:rFonts w:asciiTheme="majorHAnsi" w:hAnsiTheme="majorHAnsi"/>
          <w:b/>
          <w:sz w:val="22"/>
          <w:szCs w:val="22"/>
          <w:lang w:val="es-ES" w:eastAsia="es-ES"/>
        </w:rPr>
        <w:t>CONSIDERANDO:</w:t>
      </w:r>
      <w:r w:rsidRPr="00B102BE">
        <w:rPr>
          <w:rFonts w:asciiTheme="majorHAnsi" w:hAnsiTheme="majorHAnsi"/>
          <w:sz w:val="22"/>
          <w:szCs w:val="22"/>
          <w:lang w:val="es-ES" w:eastAsia="es-ES"/>
        </w:rPr>
        <w:t xml:space="preserve"> </w:t>
      </w:r>
      <w:r w:rsidRPr="00B102BE">
        <w:rPr>
          <w:rFonts w:asciiTheme="majorHAnsi" w:hAnsiTheme="majorHAnsi"/>
          <w:b/>
          <w:sz w:val="22"/>
          <w:szCs w:val="22"/>
          <w:lang w:val="es-ES" w:eastAsia="es-ES"/>
        </w:rPr>
        <w:t>I.</w:t>
      </w:r>
      <w:r w:rsidRPr="00B102BE">
        <w:rPr>
          <w:rFonts w:asciiTheme="majorHAnsi" w:hAnsiTheme="majorHAnsi"/>
          <w:sz w:val="22"/>
          <w:szCs w:val="22"/>
          <w:lang w:val="es-ES" w:eastAsia="es-ES"/>
        </w:rPr>
        <w:t xml:space="preserve"> Que habiéndose presentado solicitud a la Unidad de Acceso a la Información  de esta Secretaria de Estado por</w:t>
      </w:r>
      <w:r w:rsidRPr="00B102BE">
        <w:rPr>
          <w:rFonts w:asciiTheme="majorHAnsi" w:hAnsiTheme="majorHAnsi"/>
          <w:b/>
          <w:sz w:val="22"/>
          <w:szCs w:val="22"/>
          <w:lang w:val="es-ES" w:eastAsia="es-ES"/>
        </w:rPr>
        <w:t>:</w:t>
      </w:r>
      <w:r w:rsidRPr="00B102BE">
        <w:rPr>
          <w:sz w:val="22"/>
          <w:szCs w:val="22"/>
        </w:rPr>
        <w:t xml:space="preserve"> </w:t>
      </w:r>
      <w:r w:rsidR="005D24FA">
        <w:rPr>
          <w:b/>
          <w:sz w:val="22"/>
          <w:szCs w:val="22"/>
        </w:rPr>
        <w:t>-----------------------------------------------------------------</w:t>
      </w:r>
      <w:bookmarkStart w:id="0" w:name="_GoBack"/>
      <w:bookmarkEnd w:id="0"/>
      <w:r w:rsidRPr="00B102BE">
        <w:rPr>
          <w:rFonts w:asciiTheme="majorHAnsi" w:hAnsiTheme="majorHAnsi"/>
          <w:b/>
          <w:sz w:val="22"/>
          <w:szCs w:val="22"/>
        </w:rPr>
        <w:t xml:space="preserve">, </w:t>
      </w:r>
      <w:r w:rsidRPr="00B102BE">
        <w:rPr>
          <w:rFonts w:asciiTheme="majorHAnsi" w:hAnsiTheme="majorHAnsi"/>
          <w:sz w:val="22"/>
          <w:szCs w:val="22"/>
        </w:rPr>
        <w:t xml:space="preserve">el día 07 de julio  de 2017. </w:t>
      </w:r>
      <w:r w:rsidRPr="00B102BE">
        <w:rPr>
          <w:rFonts w:asciiTheme="majorHAnsi" w:hAnsiTheme="majorHAnsi"/>
          <w:sz w:val="22"/>
          <w:szCs w:val="22"/>
          <w:lang w:val="es-ES" w:eastAsia="es-ES"/>
        </w:rPr>
        <w:t>En la cual requiere: “</w:t>
      </w:r>
      <w:r w:rsidRPr="00B102BE">
        <w:rPr>
          <w:rFonts w:asciiTheme="majorHAnsi" w:hAnsiTheme="majorHAnsi"/>
          <w:sz w:val="22"/>
          <w:szCs w:val="22"/>
        </w:rPr>
        <w:t>1</w:t>
      </w:r>
      <w:r w:rsidR="003D269F" w:rsidRPr="00B102BE">
        <w:rPr>
          <w:rFonts w:asciiTheme="majorHAnsi" w:hAnsiTheme="majorHAnsi"/>
          <w:sz w:val="22"/>
          <w:szCs w:val="22"/>
        </w:rPr>
        <w:t xml:space="preserve">. </w:t>
      </w:r>
      <w:r w:rsidR="003D269F" w:rsidRPr="00B102BE">
        <w:rPr>
          <w:sz w:val="22"/>
          <w:szCs w:val="22"/>
        </w:rPr>
        <w:t>Expediente laboral de mi persona destacado en la Gobernación Departamental de Usulután desde el 03 de enero de 2010, actualizado con evaluaciones al desempeño laboral, informes, resoluciones y otros documentos que se encuentren anexos hasta junio 2017.</w:t>
      </w:r>
      <w:r w:rsidRPr="00B102BE">
        <w:rPr>
          <w:rFonts w:asciiTheme="majorHAnsi" w:hAnsiTheme="majorHAnsi"/>
          <w:sz w:val="22"/>
          <w:szCs w:val="22"/>
        </w:rPr>
        <w:t xml:space="preserve">.” </w:t>
      </w:r>
      <w:r w:rsidRPr="00B102BE">
        <w:rPr>
          <w:rFonts w:asciiTheme="majorHAnsi" w:hAnsiTheme="majorHAnsi"/>
          <w:b/>
          <w:sz w:val="22"/>
          <w:szCs w:val="22"/>
        </w:rPr>
        <w:t>II.</w:t>
      </w:r>
      <w:r w:rsidRPr="00B102BE">
        <w:rPr>
          <w:rFonts w:asciiTheme="majorHAnsi" w:hAnsiTheme="majorHAnsi"/>
          <w:sz w:val="22"/>
          <w:szCs w:val="22"/>
        </w:rPr>
        <w:t xml:space="preserve"> </w:t>
      </w:r>
      <w:r w:rsidRPr="00B102BE">
        <w:rPr>
          <w:rFonts w:asciiTheme="majorHAnsi" w:hAnsiTheme="majorHAnsi"/>
          <w:sz w:val="22"/>
          <w:szCs w:val="22"/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B102BE">
        <w:rPr>
          <w:rFonts w:asciiTheme="majorHAnsi" w:hAnsiTheme="majorHAnsi"/>
          <w:b/>
          <w:sz w:val="22"/>
          <w:szCs w:val="22"/>
          <w:lang w:eastAsia="es-ES"/>
        </w:rPr>
        <w:t>III.</w:t>
      </w:r>
      <w:r w:rsidRPr="00B102BE">
        <w:rPr>
          <w:rFonts w:asciiTheme="majorHAnsi" w:hAnsiTheme="majorHAnsi"/>
          <w:sz w:val="22"/>
          <w:szCs w:val="22"/>
          <w:lang w:eastAsia="es-ES"/>
        </w:rPr>
        <w:t xml:space="preserve"> Conforme artículo 70 de la LAIP, se trasladó la solicitud a la  un</w:t>
      </w:r>
      <w:r w:rsidR="00B102BE">
        <w:rPr>
          <w:rFonts w:asciiTheme="majorHAnsi" w:hAnsiTheme="majorHAnsi"/>
          <w:sz w:val="22"/>
          <w:szCs w:val="22"/>
          <w:lang w:eastAsia="es-ES"/>
        </w:rPr>
        <w:t xml:space="preserve">idad administrativa competente, </w:t>
      </w:r>
      <w:r w:rsidRPr="00B102BE">
        <w:rPr>
          <w:rFonts w:asciiTheme="majorHAnsi" w:hAnsiTheme="majorHAnsi"/>
          <w:sz w:val="22"/>
          <w:szCs w:val="22"/>
          <w:lang w:eastAsia="es-ES"/>
        </w:rPr>
        <w:t>Dirección de Recursos Humanos y Bienestar Laboral,</w:t>
      </w:r>
      <w:r w:rsidR="007124B0" w:rsidRPr="00B102BE">
        <w:rPr>
          <w:rFonts w:asciiTheme="majorHAnsi" w:hAnsiTheme="majorHAnsi"/>
          <w:sz w:val="22"/>
          <w:szCs w:val="22"/>
          <w:lang w:eastAsia="es-ES"/>
        </w:rPr>
        <w:t xml:space="preserve"> la que manifiesta: “(…) se informa que los expedientes son información confidencial y no se tiene ningún documento que el solicitante es la misma persona del expediente, sin embargo todo empleado puede solicitar copia de su expediente en la Dirección de Recursos Humanos y Bienestar Laboral.”  </w:t>
      </w:r>
      <w:r w:rsidR="009761E0" w:rsidRPr="00B102BE">
        <w:rPr>
          <w:rFonts w:asciiTheme="majorHAnsi" w:hAnsiTheme="majorHAnsi"/>
          <w:b/>
          <w:sz w:val="22"/>
          <w:szCs w:val="22"/>
          <w:lang w:eastAsia="es-ES"/>
        </w:rPr>
        <w:t xml:space="preserve">IV. </w:t>
      </w:r>
      <w:r w:rsidR="007124B0" w:rsidRPr="00B102BE">
        <w:rPr>
          <w:rFonts w:asciiTheme="majorHAnsi" w:hAnsiTheme="majorHAnsi"/>
          <w:sz w:val="22"/>
          <w:szCs w:val="22"/>
          <w:lang w:eastAsia="es-ES"/>
        </w:rPr>
        <w:t xml:space="preserve">Que conforme lo expresado por la unidad administrativa, y de acuerdo al Art. 62 de la citada normativa: </w:t>
      </w:r>
      <w:r w:rsidR="007124B0" w:rsidRPr="00B102BE">
        <w:rPr>
          <w:rFonts w:asciiTheme="majorHAnsi" w:hAnsiTheme="majorHAnsi"/>
          <w:b/>
          <w:i/>
          <w:sz w:val="22"/>
          <w:szCs w:val="22"/>
          <w:lang w:eastAsia="es-ES"/>
        </w:rPr>
        <w:t>“</w:t>
      </w:r>
      <w:r w:rsidR="007124B0" w:rsidRPr="00B102BE">
        <w:rPr>
          <w:rFonts w:asciiTheme="majorHAnsi" w:hAnsiTheme="majorHAnsi"/>
          <w:i/>
          <w:sz w:val="22"/>
          <w:szCs w:val="22"/>
          <w:lang w:eastAsia="es-ES"/>
        </w:rPr>
        <w:t xml:space="preserve">Los entes obligados deberán entregar únicamente información  </w:t>
      </w:r>
      <w:r w:rsidR="009761E0" w:rsidRPr="00B102BE">
        <w:rPr>
          <w:rFonts w:asciiTheme="majorHAnsi" w:hAnsiTheme="majorHAnsi"/>
          <w:i/>
          <w:sz w:val="22"/>
          <w:szCs w:val="22"/>
          <w:lang w:eastAsia="es-ES"/>
        </w:rPr>
        <w:t>que se encuentra en un poder. La obligación de acceso a la información pública se dará por cumplida cuando pongan a disposición del solicitante para consulta directa los documentos que la contengan en el sitio donde se encuentren (…)</w:t>
      </w:r>
      <w:proofErr w:type="gramStart"/>
      <w:r w:rsidR="009761E0" w:rsidRPr="00B102BE">
        <w:rPr>
          <w:rFonts w:asciiTheme="majorHAnsi" w:hAnsiTheme="majorHAnsi"/>
          <w:i/>
          <w:sz w:val="22"/>
          <w:szCs w:val="22"/>
          <w:lang w:eastAsia="es-ES"/>
        </w:rPr>
        <w:t>”</w:t>
      </w:r>
      <w:r w:rsidR="00B102BE" w:rsidRPr="00B102BE">
        <w:rPr>
          <w:rFonts w:asciiTheme="majorHAnsi" w:hAnsiTheme="majorHAnsi"/>
          <w:i/>
          <w:sz w:val="22"/>
          <w:szCs w:val="22"/>
          <w:lang w:eastAsia="es-ES"/>
        </w:rPr>
        <w:t xml:space="preserve"> ,</w:t>
      </w:r>
      <w:proofErr w:type="gramEnd"/>
      <w:r w:rsidR="00B102BE" w:rsidRPr="00B102BE">
        <w:rPr>
          <w:rFonts w:asciiTheme="majorHAnsi" w:hAnsiTheme="majorHAnsi"/>
          <w:i/>
          <w:sz w:val="22"/>
          <w:szCs w:val="22"/>
          <w:lang w:eastAsia="es-ES"/>
        </w:rPr>
        <w:t xml:space="preserve"> </w:t>
      </w:r>
      <w:r w:rsidR="00B102BE" w:rsidRPr="00B102BE">
        <w:rPr>
          <w:rFonts w:asciiTheme="majorHAnsi" w:hAnsiTheme="majorHAnsi"/>
          <w:sz w:val="22"/>
          <w:szCs w:val="22"/>
          <w:lang w:eastAsia="es-ES"/>
        </w:rPr>
        <w:t xml:space="preserve">en ese sentido, la Dirección de Recursos Humanos y Bienestar Laboral ha manifestado la intención de brindar directamente al solicitante la información. </w:t>
      </w:r>
      <w:r w:rsidRPr="00B102BE">
        <w:rPr>
          <w:rFonts w:asciiTheme="majorHAnsi" w:hAnsiTheme="majorHAnsi"/>
          <w:b/>
          <w:sz w:val="22"/>
          <w:szCs w:val="22"/>
          <w:lang w:val="es-ES" w:eastAsia="es-ES"/>
        </w:rPr>
        <w:t xml:space="preserve">POR TANTO, </w:t>
      </w:r>
      <w:r w:rsidRPr="00B102BE">
        <w:rPr>
          <w:rFonts w:asciiTheme="majorHAnsi" w:hAnsiTheme="majorHAnsi"/>
          <w:sz w:val="22"/>
          <w:szCs w:val="22"/>
          <w:lang w:val="es-ES" w:eastAsia="es-ES"/>
        </w:rPr>
        <w:t>conforme a los Art</w:t>
      </w:r>
      <w:r w:rsidR="00B102BE" w:rsidRPr="00B102BE">
        <w:rPr>
          <w:rFonts w:asciiTheme="majorHAnsi" w:hAnsiTheme="majorHAnsi"/>
          <w:sz w:val="22"/>
          <w:szCs w:val="22"/>
          <w:lang w:val="es-ES" w:eastAsia="es-ES"/>
        </w:rPr>
        <w:t>s</w:t>
      </w:r>
      <w:r w:rsidRPr="00B102BE">
        <w:rPr>
          <w:rFonts w:asciiTheme="majorHAnsi" w:hAnsiTheme="majorHAnsi"/>
          <w:sz w:val="22"/>
          <w:szCs w:val="22"/>
          <w:lang w:val="es-ES" w:eastAsia="es-ES"/>
        </w:rPr>
        <w:t xml:space="preserve">. </w:t>
      </w:r>
      <w:r w:rsidR="00B102BE" w:rsidRPr="00B102BE">
        <w:rPr>
          <w:rFonts w:asciiTheme="majorHAnsi" w:hAnsiTheme="majorHAnsi"/>
          <w:sz w:val="22"/>
          <w:szCs w:val="22"/>
          <w:lang w:val="es-ES" w:eastAsia="es-ES"/>
        </w:rPr>
        <w:t xml:space="preserve">1,2, 6,18, </w:t>
      </w:r>
      <w:r w:rsidRPr="00B102BE">
        <w:rPr>
          <w:rFonts w:asciiTheme="majorHAnsi" w:hAnsiTheme="majorHAnsi"/>
          <w:sz w:val="22"/>
          <w:szCs w:val="22"/>
          <w:lang w:val="es-ES" w:eastAsia="es-ES"/>
        </w:rPr>
        <w:t>86 inc. 3° de la Constitución</w:t>
      </w:r>
      <w:r w:rsidR="00B102BE" w:rsidRPr="00B102BE">
        <w:rPr>
          <w:rFonts w:asciiTheme="majorHAnsi" w:hAnsiTheme="majorHAnsi"/>
          <w:sz w:val="22"/>
          <w:szCs w:val="22"/>
          <w:lang w:val="es-ES" w:eastAsia="es-ES"/>
        </w:rPr>
        <w:t xml:space="preserve"> de la Republica</w:t>
      </w:r>
      <w:r w:rsidRPr="00B102BE">
        <w:rPr>
          <w:rFonts w:asciiTheme="majorHAnsi" w:hAnsiTheme="majorHAnsi"/>
          <w:sz w:val="22"/>
          <w:szCs w:val="22"/>
          <w:lang w:val="es-ES" w:eastAsia="es-ES"/>
        </w:rPr>
        <w:t xml:space="preserve">, y los Arts. </w:t>
      </w:r>
      <w:r w:rsidR="00B102BE" w:rsidRPr="00B102BE">
        <w:rPr>
          <w:rFonts w:asciiTheme="majorHAnsi" w:hAnsiTheme="majorHAnsi"/>
          <w:sz w:val="22"/>
          <w:szCs w:val="22"/>
          <w:lang w:val="es-ES" w:eastAsia="es-ES"/>
        </w:rPr>
        <w:t xml:space="preserve">2, </w:t>
      </w:r>
      <w:r w:rsidRPr="00B102BE">
        <w:rPr>
          <w:rFonts w:asciiTheme="majorHAnsi" w:hAnsiTheme="majorHAnsi"/>
          <w:sz w:val="22"/>
          <w:szCs w:val="22"/>
          <w:lang w:val="es-ES" w:eastAsia="es-ES"/>
        </w:rPr>
        <w:t>7, 9, 50, 62  y 72 de la Ley de Acceso a la Información Pública, esta dependencia</w:t>
      </w:r>
      <w:r w:rsidRPr="00B102BE">
        <w:rPr>
          <w:rFonts w:asciiTheme="majorHAnsi" w:hAnsiTheme="majorHAnsi"/>
          <w:b/>
          <w:sz w:val="22"/>
          <w:szCs w:val="22"/>
          <w:lang w:val="es-ES" w:eastAsia="es-ES"/>
        </w:rPr>
        <w:t>, RESUELVE: 1° CONCEDER</w:t>
      </w:r>
      <w:r w:rsidRPr="00B102BE">
        <w:rPr>
          <w:rFonts w:asciiTheme="majorHAnsi" w:hAnsiTheme="majorHAnsi"/>
          <w:sz w:val="22"/>
          <w:szCs w:val="22"/>
          <w:lang w:val="es-ES" w:eastAsia="es-ES"/>
        </w:rPr>
        <w:t xml:space="preserve"> el acceso a la información. </w:t>
      </w:r>
      <w:r w:rsidRPr="00B102BE">
        <w:rPr>
          <w:rFonts w:asciiTheme="majorHAnsi" w:hAnsiTheme="majorHAnsi"/>
          <w:b/>
          <w:sz w:val="22"/>
          <w:szCs w:val="22"/>
          <w:lang w:val="es-ES" w:eastAsia="es-ES"/>
        </w:rPr>
        <w:t>2°</w:t>
      </w:r>
      <w:r w:rsidRPr="00B102BE">
        <w:rPr>
          <w:rFonts w:asciiTheme="majorHAnsi" w:hAnsiTheme="majorHAnsi"/>
          <w:sz w:val="22"/>
          <w:szCs w:val="22"/>
          <w:lang w:val="es-ES" w:eastAsia="es-ES"/>
        </w:rPr>
        <w:t xml:space="preserve"> Remítase la presente por medio señalada para tal efecto. </w:t>
      </w:r>
      <w:r w:rsidRPr="00B102BE">
        <w:rPr>
          <w:rFonts w:asciiTheme="majorHAnsi" w:hAnsiTheme="majorHAnsi"/>
          <w:b/>
          <w:sz w:val="22"/>
          <w:szCs w:val="22"/>
          <w:lang w:val="es-ES" w:eastAsia="es-ES"/>
        </w:rPr>
        <w:t>NOTIFÍQUESE</w:t>
      </w:r>
      <w:r w:rsidRPr="00B102BE">
        <w:rPr>
          <w:rFonts w:asciiTheme="majorHAnsi" w:hAnsiTheme="majorHAnsi"/>
          <w:sz w:val="22"/>
          <w:szCs w:val="22"/>
          <w:lang w:val="es-ES" w:eastAsia="es-ES"/>
        </w:rPr>
        <w:t>.</w:t>
      </w:r>
    </w:p>
    <w:p w:rsidR="00A964E8" w:rsidRPr="00B102BE" w:rsidRDefault="00A964E8" w:rsidP="00A964E8">
      <w:pPr>
        <w:jc w:val="both"/>
        <w:rPr>
          <w:rFonts w:asciiTheme="majorHAnsi" w:hAnsiTheme="majorHAnsi" w:cs="Times New Roman"/>
        </w:rPr>
      </w:pPr>
    </w:p>
    <w:p w:rsidR="00A964E8" w:rsidRPr="00B102BE" w:rsidRDefault="00A964E8" w:rsidP="003D269F">
      <w:pPr>
        <w:tabs>
          <w:tab w:val="left" w:pos="3418"/>
        </w:tabs>
        <w:spacing w:after="0"/>
        <w:jc w:val="center"/>
        <w:rPr>
          <w:rFonts w:asciiTheme="majorHAnsi" w:eastAsia="Times New Roman" w:hAnsiTheme="majorHAnsi" w:cs="Times New Roman"/>
          <w:b/>
          <w:lang w:val="es-ES_tradnl" w:eastAsia="es-ES_tradnl"/>
        </w:rPr>
      </w:pPr>
      <w:r w:rsidRPr="00B102BE">
        <w:rPr>
          <w:rFonts w:asciiTheme="majorHAnsi" w:eastAsia="Times New Roman" w:hAnsiTheme="majorHAnsi" w:cs="Times New Roman"/>
          <w:b/>
          <w:lang w:val="es-ES_tradnl" w:eastAsia="es-ES_tradnl"/>
        </w:rPr>
        <w:t>JENNI VANESSA QUINTANILLA GARCÍA</w:t>
      </w:r>
    </w:p>
    <w:p w:rsidR="00A964E8" w:rsidRPr="00B102BE" w:rsidRDefault="00A964E8" w:rsidP="00B102BE">
      <w:pPr>
        <w:spacing w:after="0"/>
        <w:jc w:val="center"/>
        <w:rPr>
          <w:rFonts w:asciiTheme="majorHAnsi" w:eastAsia="Times New Roman" w:hAnsiTheme="majorHAnsi" w:cs="Times New Roman"/>
          <w:b/>
          <w:lang w:val="es-ES_tradnl" w:eastAsia="es-ES_tradnl"/>
        </w:rPr>
      </w:pPr>
      <w:r w:rsidRPr="00B102BE">
        <w:rPr>
          <w:rFonts w:asciiTheme="majorHAnsi" w:eastAsia="Times New Roman" w:hAnsiTheme="majorHAnsi" w:cs="Times New Roman"/>
          <w:b/>
          <w:lang w:val="es-ES_tradnl" w:eastAsia="es-ES_tradnl"/>
        </w:rPr>
        <w:t>O</w:t>
      </w:r>
      <w:r w:rsidR="00B102BE">
        <w:rPr>
          <w:rFonts w:asciiTheme="majorHAnsi" w:eastAsia="Times New Roman" w:hAnsiTheme="majorHAnsi" w:cs="Times New Roman"/>
          <w:b/>
          <w:lang w:val="es-ES_tradnl" w:eastAsia="es-ES_tradnl"/>
        </w:rPr>
        <w:t xml:space="preserve">FICIAL DE INFORMACIÓN AD-HONOREM </w:t>
      </w: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A964E8" w:rsidRDefault="00A964E8" w:rsidP="00A964E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sectPr w:rsidR="00A964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E8"/>
    <w:rsid w:val="003D269F"/>
    <w:rsid w:val="005D24FA"/>
    <w:rsid w:val="007124B0"/>
    <w:rsid w:val="009761E0"/>
    <w:rsid w:val="00A964E8"/>
    <w:rsid w:val="00B102BE"/>
    <w:rsid w:val="00E6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4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64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9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4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64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9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 MIGOB</dc:creator>
  <cp:lastModifiedBy>Karen Yahamaleth Calderon Espinoza</cp:lastModifiedBy>
  <cp:revision>3</cp:revision>
  <cp:lastPrinted>2017-07-20T20:13:00Z</cp:lastPrinted>
  <dcterms:created xsi:type="dcterms:W3CDTF">2017-07-20T20:30:00Z</dcterms:created>
  <dcterms:modified xsi:type="dcterms:W3CDTF">2017-09-14T17:16:00Z</dcterms:modified>
</cp:coreProperties>
</file>