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E6281" w:rsidTr="00463EA0">
        <w:tc>
          <w:tcPr>
            <w:tcW w:w="2881" w:type="dxa"/>
            <w:hideMark/>
          </w:tcPr>
          <w:p w:rsidR="00DE6281" w:rsidRDefault="00DE6281" w:rsidP="00463EA0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DE6281" w:rsidRDefault="00DE6281" w:rsidP="00463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8BBCD6" wp14:editId="12D82BBF">
                  <wp:simplePos x="0" y="0"/>
                  <wp:positionH relativeFrom="margin">
                    <wp:posOffset>385445</wp:posOffset>
                  </wp:positionH>
                  <wp:positionV relativeFrom="margin">
                    <wp:posOffset>38735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E6281" w:rsidRDefault="00DE6281" w:rsidP="00463EA0">
            <w:pPr>
              <w:spacing w:after="0"/>
              <w:rPr>
                <w:rFonts w:cs="Times New Roman"/>
              </w:rPr>
            </w:pPr>
          </w:p>
        </w:tc>
      </w:tr>
      <w:tr w:rsidR="00DE6281" w:rsidRPr="00EB0E47" w:rsidTr="00463EA0">
        <w:tc>
          <w:tcPr>
            <w:tcW w:w="8644" w:type="dxa"/>
            <w:gridSpan w:val="3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643"/>
            </w:tblGrid>
            <w:tr w:rsidR="00DE6281" w:rsidRPr="00EB0E47" w:rsidTr="00463EA0">
              <w:tc>
                <w:tcPr>
                  <w:tcW w:w="8644" w:type="dxa"/>
                  <w:hideMark/>
                </w:tcPr>
                <w:p w:rsidR="00DE6281" w:rsidRPr="00EB0E47" w:rsidRDefault="00DE6281" w:rsidP="00463EA0">
                  <w:pPr>
                    <w:spacing w:after="0" w:line="240" w:lineRule="auto"/>
                    <w:ind w:right="-361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val="es-ES" w:eastAsia="es-ES"/>
                    </w:rPr>
                  </w:pPr>
                  <w:r w:rsidRPr="00EB0E47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val="es-ES" w:eastAsia="es-ES"/>
                    </w:rPr>
                    <w:t>MINISTERIO DE GOBERNACIÓN Y DESARROLLO TERRITORIAL</w:t>
                  </w:r>
                </w:p>
                <w:p w:rsidR="00DE6281" w:rsidRPr="00EB0E47" w:rsidRDefault="00DE6281" w:rsidP="00463E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val="es-ES" w:eastAsia="es-ES"/>
                    </w:rPr>
                  </w:pPr>
                  <w:r w:rsidRPr="00EB0E47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val="es-ES" w:eastAsia="es-ES"/>
                    </w:rPr>
                    <w:t>REPÚBLICA DE EL SALVADOR, AMÉRICA CENTRAL</w:t>
                  </w:r>
                </w:p>
              </w:tc>
            </w:tr>
          </w:tbl>
          <w:p w:rsidR="00DE6281" w:rsidRPr="00EB0E47" w:rsidRDefault="00DE6281" w:rsidP="00DE6281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s-ES" w:eastAsia="es-ES"/>
              </w:rPr>
            </w:pPr>
          </w:p>
        </w:tc>
      </w:tr>
    </w:tbl>
    <w:p w:rsidR="00DE6281" w:rsidRPr="00EB0E47" w:rsidRDefault="00DE6281" w:rsidP="00DE62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:rsidR="00DE6281" w:rsidRPr="00C763A9" w:rsidRDefault="00DE6281" w:rsidP="00EB0E47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EF68B5">
        <w:rPr>
          <w:rFonts w:ascii="Times New Roman" w:eastAsia="Times New Roman" w:hAnsi="Times New Roman" w:cs="Times New Roman"/>
          <w:b/>
          <w:lang w:val="es-ES" w:eastAsia="es-ES"/>
        </w:rPr>
        <w:t>RESOLUCIÓN NÚMERO</w:t>
      </w:r>
      <w:r w:rsidR="00EB0E47">
        <w:rPr>
          <w:rFonts w:ascii="Times New Roman" w:eastAsia="Times New Roman" w:hAnsi="Times New Roman" w:cs="Times New Roman"/>
          <w:b/>
          <w:lang w:val="es-ES" w:eastAsia="es-ES"/>
        </w:rPr>
        <w:t xml:space="preserve"> CIENTO QUINCE</w:t>
      </w:r>
      <w:r w:rsidRPr="00EF68B5">
        <w:rPr>
          <w:rFonts w:ascii="Times New Roman" w:eastAsia="Times New Roman" w:hAnsi="Times New Roman" w:cs="Times New Roman"/>
          <w:b/>
          <w:lang w:val="es-ES" w:eastAsia="es-ES"/>
        </w:rPr>
        <w:t xml:space="preserve">, NÚMERO CORRELATIVO </w:t>
      </w:r>
      <w:r w:rsidR="00654A98">
        <w:rPr>
          <w:rFonts w:ascii="Times New Roman" w:hAnsi="Times New Roman" w:cs="Times New Roman"/>
          <w:b/>
        </w:rPr>
        <w:t>MIGOB</w:t>
      </w:r>
      <w:r w:rsidR="00EB0E47">
        <w:rPr>
          <w:rFonts w:ascii="Times New Roman" w:hAnsi="Times New Roman" w:cs="Times New Roman"/>
          <w:b/>
        </w:rPr>
        <w:t>DT</w:t>
      </w:r>
      <w:r w:rsidR="00654A98">
        <w:rPr>
          <w:rFonts w:ascii="Times New Roman" w:hAnsi="Times New Roman" w:cs="Times New Roman"/>
          <w:b/>
        </w:rPr>
        <w:t>-2017-0122</w:t>
      </w:r>
      <w:r w:rsidRPr="00EF68B5">
        <w:rPr>
          <w:rFonts w:ascii="Times New Roman" w:hAnsi="Times New Roman" w:cs="Times New Roman"/>
          <w:b/>
        </w:rPr>
        <w:t xml:space="preserve">. </w:t>
      </w:r>
      <w:r w:rsidRPr="00EF68B5">
        <w:rPr>
          <w:rFonts w:ascii="Times New Roman" w:eastAsia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="00EB0E47">
        <w:rPr>
          <w:rFonts w:ascii="Times New Roman" w:eastAsia="Times New Roman" w:hAnsi="Times New Roman" w:cs="Times New Roman"/>
          <w:lang w:val="es-ES" w:eastAsia="es-ES"/>
        </w:rPr>
        <w:t xml:space="preserve">San Salvador, a las nueve </w:t>
      </w:r>
      <w:r w:rsidR="00654A98">
        <w:rPr>
          <w:rFonts w:ascii="Times New Roman" w:eastAsia="Times New Roman" w:hAnsi="Times New Roman" w:cs="Times New Roman"/>
          <w:lang w:val="es-ES" w:eastAsia="es-ES"/>
        </w:rPr>
        <w:t>horas</w:t>
      </w:r>
      <w:r w:rsidRPr="00EF68B5">
        <w:rPr>
          <w:rFonts w:ascii="Times New Roman" w:eastAsia="Times New Roman" w:hAnsi="Times New Roman" w:cs="Times New Roman"/>
          <w:lang w:val="es-ES" w:eastAsia="es-ES"/>
        </w:rPr>
        <w:t xml:space="preserve"> con treinta minutos del día </w:t>
      </w:r>
      <w:r w:rsidR="00654A98">
        <w:rPr>
          <w:rFonts w:ascii="Times New Roman" w:eastAsia="Times New Roman" w:hAnsi="Times New Roman" w:cs="Times New Roman"/>
          <w:lang w:val="es-ES" w:eastAsia="es-ES"/>
        </w:rPr>
        <w:t>doce de julio</w:t>
      </w:r>
      <w:r w:rsidRPr="00EF68B5">
        <w:rPr>
          <w:rFonts w:ascii="Times New Roman" w:eastAsia="Times New Roman" w:hAnsi="Times New Roman" w:cs="Times New Roman"/>
          <w:lang w:val="es-ES" w:eastAsia="es-ES"/>
        </w:rPr>
        <w:t xml:space="preserve"> de dos mil diecisiete. </w:t>
      </w:r>
      <w:r w:rsidRPr="00EF68B5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EF68B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F68B5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EF68B5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 de esta Secretaria de Estado por:</w:t>
      </w:r>
      <w:r w:rsidRPr="00EF68B5">
        <w:rPr>
          <w:rFonts w:ascii="Times New Roman" w:hAnsi="Times New Roman" w:cs="Times New Roman"/>
          <w:lang w:val="es-ES"/>
        </w:rPr>
        <w:t xml:space="preserve"> </w:t>
      </w:r>
      <w:r w:rsidR="00582FC9">
        <w:rPr>
          <w:rFonts w:ascii="Times New Roman" w:hAnsi="Times New Roman" w:cs="Times New Roman"/>
          <w:b/>
        </w:rPr>
        <w:t>-----------------------------------------------------------</w:t>
      </w:r>
      <w:bookmarkStart w:id="0" w:name="_GoBack"/>
      <w:bookmarkEnd w:id="0"/>
      <w:r w:rsidRPr="00EF68B5">
        <w:rPr>
          <w:rFonts w:ascii="Times New Roman" w:hAnsi="Times New Roman" w:cs="Times New Roman"/>
        </w:rPr>
        <w:t xml:space="preserve">, el día </w:t>
      </w:r>
      <w:r w:rsidR="00654A98">
        <w:rPr>
          <w:rFonts w:ascii="Times New Roman" w:hAnsi="Times New Roman" w:cs="Times New Roman"/>
        </w:rPr>
        <w:t>11 de julio</w:t>
      </w:r>
      <w:r w:rsidRPr="00EF68B5">
        <w:rPr>
          <w:rFonts w:ascii="Times New Roman" w:hAnsi="Times New Roman" w:cs="Times New Roman"/>
        </w:rPr>
        <w:t xml:space="preserve"> de 2017, en la que requiere información </w:t>
      </w:r>
      <w:r w:rsidR="00654A98">
        <w:rPr>
          <w:rFonts w:ascii="Times New Roman" w:hAnsi="Times New Roman" w:cs="Times New Roman"/>
        </w:rPr>
        <w:t xml:space="preserve">sobre: </w:t>
      </w:r>
      <w:r w:rsidR="00654A98" w:rsidRPr="00654A98">
        <w:rPr>
          <w:rFonts w:ascii="Times New Roman" w:hAnsi="Times New Roman" w:cs="Times New Roman"/>
        </w:rPr>
        <w:t>1) Número de venezolanos que han solicitado asilo a El Salvador desde el año 2</w:t>
      </w:r>
      <w:r w:rsidR="00654A98">
        <w:rPr>
          <w:rFonts w:ascii="Times New Roman" w:hAnsi="Times New Roman" w:cs="Times New Roman"/>
        </w:rPr>
        <w:t xml:space="preserve">006 al 2017, detallado por año, </w:t>
      </w:r>
      <w:r w:rsidR="00654A98" w:rsidRPr="00654A98">
        <w:rPr>
          <w:rFonts w:ascii="Times New Roman" w:hAnsi="Times New Roman" w:cs="Times New Roman"/>
        </w:rPr>
        <w:t>2) Número de venezolanos que han solicitado refugio en El Salvador desde el año 2006 al 2017, detallado por añ</w:t>
      </w:r>
      <w:r w:rsidR="00654A98">
        <w:rPr>
          <w:rFonts w:ascii="Times New Roman" w:hAnsi="Times New Roman" w:cs="Times New Roman"/>
        </w:rPr>
        <w:t xml:space="preserve">o, </w:t>
      </w:r>
      <w:r w:rsidR="00654A98" w:rsidRPr="00654A98">
        <w:rPr>
          <w:rFonts w:ascii="Times New Roman" w:hAnsi="Times New Roman" w:cs="Times New Roman"/>
        </w:rPr>
        <w:t>3) Solicitudes de asilo aprobadas por El Salvador para venezolanos desde el año 2</w:t>
      </w:r>
      <w:r w:rsidR="00654A98">
        <w:rPr>
          <w:rFonts w:ascii="Times New Roman" w:hAnsi="Times New Roman" w:cs="Times New Roman"/>
        </w:rPr>
        <w:t xml:space="preserve">006 al 2017, detallado por año, </w:t>
      </w:r>
      <w:r w:rsidR="00654A98" w:rsidRPr="00654A98">
        <w:rPr>
          <w:rFonts w:ascii="Times New Roman" w:hAnsi="Times New Roman" w:cs="Times New Roman"/>
        </w:rPr>
        <w:t>4) Solicitudes de refugio aprobadas por El Salvador para venezolanos desde el año 2</w:t>
      </w:r>
      <w:r w:rsidR="00654A98">
        <w:rPr>
          <w:rFonts w:ascii="Times New Roman" w:hAnsi="Times New Roman" w:cs="Times New Roman"/>
        </w:rPr>
        <w:t xml:space="preserve">006 al 2017, detallado por año, </w:t>
      </w:r>
      <w:r w:rsidR="00654A98" w:rsidRPr="00654A98">
        <w:rPr>
          <w:rFonts w:ascii="Times New Roman" w:hAnsi="Times New Roman" w:cs="Times New Roman"/>
        </w:rPr>
        <w:t>5) Número de venezolanos que están en El Salvador, detallado por el tipo de documentación legal que se les ha sid</w:t>
      </w:r>
      <w:r w:rsidR="00654A98">
        <w:rPr>
          <w:rFonts w:ascii="Times New Roman" w:hAnsi="Times New Roman" w:cs="Times New Roman"/>
        </w:rPr>
        <w:t xml:space="preserve">o otorgada para trabajar aquí. </w:t>
      </w:r>
      <w:r w:rsidR="00654A98" w:rsidRPr="00654A98">
        <w:rPr>
          <w:rFonts w:ascii="Times New Roman" w:hAnsi="Times New Roman" w:cs="Times New Roman"/>
        </w:rPr>
        <w:t>6) Número de venezolanos que están en el país a la espera de obtener algún estatus migratorio legal, detallado por el año en que llegaro</w:t>
      </w:r>
      <w:r w:rsidR="00654A98">
        <w:rPr>
          <w:rFonts w:ascii="Times New Roman" w:hAnsi="Times New Roman" w:cs="Times New Roman"/>
        </w:rPr>
        <w:t xml:space="preserve">n, </w:t>
      </w:r>
      <w:r w:rsidR="00654A98" w:rsidRPr="00654A98">
        <w:rPr>
          <w:rFonts w:ascii="Times New Roman" w:hAnsi="Times New Roman" w:cs="Times New Roman"/>
        </w:rPr>
        <w:t>7) Número de personas que se encuentran en los espacios, o infraestructuras, habilitadas por el Gobierno salvadoreño par</w:t>
      </w:r>
      <w:r w:rsidR="00654A98">
        <w:rPr>
          <w:rFonts w:ascii="Times New Roman" w:hAnsi="Times New Roman" w:cs="Times New Roman"/>
        </w:rPr>
        <w:t xml:space="preserve">a recibir a personas migrantes, </w:t>
      </w:r>
      <w:r w:rsidR="00654A98" w:rsidRPr="00654A98">
        <w:rPr>
          <w:rFonts w:ascii="Times New Roman" w:hAnsi="Times New Roman" w:cs="Times New Roman"/>
        </w:rPr>
        <w:t>8) Número total de venezolanos que habitan en El Salvador. Co</w:t>
      </w:r>
      <w:r w:rsidR="00654A98">
        <w:rPr>
          <w:rFonts w:ascii="Times New Roman" w:hAnsi="Times New Roman" w:cs="Times New Roman"/>
        </w:rPr>
        <w:t xml:space="preserve">mparativo de 2006 versus 2017. </w:t>
      </w:r>
      <w:r w:rsidR="00654A98" w:rsidRPr="00654A98">
        <w:rPr>
          <w:rFonts w:ascii="Times New Roman" w:hAnsi="Times New Roman" w:cs="Times New Roman"/>
        </w:rPr>
        <w:t>9) Número total de venezolanos que han llegado a El Salvador por CUALQUIER motivo que NO SEA refugio ni asilo, de 2006 a 2017. Detalle por año y motivo</w:t>
      </w:r>
      <w:r w:rsidR="00654A98">
        <w:rPr>
          <w:rFonts w:ascii="Times New Roman" w:hAnsi="Times New Roman" w:cs="Times New Roman"/>
        </w:rPr>
        <w:t xml:space="preserve"> de su estadía en El Salvador. </w:t>
      </w:r>
      <w:r w:rsidR="00654A98" w:rsidRPr="00654A98">
        <w:rPr>
          <w:rFonts w:ascii="Times New Roman" w:hAnsi="Times New Roman" w:cs="Times New Roman"/>
        </w:rPr>
        <w:t>10) Nombre o título de las leyes, reglamentos, disposiciones y normativas aplicables que regulan la estadía y recibimiento de venezolanos en El Salvador.</w:t>
      </w:r>
      <w:r w:rsidR="00EB0E47">
        <w:rPr>
          <w:rFonts w:ascii="Times New Roman" w:hAnsi="Times New Roman" w:cs="Times New Roman"/>
        </w:rPr>
        <w:t xml:space="preserve"> </w:t>
      </w:r>
      <w:r w:rsidRPr="00EF68B5">
        <w:rPr>
          <w:rFonts w:ascii="Times New Roman" w:hAnsi="Times New Roman" w:cs="Times New Roman"/>
          <w:b/>
        </w:rPr>
        <w:t>II.</w:t>
      </w:r>
      <w:r w:rsidRPr="00EF68B5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Pr="00EF68B5">
        <w:rPr>
          <w:rFonts w:ascii="Times New Roman" w:eastAsia="Times New Roman" w:hAnsi="Times New Roman" w:cs="Times New Roman"/>
          <w:b/>
          <w:szCs w:val="24"/>
          <w:lang w:val="es-ES" w:eastAsia="es-ES"/>
        </w:rPr>
        <w:t>III)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 Que no obstante lo anterior,  una vez admitida la solicitud corresponde a la suscrita Oficial de Información analizar el contenido de la misma, con el objetivo de determinar si la solicitada información será entregada o fundamentar la negativa de la misma, Art. 55 del Reglamento de la LAIP, asimismo, es menester citar lo que el Art. 62 de la citada normativa establece: “Los entes obligados deberán entregar únicamente información que se encuentre en su poder (…)”, en ese sentido, se aclara que </w:t>
      </w:r>
      <w:r w:rsidR="00C763A9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el Art. 35 literal 14 del Reglamento Interno del Órgano Ejecutivo, expresamente se menciona: </w:t>
      </w:r>
      <w:r w:rsidR="00331269" w:rsidRPr="00331269">
        <w:rPr>
          <w:rFonts w:ascii="Times New Roman" w:eastAsia="Times New Roman" w:hAnsi="Times New Roman" w:cs="Times New Roman"/>
          <w:szCs w:val="24"/>
          <w:lang w:val="es-ES" w:eastAsia="es-ES"/>
        </w:rPr>
        <w:t>Compete al Ministerio de Justicia y Seguridad Pública</w:t>
      </w:r>
      <w:r w:rsidR="00331269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: </w:t>
      </w:r>
      <w:r w:rsidR="00C763A9" w:rsidRPr="00C763A9">
        <w:rPr>
          <w:rFonts w:ascii="Times New Roman" w:eastAsia="Times New Roman" w:hAnsi="Times New Roman" w:cs="Times New Roman"/>
          <w:szCs w:val="24"/>
          <w:lang w:val="es-ES" w:eastAsia="es-ES"/>
        </w:rPr>
        <w:t>Ejercer el control migratorio, conocer de las solicitudes de naturalización de extranjeros, de la renuncia de la nacionalidad salvadoreña y recuperación de la misma, expedir pasaportes y ejecutar las demás acciones que corresponden a la política migratoria</w:t>
      </w:r>
      <w:r w:rsidR="00C763A9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, por lo que no es posible atender al cuestionario que remite la solicitante. </w:t>
      </w:r>
      <w:r w:rsidRPr="00B16543">
        <w:rPr>
          <w:rFonts w:ascii="Times New Roman" w:eastAsia="Times New Roman" w:hAnsi="Times New Roman" w:cs="Times New Roman"/>
          <w:b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b/>
          <w:szCs w:val="24"/>
          <w:lang w:eastAsia="es-ES"/>
        </w:rPr>
        <w:t>V</w:t>
      </w:r>
      <w:r w:rsidRPr="00B16543">
        <w:rPr>
          <w:rFonts w:ascii="Times New Roman" w:eastAsia="Times New Roman" w:hAnsi="Times New Roman" w:cs="Times New Roman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szCs w:val="24"/>
          <w:lang w:eastAsia="es-ES"/>
        </w:rPr>
        <w:t>Que para el pre</w:t>
      </w:r>
      <w:r w:rsidR="00C763A9">
        <w:rPr>
          <w:rFonts w:ascii="Times New Roman" w:eastAsia="Times New Roman" w:hAnsi="Times New Roman" w:cs="Times New Roman"/>
          <w:szCs w:val="24"/>
          <w:lang w:eastAsia="es-ES"/>
        </w:rPr>
        <w:t xml:space="preserve">sente caso la normativa en sus </w:t>
      </w:r>
      <w:r>
        <w:rPr>
          <w:rFonts w:ascii="Times New Roman" w:eastAsia="Times New Roman" w:hAnsi="Times New Roman" w:cs="Times New Roman"/>
          <w:szCs w:val="24"/>
          <w:lang w:eastAsia="es-ES"/>
        </w:rPr>
        <w:t xml:space="preserve">Arts. 50 </w:t>
      </w:r>
      <w:proofErr w:type="gramStart"/>
      <w:r>
        <w:rPr>
          <w:rFonts w:ascii="Times New Roman" w:eastAsia="Times New Roman" w:hAnsi="Times New Roman" w:cs="Times New Roman"/>
          <w:szCs w:val="24"/>
          <w:lang w:eastAsia="es-ES"/>
        </w:rPr>
        <w:t>letra</w:t>
      </w:r>
      <w:proofErr w:type="gramEnd"/>
      <w:r>
        <w:rPr>
          <w:rFonts w:ascii="Times New Roman" w:eastAsia="Times New Roman" w:hAnsi="Times New Roman" w:cs="Times New Roman"/>
          <w:szCs w:val="24"/>
          <w:lang w:eastAsia="es-ES"/>
        </w:rPr>
        <w:t xml:space="preserve"> c y 68 de la LAIP, así como,  el Art. 49 de su Reglamento, precisa que debe de expresársele a la interesada la entidad a la que debe dirigir su petición. </w:t>
      </w:r>
      <w:r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POR TANTO,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conforme a los Art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1, 2, 6, 18 y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86 inc. 3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°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de la Constitución, y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con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base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los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Art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s. 2,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7, 9, 50, 62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, 68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y 72 de la Ley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lastRenderedPageBreak/>
        <w:t>de Acceso a la Información Pública,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y Arts.49, 50, 52, 54, 55 y 56 de sus Reglamento,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esta dependencia</w:t>
      </w:r>
      <w:r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, RESUELVE: 1° </w:t>
      </w:r>
      <w:r w:rsidRPr="00FD4455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INSTRUIR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a la soli</w:t>
      </w:r>
      <w:r w:rsidR="00C763A9">
        <w:rPr>
          <w:rFonts w:ascii="Times New Roman" w:eastAsia="Times New Roman" w:hAnsi="Times New Roman" w:cs="Times New Roman"/>
          <w:szCs w:val="24"/>
          <w:lang w:val="es-ES" w:eastAsia="es-ES"/>
        </w:rPr>
        <w:t>citante que debe dirigirse a la Unidad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Acceso</w:t>
      </w:r>
      <w:r w:rsidR="00331269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a la Información Pública del Ministerio de Justicia y Seguridad Publica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. </w:t>
      </w:r>
      <w:r w:rsidRPr="00FD4455">
        <w:rPr>
          <w:rFonts w:ascii="Times New Roman" w:eastAsia="Times New Roman" w:hAnsi="Times New Roman" w:cs="Times New Roman"/>
          <w:b/>
          <w:szCs w:val="24"/>
          <w:lang w:val="es-ES" w:eastAsia="es-ES"/>
        </w:rPr>
        <w:t>2°</w:t>
      </w:r>
      <w:r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 </w:t>
      </w:r>
      <w:r w:rsidRPr="00FD4455">
        <w:rPr>
          <w:rFonts w:ascii="Times New Roman" w:eastAsia="Times New Roman" w:hAnsi="Times New Roman" w:cs="Times New Roman"/>
          <w:szCs w:val="24"/>
          <w:lang w:val="es-ES" w:eastAsia="es-ES"/>
        </w:rPr>
        <w:t>Remítase la presente en el medio señalado para tal efecto.</w:t>
      </w:r>
      <w:r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 </w:t>
      </w:r>
      <w:r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>NOTIFÍQUESE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:rsidR="00DE6281" w:rsidRPr="00B16543" w:rsidRDefault="00DE6281" w:rsidP="00EB0E47">
      <w:pPr>
        <w:spacing w:line="24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DE6281" w:rsidRPr="00B16543" w:rsidRDefault="00DE6281" w:rsidP="00EB0E47">
      <w:pPr>
        <w:spacing w:line="24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DE6281" w:rsidRPr="00B16543" w:rsidRDefault="00DE6281" w:rsidP="00EB0E47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 w:rsidRPr="00B16543"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  <w:t>JENNI VANESSA QUINTANILLA GARCÍA</w:t>
      </w:r>
    </w:p>
    <w:p w:rsidR="00DE6281" w:rsidRPr="00B16543" w:rsidRDefault="00DE6281" w:rsidP="00EB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 w:rsidRPr="00B16543"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  <w:t>OFICIAL DE INFORMACIÓN AD-HONOREM</w:t>
      </w:r>
    </w:p>
    <w:p w:rsidR="00DE6281" w:rsidRPr="00B16543" w:rsidRDefault="00DE6281" w:rsidP="00EB0E47">
      <w:pPr>
        <w:spacing w:line="240" w:lineRule="auto"/>
        <w:rPr>
          <w:szCs w:val="24"/>
          <w:lang w:val="es-ES_tradnl"/>
        </w:rPr>
      </w:pPr>
    </w:p>
    <w:p w:rsidR="00DE6281" w:rsidRDefault="00DE6281" w:rsidP="00EB0E47">
      <w:pPr>
        <w:spacing w:line="240" w:lineRule="auto"/>
      </w:pPr>
    </w:p>
    <w:p w:rsidR="00B8295D" w:rsidRDefault="00B8295D" w:rsidP="00EB0E47">
      <w:pPr>
        <w:spacing w:line="240" w:lineRule="auto"/>
      </w:pPr>
    </w:p>
    <w:sectPr w:rsidR="00B8295D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C5" w:rsidRDefault="00E622C5">
      <w:pPr>
        <w:spacing w:after="0" w:line="240" w:lineRule="auto"/>
      </w:pPr>
      <w:r>
        <w:separator/>
      </w:r>
    </w:p>
  </w:endnote>
  <w:endnote w:type="continuationSeparator" w:id="0">
    <w:p w:rsidR="00E622C5" w:rsidRDefault="00E6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38" w:rsidRPr="001E74F9" w:rsidRDefault="00CD0FD5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523838" w:rsidRPr="001E74F9" w:rsidRDefault="00CD0FD5" w:rsidP="00523838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523838" w:rsidRPr="001E74F9" w:rsidRDefault="00CD0FD5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523838" w:rsidRDefault="00CD0FD5" w:rsidP="00523838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B629D14" wp14:editId="6130BD63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3838" w:rsidRDefault="00E622C5" w:rsidP="00523838">
    <w:pPr>
      <w:pStyle w:val="Piedepgina"/>
    </w:pPr>
  </w:p>
  <w:p w:rsidR="007D4A17" w:rsidRPr="00523838" w:rsidRDefault="00E622C5" w:rsidP="005238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C5" w:rsidRDefault="00E622C5">
      <w:pPr>
        <w:spacing w:after="0" w:line="240" w:lineRule="auto"/>
      </w:pPr>
      <w:r>
        <w:separator/>
      </w:r>
    </w:p>
  </w:footnote>
  <w:footnote w:type="continuationSeparator" w:id="0">
    <w:p w:rsidR="00E622C5" w:rsidRDefault="00E6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81"/>
    <w:rsid w:val="00331269"/>
    <w:rsid w:val="00582FC9"/>
    <w:rsid w:val="00654A98"/>
    <w:rsid w:val="0069077D"/>
    <w:rsid w:val="006F5479"/>
    <w:rsid w:val="00B8295D"/>
    <w:rsid w:val="00C3431B"/>
    <w:rsid w:val="00C763A9"/>
    <w:rsid w:val="00CD0FD5"/>
    <w:rsid w:val="00DE6281"/>
    <w:rsid w:val="00E622C5"/>
    <w:rsid w:val="00EB0E47"/>
    <w:rsid w:val="00F6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E62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281"/>
  </w:style>
  <w:style w:type="paragraph" w:styleId="Textodeglobo">
    <w:name w:val="Balloon Text"/>
    <w:basedOn w:val="Normal"/>
    <w:link w:val="TextodegloboCar"/>
    <w:uiPriority w:val="99"/>
    <w:semiHidden/>
    <w:unhideWhenUsed/>
    <w:rsid w:val="00EB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E62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281"/>
  </w:style>
  <w:style w:type="paragraph" w:styleId="Textodeglobo">
    <w:name w:val="Balloon Text"/>
    <w:basedOn w:val="Normal"/>
    <w:link w:val="TextodegloboCar"/>
    <w:uiPriority w:val="99"/>
    <w:semiHidden/>
    <w:unhideWhenUsed/>
    <w:rsid w:val="00EB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4</cp:revision>
  <cp:lastPrinted>2017-07-17T18:18:00Z</cp:lastPrinted>
  <dcterms:created xsi:type="dcterms:W3CDTF">2017-07-17T18:19:00Z</dcterms:created>
  <dcterms:modified xsi:type="dcterms:W3CDTF">2017-09-14T17:15:00Z</dcterms:modified>
</cp:coreProperties>
</file>