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001C80" w:rsidTr="002D0B6B">
        <w:tc>
          <w:tcPr>
            <w:tcW w:w="2881" w:type="dxa"/>
            <w:hideMark/>
          </w:tcPr>
          <w:p w:rsidR="00001C80" w:rsidRDefault="00001C80" w:rsidP="002D0B6B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001C80" w:rsidRDefault="00001C80" w:rsidP="002D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315AB22" wp14:editId="7152F4A4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001C80" w:rsidRDefault="00001C80" w:rsidP="002D0B6B">
            <w:pPr>
              <w:spacing w:after="0"/>
              <w:rPr>
                <w:rFonts w:cs="Times New Roman"/>
              </w:rPr>
            </w:pPr>
          </w:p>
        </w:tc>
      </w:tr>
      <w:tr w:rsidR="00001C80" w:rsidRPr="00B36E1A" w:rsidTr="002D0B6B">
        <w:tc>
          <w:tcPr>
            <w:tcW w:w="8644" w:type="dxa"/>
            <w:gridSpan w:val="3"/>
            <w:hideMark/>
          </w:tcPr>
          <w:p w:rsidR="00001C80" w:rsidRPr="009A628E" w:rsidRDefault="00001C80" w:rsidP="002D0B6B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 w:eastAsia="es-ES"/>
              </w:rPr>
            </w:pPr>
            <w:r w:rsidRPr="009A628E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 w:eastAsia="es-ES"/>
              </w:rPr>
              <w:t>MINISTERIO DE GOBERNACIÓN Y DESARROLLO TERRITORIAL</w:t>
            </w:r>
          </w:p>
          <w:p w:rsidR="00001C80" w:rsidRPr="00B36E1A" w:rsidRDefault="00001C80" w:rsidP="002D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s-ES" w:eastAsia="es-ES"/>
              </w:rPr>
            </w:pPr>
            <w:r w:rsidRPr="009A628E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 w:eastAsia="es-ES"/>
              </w:rPr>
              <w:t>REPÚBLICA DE EL SALVADOR, AMÉRICA CENTRAL</w:t>
            </w:r>
          </w:p>
        </w:tc>
      </w:tr>
    </w:tbl>
    <w:p w:rsidR="00B36E1A" w:rsidRPr="00E66B64" w:rsidRDefault="005520B7" w:rsidP="00E66B64">
      <w:pPr>
        <w:pStyle w:val="Ttulo1"/>
        <w:jc w:val="both"/>
        <w:rPr>
          <w:b w:val="0"/>
          <w:sz w:val="24"/>
          <w:szCs w:val="24"/>
        </w:rPr>
      </w:pPr>
      <w:r w:rsidRPr="005520B7">
        <w:rPr>
          <w:sz w:val="24"/>
          <w:szCs w:val="24"/>
          <w:lang w:val="es-ES" w:eastAsia="es-ES"/>
        </w:rPr>
        <w:t xml:space="preserve">RESOLUCIÓN NÚMERO CIENTO DOCE, NÚMERO </w:t>
      </w:r>
      <w:r w:rsidR="00001C80" w:rsidRPr="005520B7">
        <w:rPr>
          <w:sz w:val="24"/>
          <w:szCs w:val="24"/>
          <w:lang w:val="es-ES" w:eastAsia="es-ES"/>
        </w:rPr>
        <w:t>CORRELATIVO</w:t>
      </w:r>
      <w:r>
        <w:rPr>
          <w:sz w:val="24"/>
          <w:szCs w:val="24"/>
        </w:rPr>
        <w:t>MIGOBDT-2017-011</w:t>
      </w:r>
      <w:r w:rsidR="00835C2D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001C80" w:rsidRPr="00B36E1A">
        <w:rPr>
          <w:sz w:val="23"/>
          <w:szCs w:val="23"/>
          <w:lang w:val="es-ES" w:eastAsia="es-ES"/>
        </w:rPr>
        <w:t xml:space="preserve">UNIDAD DE ACCESO A LA INFORMACIÓN DEL MINISTERIO DE GOBERNACIÓN Y DESARROLLO TERRITORIAL. </w:t>
      </w:r>
      <w:r w:rsidR="00001C80" w:rsidRPr="005520B7">
        <w:rPr>
          <w:b w:val="0"/>
          <w:sz w:val="23"/>
          <w:szCs w:val="23"/>
          <w:lang w:val="es-ES" w:eastAsia="es-ES"/>
        </w:rPr>
        <w:t>San Salvador, a las diez horas con veinticinco minutos del día doce de julio de dos mil diecisiete. CONSIDERANDO: I. Que habiéndose presentado solicitud a la  Unidad de Acceso a la Información  de esta Secretaria de Estado por:</w:t>
      </w:r>
      <w:r w:rsidR="00001C80" w:rsidRPr="005520B7">
        <w:rPr>
          <w:b w:val="0"/>
          <w:sz w:val="23"/>
          <w:szCs w:val="23"/>
          <w:lang w:val="es-ES"/>
        </w:rPr>
        <w:t xml:space="preserve"> </w:t>
      </w:r>
      <w:r w:rsidR="00F96283">
        <w:rPr>
          <w:b w:val="0"/>
          <w:sz w:val="23"/>
          <w:szCs w:val="23"/>
        </w:rPr>
        <w:t>-------------------------------------------------------------</w:t>
      </w:r>
      <w:bookmarkStart w:id="0" w:name="_GoBack"/>
      <w:bookmarkEnd w:id="0"/>
      <w:r w:rsidR="00001C80" w:rsidRPr="005520B7">
        <w:rPr>
          <w:b w:val="0"/>
          <w:sz w:val="23"/>
          <w:szCs w:val="23"/>
        </w:rPr>
        <w:t xml:space="preserve">, el día 22 de junio </w:t>
      </w:r>
      <w:r w:rsidR="00001C80" w:rsidRPr="005520B7">
        <w:rPr>
          <w:b w:val="0"/>
          <w:sz w:val="23"/>
          <w:szCs w:val="23"/>
          <w:lang w:val="es-ES" w:eastAsia="es-ES"/>
        </w:rPr>
        <w:t>del año 2017. En la cual requiere:</w:t>
      </w:r>
      <w:r w:rsidR="00001C80" w:rsidRPr="005520B7">
        <w:rPr>
          <w:b w:val="0"/>
          <w:sz w:val="23"/>
          <w:szCs w:val="23"/>
          <w:lang w:eastAsia="es-ES"/>
        </w:rPr>
        <w:t xml:space="preserve"> “Por este medio solicito documento en </w:t>
      </w:r>
      <w:proofErr w:type="spellStart"/>
      <w:r w:rsidR="00001C80" w:rsidRPr="005520B7">
        <w:rPr>
          <w:b w:val="0"/>
          <w:sz w:val="23"/>
          <w:szCs w:val="23"/>
          <w:lang w:eastAsia="es-ES"/>
        </w:rPr>
        <w:t>pdf</w:t>
      </w:r>
      <w:proofErr w:type="spellEnd"/>
      <w:r w:rsidR="00001C80" w:rsidRPr="005520B7">
        <w:rPr>
          <w:b w:val="0"/>
          <w:sz w:val="23"/>
          <w:szCs w:val="23"/>
          <w:lang w:eastAsia="es-ES"/>
        </w:rPr>
        <w:t xml:space="preserve"> de adjudicación de la siguiente Libre </w:t>
      </w:r>
      <w:r w:rsidR="003216BC" w:rsidRPr="005520B7">
        <w:rPr>
          <w:b w:val="0"/>
          <w:sz w:val="23"/>
          <w:szCs w:val="23"/>
          <w:lang w:eastAsia="es-ES"/>
        </w:rPr>
        <w:t>Gestión. “SERVICIO</w:t>
      </w:r>
      <w:r w:rsidR="00001C80" w:rsidRPr="005520B7">
        <w:rPr>
          <w:b w:val="0"/>
          <w:sz w:val="23"/>
          <w:szCs w:val="23"/>
          <w:lang w:eastAsia="es-ES"/>
        </w:rPr>
        <w:t xml:space="preserve"> DE MANTENIMIENTO PREVENTIVO Y CORRECTIVO PARA LAS CORTINAS METÁLICAS UBICADAS EN INMUEBLES PROPIEDAD DE LA DIRECCIÓN GENERAL DE CORREOS DE EL SALVADOR DEPENDENCIA DEL MINISTERIO DE GOBERN</w:t>
      </w:r>
      <w:r w:rsidR="00E66B64">
        <w:rPr>
          <w:b w:val="0"/>
          <w:sz w:val="23"/>
          <w:szCs w:val="23"/>
          <w:lang w:eastAsia="es-ES"/>
        </w:rPr>
        <w:t xml:space="preserve">ACIÓN Y DESARROLLO TERRITORIAL, </w:t>
      </w:r>
      <w:r w:rsidR="00001C80" w:rsidRPr="005520B7">
        <w:rPr>
          <w:b w:val="0"/>
          <w:sz w:val="23"/>
          <w:szCs w:val="23"/>
          <w:lang w:eastAsia="es-ES"/>
        </w:rPr>
        <w:t xml:space="preserve">Fecha 25/04/2017 - 02/05/2017, Correlativo 20170083, </w:t>
      </w:r>
      <w:r w:rsidR="00E66B64">
        <w:rPr>
          <w:b w:val="0"/>
          <w:sz w:val="23"/>
          <w:szCs w:val="23"/>
          <w:lang w:eastAsia="es-ES"/>
        </w:rPr>
        <w:t>d</w:t>
      </w:r>
      <w:r w:rsidR="00001C80" w:rsidRPr="005520B7">
        <w:rPr>
          <w:b w:val="0"/>
          <w:sz w:val="23"/>
          <w:szCs w:val="23"/>
          <w:lang w:eastAsia="es-ES"/>
        </w:rPr>
        <w:t xml:space="preserve">icha gestión fue adjudicada a la empresa “INGENIERÍA ELÉCTRICA Y CIVIL, SOCIEDAD ANÓNIMA Y CAPITAL VARIABLE.” II. </w:t>
      </w:r>
      <w:r w:rsidR="00001C80" w:rsidRPr="005520B7">
        <w:rPr>
          <w:b w:val="0"/>
          <w:sz w:val="23"/>
          <w:szCs w:val="23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="00001C80" w:rsidRPr="005520B7">
        <w:rPr>
          <w:b w:val="0"/>
          <w:sz w:val="23"/>
          <w:szCs w:val="23"/>
          <w:lang w:eastAsia="es-ES"/>
        </w:rPr>
        <w:t xml:space="preserve"> III. Conforme artículo 70 de la LAIP, se trasladó la solicitud a la Unidad de Adquisiciones y Contrataciones Institucional UACI</w:t>
      </w:r>
      <w:r w:rsidR="009A628E">
        <w:rPr>
          <w:b w:val="0"/>
          <w:sz w:val="23"/>
          <w:szCs w:val="23"/>
          <w:lang w:eastAsia="es-ES"/>
        </w:rPr>
        <w:t xml:space="preserve">, la que remite la información solicitada. </w:t>
      </w:r>
      <w:r w:rsidR="00001C80" w:rsidRPr="009A628E">
        <w:rPr>
          <w:sz w:val="23"/>
          <w:szCs w:val="23"/>
          <w:lang w:val="es-ES" w:eastAsia="es-ES"/>
        </w:rPr>
        <w:t>POR TANTO</w:t>
      </w:r>
      <w:r w:rsidR="00001C80" w:rsidRPr="005520B7">
        <w:rPr>
          <w:b w:val="0"/>
          <w:sz w:val="23"/>
          <w:szCs w:val="23"/>
          <w:lang w:val="es-ES" w:eastAsia="es-ES"/>
        </w:rPr>
        <w:t xml:space="preserve">, </w:t>
      </w:r>
      <w:r w:rsidR="009A628E">
        <w:rPr>
          <w:b w:val="0"/>
          <w:sz w:val="23"/>
          <w:szCs w:val="23"/>
          <w:lang w:val="es-ES" w:eastAsia="es-ES"/>
        </w:rPr>
        <w:t xml:space="preserve">conforme a los Arts. 1, 2,6, 18 y </w:t>
      </w:r>
      <w:r w:rsidR="00001C80" w:rsidRPr="005520B7">
        <w:rPr>
          <w:b w:val="0"/>
          <w:sz w:val="23"/>
          <w:szCs w:val="23"/>
          <w:lang w:val="es-ES" w:eastAsia="es-ES"/>
        </w:rPr>
        <w:t>86 inc. 3</w:t>
      </w:r>
      <w:r w:rsidR="009A628E">
        <w:rPr>
          <w:b w:val="0"/>
          <w:sz w:val="23"/>
          <w:szCs w:val="23"/>
          <w:lang w:val="es-ES" w:eastAsia="es-ES"/>
        </w:rPr>
        <w:t>°</w:t>
      </w:r>
      <w:r w:rsidR="00001C80" w:rsidRPr="005520B7">
        <w:rPr>
          <w:b w:val="0"/>
          <w:sz w:val="23"/>
          <w:szCs w:val="23"/>
          <w:lang w:val="es-ES" w:eastAsia="es-ES"/>
        </w:rPr>
        <w:t xml:space="preserve"> de la Constitución</w:t>
      </w:r>
      <w:r w:rsidR="009A628E">
        <w:rPr>
          <w:b w:val="0"/>
          <w:sz w:val="23"/>
          <w:szCs w:val="23"/>
          <w:lang w:val="es-ES" w:eastAsia="es-ES"/>
        </w:rPr>
        <w:t xml:space="preserve"> de la Republica, y los </w:t>
      </w:r>
      <w:r w:rsidR="00001C80" w:rsidRPr="005520B7">
        <w:rPr>
          <w:b w:val="0"/>
          <w:sz w:val="23"/>
          <w:szCs w:val="23"/>
          <w:lang w:val="es-ES" w:eastAsia="es-ES"/>
        </w:rPr>
        <w:t>Art</w:t>
      </w:r>
      <w:r w:rsidR="009A628E">
        <w:rPr>
          <w:b w:val="0"/>
          <w:sz w:val="23"/>
          <w:szCs w:val="23"/>
          <w:lang w:val="es-ES" w:eastAsia="es-ES"/>
        </w:rPr>
        <w:t>s</w:t>
      </w:r>
      <w:r w:rsidR="00001C80" w:rsidRPr="005520B7">
        <w:rPr>
          <w:b w:val="0"/>
          <w:sz w:val="23"/>
          <w:szCs w:val="23"/>
          <w:lang w:val="es-ES" w:eastAsia="es-ES"/>
        </w:rPr>
        <w:t>. 2</w:t>
      </w:r>
      <w:r w:rsidR="009A628E">
        <w:rPr>
          <w:b w:val="0"/>
          <w:sz w:val="23"/>
          <w:szCs w:val="23"/>
          <w:lang w:val="es-ES" w:eastAsia="es-ES"/>
        </w:rPr>
        <w:t xml:space="preserve">, </w:t>
      </w:r>
      <w:r w:rsidR="00001C80" w:rsidRPr="005520B7">
        <w:rPr>
          <w:b w:val="0"/>
          <w:sz w:val="23"/>
          <w:szCs w:val="23"/>
          <w:lang w:val="es-ES" w:eastAsia="es-ES"/>
        </w:rPr>
        <w:t xml:space="preserve">7, 9, 50, 62 y 72 de la Ley de Acceso a la Información Pública, esta dependencia, </w:t>
      </w:r>
      <w:r w:rsidR="00001C80" w:rsidRPr="005520B7">
        <w:rPr>
          <w:sz w:val="23"/>
          <w:szCs w:val="23"/>
          <w:lang w:val="es-ES" w:eastAsia="es-ES"/>
        </w:rPr>
        <w:t xml:space="preserve">RESUELVE: </w:t>
      </w:r>
      <w:r w:rsidR="00001C80" w:rsidRPr="00E66B64">
        <w:rPr>
          <w:sz w:val="23"/>
          <w:szCs w:val="23"/>
          <w:lang w:val="es-ES" w:eastAsia="es-ES"/>
        </w:rPr>
        <w:t>1°</w:t>
      </w:r>
      <w:r w:rsidR="00001C80" w:rsidRPr="005520B7">
        <w:rPr>
          <w:b w:val="0"/>
          <w:sz w:val="23"/>
          <w:szCs w:val="23"/>
          <w:lang w:val="es-ES" w:eastAsia="es-ES"/>
        </w:rPr>
        <w:t xml:space="preserve"> </w:t>
      </w:r>
      <w:r w:rsidR="00001C80" w:rsidRPr="005520B7">
        <w:rPr>
          <w:sz w:val="23"/>
          <w:szCs w:val="23"/>
          <w:lang w:val="es-ES" w:eastAsia="es-ES"/>
        </w:rPr>
        <w:t>CONCEDER</w:t>
      </w:r>
      <w:r w:rsidR="00001C80" w:rsidRPr="005520B7">
        <w:rPr>
          <w:b w:val="0"/>
          <w:sz w:val="23"/>
          <w:szCs w:val="23"/>
          <w:lang w:val="es-ES" w:eastAsia="es-ES"/>
        </w:rPr>
        <w:t xml:space="preserve"> el acceso </w:t>
      </w:r>
      <w:r w:rsidR="00E66B64">
        <w:rPr>
          <w:b w:val="0"/>
          <w:sz w:val="23"/>
          <w:szCs w:val="23"/>
          <w:lang w:val="es-ES" w:eastAsia="es-ES"/>
        </w:rPr>
        <w:t xml:space="preserve">a la información solicitada. </w:t>
      </w:r>
      <w:r w:rsidR="00E66B64" w:rsidRPr="00E66B64">
        <w:rPr>
          <w:sz w:val="23"/>
          <w:szCs w:val="23"/>
          <w:lang w:val="es-ES" w:eastAsia="es-ES"/>
        </w:rPr>
        <w:t>2°</w:t>
      </w:r>
      <w:r w:rsidR="00E66B64">
        <w:rPr>
          <w:b w:val="0"/>
          <w:sz w:val="23"/>
          <w:szCs w:val="23"/>
          <w:lang w:val="es-ES" w:eastAsia="es-ES"/>
        </w:rPr>
        <w:t xml:space="preserve"> </w:t>
      </w:r>
      <w:r w:rsidR="00001C80" w:rsidRPr="005520B7">
        <w:rPr>
          <w:b w:val="0"/>
          <w:sz w:val="23"/>
          <w:szCs w:val="23"/>
          <w:lang w:val="es-ES" w:eastAsia="es-ES"/>
        </w:rPr>
        <w:t>Remítase la presente por medio señalada para tal efecto. N</w:t>
      </w:r>
      <w:r w:rsidR="00001C80" w:rsidRPr="005520B7">
        <w:rPr>
          <w:sz w:val="23"/>
          <w:szCs w:val="23"/>
          <w:lang w:val="es-ES" w:eastAsia="es-ES"/>
        </w:rPr>
        <w:t>OTIFÍQUESE.</w:t>
      </w:r>
    </w:p>
    <w:p w:rsidR="00B36E1A" w:rsidRPr="005520B7" w:rsidRDefault="00B36E1A" w:rsidP="00001C80">
      <w:pPr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</w:pPr>
    </w:p>
    <w:p w:rsidR="00001C80" w:rsidRPr="005520B7" w:rsidRDefault="00001C80" w:rsidP="00001C80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3"/>
          <w:szCs w:val="23"/>
          <w:lang w:val="es-ES_tradnl" w:eastAsia="es-ES_tradnl"/>
        </w:rPr>
      </w:pPr>
      <w:r w:rsidRPr="005520B7">
        <w:rPr>
          <w:rFonts w:ascii="Times New Roman" w:eastAsia="Times New Roman" w:hAnsi="Times New Roman" w:cs="Times New Roman"/>
          <w:b/>
          <w:sz w:val="23"/>
          <w:szCs w:val="23"/>
          <w:lang w:val="es-ES_tradnl" w:eastAsia="es-ES_tradnl"/>
        </w:rPr>
        <w:t>JENNI VANESSA QUINTANILLA GARCÍA</w:t>
      </w:r>
    </w:p>
    <w:p w:rsidR="00001C80" w:rsidRPr="005520B7" w:rsidRDefault="00001C80" w:rsidP="00001C80">
      <w:pPr>
        <w:spacing w:after="0"/>
        <w:jc w:val="center"/>
        <w:rPr>
          <w:rFonts w:ascii="Times New Roman" w:eastAsia="Times New Roman" w:hAnsi="Times New Roman" w:cs="Times New Roman"/>
          <w:b/>
          <w:sz w:val="23"/>
          <w:szCs w:val="23"/>
          <w:lang w:val="es-ES_tradnl" w:eastAsia="es-ES_tradnl"/>
        </w:rPr>
      </w:pPr>
      <w:r w:rsidRPr="005520B7">
        <w:rPr>
          <w:rFonts w:ascii="Times New Roman" w:eastAsia="Times New Roman" w:hAnsi="Times New Roman" w:cs="Times New Roman"/>
          <w:b/>
          <w:sz w:val="23"/>
          <w:szCs w:val="23"/>
          <w:lang w:val="es-ES_tradnl" w:eastAsia="es-ES_tradnl"/>
        </w:rPr>
        <w:t>OFICIAL DE INFORMACIÓN AD-HONOREM</w:t>
      </w:r>
    </w:p>
    <w:sectPr w:rsidR="00001C80" w:rsidRPr="005520B7" w:rsidSect="00C47CD0">
      <w:footerReference w:type="default" r:id="rId8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EC9" w:rsidRDefault="00F92EC9">
      <w:pPr>
        <w:spacing w:after="0" w:line="240" w:lineRule="auto"/>
      </w:pPr>
      <w:r>
        <w:separator/>
      </w:r>
    </w:p>
  </w:endnote>
  <w:endnote w:type="continuationSeparator" w:id="0">
    <w:p w:rsidR="00F92EC9" w:rsidRDefault="00F9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B36E1A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B36E1A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B36E1A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B36E1A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1784058" wp14:editId="7D492444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F92EC9" w:rsidP="00B05C30">
    <w:pPr>
      <w:pStyle w:val="Piedepgina"/>
    </w:pPr>
  </w:p>
  <w:p w:rsidR="00B05C30" w:rsidRPr="00523838" w:rsidRDefault="00F92EC9" w:rsidP="00B05C30">
    <w:pPr>
      <w:pStyle w:val="Piedepgina"/>
    </w:pPr>
  </w:p>
  <w:p w:rsidR="007D4A17" w:rsidRDefault="00F92E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EC9" w:rsidRDefault="00F92EC9">
      <w:pPr>
        <w:spacing w:after="0" w:line="240" w:lineRule="auto"/>
      </w:pPr>
      <w:r>
        <w:separator/>
      </w:r>
    </w:p>
  </w:footnote>
  <w:footnote w:type="continuationSeparator" w:id="0">
    <w:p w:rsidR="00F92EC9" w:rsidRDefault="00F92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80"/>
    <w:rsid w:val="00001C80"/>
    <w:rsid w:val="00181074"/>
    <w:rsid w:val="003216BC"/>
    <w:rsid w:val="004210DA"/>
    <w:rsid w:val="005520B7"/>
    <w:rsid w:val="00835C2D"/>
    <w:rsid w:val="009A628E"/>
    <w:rsid w:val="009D5A7D"/>
    <w:rsid w:val="00B36E1A"/>
    <w:rsid w:val="00C34C69"/>
    <w:rsid w:val="00D771DE"/>
    <w:rsid w:val="00E66B64"/>
    <w:rsid w:val="00F92EC9"/>
    <w:rsid w:val="00F9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80"/>
  </w:style>
  <w:style w:type="paragraph" w:styleId="Ttulo1">
    <w:name w:val="heading 1"/>
    <w:basedOn w:val="Normal"/>
    <w:link w:val="Ttulo1Car"/>
    <w:uiPriority w:val="9"/>
    <w:qFormat/>
    <w:rsid w:val="005520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0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C80"/>
  </w:style>
  <w:style w:type="character" w:customStyle="1" w:styleId="Ttulo1Car">
    <w:name w:val="Título 1 Car"/>
    <w:basedOn w:val="Fuentedeprrafopredeter"/>
    <w:link w:val="Ttulo1"/>
    <w:uiPriority w:val="9"/>
    <w:rsid w:val="005520B7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80"/>
  </w:style>
  <w:style w:type="paragraph" w:styleId="Ttulo1">
    <w:name w:val="heading 1"/>
    <w:basedOn w:val="Normal"/>
    <w:link w:val="Ttulo1Car"/>
    <w:uiPriority w:val="9"/>
    <w:qFormat/>
    <w:rsid w:val="005520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0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C80"/>
  </w:style>
  <w:style w:type="character" w:customStyle="1" w:styleId="Ttulo1Car">
    <w:name w:val="Título 1 Car"/>
    <w:basedOn w:val="Fuentedeprrafopredeter"/>
    <w:link w:val="Ttulo1"/>
    <w:uiPriority w:val="9"/>
    <w:rsid w:val="005520B7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RESOLUCIÓN NÚMERO CIENTO DOCE, NÚMERO CORRELATIVOMIGOBDT-2017-0111. UNIDAD DE AC</vt:lpstr>
    </vt:vector>
  </TitlesOfParts>
  <Company>Microsoft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4</cp:revision>
  <cp:lastPrinted>2017-07-17T20:07:00Z</cp:lastPrinted>
  <dcterms:created xsi:type="dcterms:W3CDTF">2017-07-17T17:22:00Z</dcterms:created>
  <dcterms:modified xsi:type="dcterms:W3CDTF">2017-09-14T17:14:00Z</dcterms:modified>
</cp:coreProperties>
</file>