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408"/>
        <w:gridCol w:w="2882"/>
      </w:tblGrid>
      <w:tr w:rsidR="004B09E8" w:rsidTr="0022786B">
        <w:tc>
          <w:tcPr>
            <w:tcW w:w="2881" w:type="dxa"/>
            <w:hideMark/>
          </w:tcPr>
          <w:p w:rsidR="004B09E8" w:rsidRDefault="004B09E8" w:rsidP="0022786B">
            <w:pPr>
              <w:rPr>
                <w:rFonts w:cs="Times New Roman"/>
              </w:rPr>
            </w:pPr>
          </w:p>
        </w:tc>
        <w:tc>
          <w:tcPr>
            <w:tcW w:w="2881" w:type="dxa"/>
            <w:hideMark/>
          </w:tcPr>
          <w:p w:rsidR="004B09E8" w:rsidRDefault="004B09E8" w:rsidP="0022786B">
            <w:pPr>
              <w:spacing w:after="0" w:line="240" w:lineRule="auto"/>
              <w:rPr>
                <w:rFonts w:ascii="Times New Roman" w:eastAsia="Times New Roman" w:hAnsi="Times New Roman" w:cs="Times New Roman"/>
                <w:sz w:val="24"/>
                <w:szCs w:val="24"/>
                <w:lang w:val="es-ES" w:eastAsia="es-ES"/>
              </w:rPr>
            </w:pPr>
            <w:r>
              <w:rPr>
                <w:noProof/>
                <w:lang w:eastAsia="es-SV"/>
              </w:rPr>
              <w:drawing>
                <wp:anchor distT="0" distB="0" distL="114300" distR="114300" simplePos="0" relativeHeight="251659264" behindDoc="0" locked="0" layoutInCell="1" allowOverlap="1" wp14:anchorId="172B71A2" wp14:editId="78B31E7A">
                  <wp:simplePos x="0" y="0"/>
                  <wp:positionH relativeFrom="margin">
                    <wp:posOffset>5080</wp:posOffset>
                  </wp:positionH>
                  <wp:positionV relativeFrom="margin">
                    <wp:posOffset>-42545</wp:posOffset>
                  </wp:positionV>
                  <wp:extent cx="2026920" cy="1193165"/>
                  <wp:effectExtent l="0" t="0" r="0" b="6985"/>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6920" cy="119316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4B09E8" w:rsidRDefault="004B09E8" w:rsidP="0022786B">
            <w:pPr>
              <w:spacing w:after="0"/>
              <w:rPr>
                <w:rFonts w:cs="Times New Roman"/>
              </w:rPr>
            </w:pPr>
          </w:p>
        </w:tc>
      </w:tr>
      <w:tr w:rsidR="004B09E8" w:rsidRPr="00BB3C4D" w:rsidTr="0022786B">
        <w:tc>
          <w:tcPr>
            <w:tcW w:w="8644" w:type="dxa"/>
            <w:gridSpan w:val="3"/>
            <w:hideMark/>
          </w:tcPr>
          <w:p w:rsidR="004B09E8" w:rsidRPr="0071726C" w:rsidRDefault="004B09E8" w:rsidP="0022786B">
            <w:pPr>
              <w:spacing w:after="0" w:line="240" w:lineRule="auto"/>
              <w:ind w:right="-361"/>
              <w:jc w:val="center"/>
              <w:rPr>
                <w:rFonts w:ascii="Book Antiqua" w:eastAsia="Times New Roman" w:hAnsi="Book Antiqua" w:cs="Times New Roman"/>
                <w:b/>
                <w:noProof/>
                <w:sz w:val="25"/>
                <w:szCs w:val="25"/>
                <w:lang w:val="es-ES" w:eastAsia="es-ES"/>
              </w:rPr>
            </w:pPr>
            <w:r w:rsidRPr="0071726C">
              <w:rPr>
                <w:rFonts w:ascii="Book Antiqua" w:eastAsia="Times New Roman" w:hAnsi="Book Antiqua" w:cs="Times New Roman"/>
                <w:b/>
                <w:noProof/>
                <w:sz w:val="25"/>
                <w:szCs w:val="25"/>
                <w:lang w:val="es-ES" w:eastAsia="es-ES"/>
              </w:rPr>
              <w:t>MINISTERIO DE GOBERNACIÓN Y DESARROLLO TERRITORIAL</w:t>
            </w:r>
          </w:p>
          <w:p w:rsidR="004B09E8" w:rsidRPr="00BB3C4D" w:rsidRDefault="004B09E8" w:rsidP="0022786B">
            <w:pPr>
              <w:spacing w:after="0" w:line="240" w:lineRule="auto"/>
              <w:jc w:val="center"/>
              <w:rPr>
                <w:rFonts w:ascii="Times New Roman" w:eastAsia="Times New Roman" w:hAnsi="Times New Roman" w:cs="Times New Roman"/>
                <w:noProof/>
                <w:sz w:val="24"/>
                <w:szCs w:val="24"/>
                <w:lang w:val="es-ES" w:eastAsia="es-ES"/>
              </w:rPr>
            </w:pPr>
            <w:r w:rsidRPr="0071726C">
              <w:rPr>
                <w:rFonts w:ascii="Book Antiqua" w:eastAsia="Times New Roman" w:hAnsi="Book Antiqua" w:cs="Times New Roman"/>
                <w:b/>
                <w:noProof/>
                <w:sz w:val="25"/>
                <w:szCs w:val="25"/>
                <w:lang w:val="es-ES" w:eastAsia="es-ES"/>
              </w:rPr>
              <w:t>REPÚBLICA DE EL SALVADOR, AMÉRICA CENTRAL</w:t>
            </w:r>
          </w:p>
        </w:tc>
      </w:tr>
    </w:tbl>
    <w:p w:rsidR="004B09E8" w:rsidRPr="00BB3C4D" w:rsidRDefault="004B09E8" w:rsidP="004B09E8">
      <w:pPr>
        <w:spacing w:after="0" w:line="240" w:lineRule="auto"/>
        <w:ind w:right="20"/>
        <w:jc w:val="both"/>
        <w:rPr>
          <w:rFonts w:ascii="Times New Roman" w:eastAsia="Times New Roman" w:hAnsi="Times New Roman" w:cs="Times New Roman"/>
          <w:b/>
          <w:sz w:val="24"/>
          <w:szCs w:val="24"/>
          <w:lang w:val="es-ES" w:eastAsia="es-ES"/>
        </w:rPr>
      </w:pPr>
    </w:p>
    <w:p w:rsidR="004B09E8" w:rsidRPr="004B09E8" w:rsidRDefault="004B09E8" w:rsidP="004B09E8">
      <w:pPr>
        <w:jc w:val="both"/>
        <w:rPr>
          <w:rFonts w:ascii="Times New Roman" w:eastAsia="Times New Roman" w:hAnsi="Times New Roman" w:cs="Times New Roman"/>
          <w:sz w:val="25"/>
          <w:szCs w:val="25"/>
          <w:lang w:eastAsia="es-ES"/>
        </w:rPr>
      </w:pPr>
      <w:r w:rsidRPr="004B09E8">
        <w:rPr>
          <w:rFonts w:ascii="Times New Roman" w:eastAsia="Times New Roman" w:hAnsi="Times New Roman" w:cs="Times New Roman"/>
          <w:b/>
          <w:sz w:val="25"/>
          <w:szCs w:val="25"/>
          <w:lang w:val="es-ES" w:eastAsia="es-ES"/>
        </w:rPr>
        <w:t>RESOLUCIÓN NÚMERO</w:t>
      </w:r>
      <w:r w:rsidR="0071726C">
        <w:rPr>
          <w:rFonts w:ascii="Times New Roman" w:eastAsia="Times New Roman" w:hAnsi="Times New Roman" w:cs="Times New Roman"/>
          <w:b/>
          <w:color w:val="FF0000"/>
          <w:sz w:val="25"/>
          <w:szCs w:val="25"/>
          <w:lang w:val="es-ES" w:eastAsia="es-ES"/>
        </w:rPr>
        <w:t xml:space="preserve"> </w:t>
      </w:r>
      <w:r w:rsidR="0071726C" w:rsidRPr="0071726C">
        <w:rPr>
          <w:rFonts w:ascii="Times New Roman" w:eastAsia="Times New Roman" w:hAnsi="Times New Roman" w:cs="Times New Roman"/>
          <w:b/>
          <w:sz w:val="25"/>
          <w:szCs w:val="25"/>
          <w:lang w:val="es-ES" w:eastAsia="es-ES"/>
        </w:rPr>
        <w:t>CIENTO NUEVE</w:t>
      </w:r>
      <w:r w:rsidRPr="004B09E8">
        <w:rPr>
          <w:rFonts w:ascii="Times New Roman" w:eastAsia="Times New Roman" w:hAnsi="Times New Roman" w:cs="Times New Roman"/>
          <w:b/>
          <w:sz w:val="25"/>
          <w:szCs w:val="25"/>
          <w:lang w:val="es-ES" w:eastAsia="es-ES"/>
        </w:rPr>
        <w:t xml:space="preserve">, NÚMERO CORRELATIVO </w:t>
      </w:r>
      <w:r w:rsidRPr="004B09E8">
        <w:rPr>
          <w:rFonts w:ascii="Times New Roman" w:hAnsi="Times New Roman" w:cs="Times New Roman"/>
          <w:b/>
          <w:sz w:val="25"/>
          <w:szCs w:val="25"/>
        </w:rPr>
        <w:t>MIGOB-2016-0104</w:t>
      </w:r>
      <w:r w:rsidRPr="004B09E8">
        <w:rPr>
          <w:rFonts w:ascii="Times New Roman" w:eastAsia="Times New Roman" w:hAnsi="Times New Roman" w:cs="Times New Roman"/>
          <w:b/>
          <w:sz w:val="25"/>
          <w:szCs w:val="25"/>
          <w:lang w:val="es-ES" w:eastAsia="es-ES"/>
        </w:rPr>
        <w:t xml:space="preserve">. UNIDAD DE ACCESO A LA INFORMACIÓN DEL MINISTERIO DE GOBERNACIÓN Y DESARROLLO TERRITORIAL. </w:t>
      </w:r>
      <w:r w:rsidRPr="004B09E8">
        <w:rPr>
          <w:rFonts w:ascii="Times New Roman" w:eastAsia="Times New Roman" w:hAnsi="Times New Roman" w:cs="Times New Roman"/>
          <w:sz w:val="25"/>
          <w:szCs w:val="25"/>
          <w:lang w:val="es-ES" w:eastAsia="es-ES"/>
        </w:rPr>
        <w:t xml:space="preserve">San Salvador, a las nueve horas con cincuenta minutos del día </w:t>
      </w:r>
      <w:r w:rsidR="0071726C">
        <w:rPr>
          <w:rFonts w:ascii="Times New Roman" w:eastAsia="Times New Roman" w:hAnsi="Times New Roman" w:cs="Times New Roman"/>
          <w:sz w:val="25"/>
          <w:szCs w:val="25"/>
          <w:lang w:val="es-ES" w:eastAsia="es-ES"/>
        </w:rPr>
        <w:t xml:space="preserve"> diez </w:t>
      </w:r>
      <w:r w:rsidRPr="004B09E8">
        <w:rPr>
          <w:rFonts w:ascii="Times New Roman" w:eastAsia="Times New Roman" w:hAnsi="Times New Roman" w:cs="Times New Roman"/>
          <w:sz w:val="25"/>
          <w:szCs w:val="25"/>
          <w:lang w:val="es-ES" w:eastAsia="es-ES"/>
        </w:rPr>
        <w:t xml:space="preserve">de julio de dos mil diecisiete. </w:t>
      </w:r>
      <w:r w:rsidRPr="004B09E8">
        <w:rPr>
          <w:rFonts w:ascii="Times New Roman" w:eastAsia="Times New Roman" w:hAnsi="Times New Roman" w:cs="Times New Roman"/>
          <w:b/>
          <w:sz w:val="25"/>
          <w:szCs w:val="25"/>
          <w:lang w:val="es-ES" w:eastAsia="es-ES"/>
        </w:rPr>
        <w:t>CONSIDERANDO:</w:t>
      </w:r>
      <w:r w:rsidRPr="004B09E8">
        <w:rPr>
          <w:rFonts w:ascii="Times New Roman" w:eastAsia="Times New Roman" w:hAnsi="Times New Roman" w:cs="Times New Roman"/>
          <w:sz w:val="25"/>
          <w:szCs w:val="25"/>
          <w:lang w:val="es-ES" w:eastAsia="es-ES"/>
        </w:rPr>
        <w:t xml:space="preserve"> </w:t>
      </w:r>
      <w:r w:rsidRPr="004B09E8">
        <w:rPr>
          <w:rFonts w:ascii="Times New Roman" w:eastAsia="Times New Roman" w:hAnsi="Times New Roman" w:cs="Times New Roman"/>
          <w:b/>
          <w:sz w:val="25"/>
          <w:szCs w:val="25"/>
          <w:lang w:val="es-ES" w:eastAsia="es-ES"/>
        </w:rPr>
        <w:t>I.</w:t>
      </w:r>
      <w:r w:rsidRPr="004B09E8">
        <w:rPr>
          <w:rFonts w:ascii="Times New Roman" w:eastAsia="Times New Roman" w:hAnsi="Times New Roman" w:cs="Times New Roman"/>
          <w:sz w:val="25"/>
          <w:szCs w:val="25"/>
          <w:lang w:val="es-ES" w:eastAsia="es-ES"/>
        </w:rPr>
        <w:t xml:space="preserve"> Que habiéndose presentado solicitud a la  Unidad de Acceso a la Información  de esta Secretaria de Estado por:</w:t>
      </w:r>
      <w:r w:rsidRPr="004B09E8">
        <w:rPr>
          <w:sz w:val="25"/>
          <w:szCs w:val="25"/>
          <w:lang w:val="es-ES"/>
        </w:rPr>
        <w:t xml:space="preserve"> </w:t>
      </w:r>
      <w:r w:rsidR="00552748">
        <w:rPr>
          <w:rFonts w:ascii="Times New Roman" w:hAnsi="Times New Roman" w:cs="Times New Roman"/>
          <w:b/>
          <w:sz w:val="25"/>
          <w:szCs w:val="25"/>
        </w:rPr>
        <w:t>--------------------------------------------------------------</w:t>
      </w:r>
      <w:bookmarkStart w:id="0" w:name="_GoBack"/>
      <w:bookmarkEnd w:id="0"/>
      <w:r w:rsidRPr="004B09E8">
        <w:rPr>
          <w:rFonts w:ascii="Times New Roman" w:hAnsi="Times New Roman" w:cs="Times New Roman"/>
          <w:sz w:val="25"/>
          <w:szCs w:val="25"/>
        </w:rPr>
        <w:t xml:space="preserve">, el día 13 de junio </w:t>
      </w:r>
      <w:r w:rsidRPr="004B09E8">
        <w:rPr>
          <w:rFonts w:ascii="Times New Roman" w:eastAsia="Times New Roman" w:hAnsi="Times New Roman" w:cs="Times New Roman"/>
          <w:bCs/>
          <w:sz w:val="25"/>
          <w:szCs w:val="25"/>
          <w:lang w:val="es-ES" w:eastAsia="es-ES"/>
        </w:rPr>
        <w:t>del año 2017</w:t>
      </w:r>
      <w:r w:rsidRPr="004B09E8">
        <w:rPr>
          <w:rFonts w:ascii="Times New Roman" w:eastAsia="Times New Roman" w:hAnsi="Times New Roman" w:cs="Times New Roman"/>
          <w:sz w:val="25"/>
          <w:szCs w:val="25"/>
          <w:lang w:val="es-ES" w:eastAsia="es-ES"/>
        </w:rPr>
        <w:t>. En la cual requiere:</w:t>
      </w:r>
      <w:r w:rsidRPr="004B09E8">
        <w:rPr>
          <w:rFonts w:ascii="Times New Roman" w:eastAsia="Times New Roman" w:hAnsi="Times New Roman" w:cs="Times New Roman"/>
          <w:sz w:val="25"/>
          <w:szCs w:val="25"/>
          <w:lang w:eastAsia="es-ES"/>
        </w:rPr>
        <w:t xml:space="preserve"> “1. Por favor anexar en estadísticas la condición en cuestión de contaminación del río Acelhuate antes de empezar los programas de descontaminación del río y estadísticas que reflejen la situación actual (o el estudio más reciente con respecto a la contaminación del río). 2. ¿Qué participación tiene actualmente Protección Civil en el denominado proyecto SALVEMOS EL RÍO ACELHUATE?, 3. En el 2014, 2015, anunciaron que realizarían actividades para contribuir a la limpieza del río y de las zonas aledañas, ¿qué actividades fueron estas? 4. ¿Qué resultados significativos se obtuvieron de esas actividades? 5. Por favor anexar una tabla que contenga las actividades que se han realizado en el marco de descontaminación y reducción de la vulnerabilidad del río en el periodo de 5 años hasta el presente (2013- 2017), período en que se realizaron, el lugar y los resultados obtenidos. 6. ¿De cuánto es el presupuesto para la realización de dichas actividades? 7. Por favor anexar un mapa o recurso que refleje el paso del río y los lugares a intervenir o los que ya se han intervenido.” </w:t>
      </w:r>
      <w:r w:rsidRPr="004B09E8">
        <w:rPr>
          <w:rFonts w:ascii="Times New Roman" w:eastAsia="Times New Roman" w:hAnsi="Times New Roman" w:cs="Times New Roman"/>
          <w:b/>
          <w:sz w:val="25"/>
          <w:szCs w:val="25"/>
          <w:lang w:eastAsia="es-ES"/>
        </w:rPr>
        <w:t>II</w:t>
      </w:r>
      <w:r w:rsidRPr="004B09E8">
        <w:rPr>
          <w:rFonts w:ascii="Times New Roman" w:eastAsia="Times New Roman" w:hAnsi="Times New Roman" w:cs="Times New Roman"/>
          <w:sz w:val="25"/>
          <w:szCs w:val="25"/>
          <w:lang w:eastAsia="es-ES"/>
        </w:rPr>
        <w:t xml:space="preserve">. </w:t>
      </w:r>
      <w:r w:rsidRPr="004B09E8">
        <w:rPr>
          <w:rFonts w:ascii="Times New Roman" w:eastAsia="Times New Roman" w:hAnsi="Times New Roman" w:cs="Times New Roman"/>
          <w:sz w:val="25"/>
          <w:szCs w:val="25"/>
          <w:lang w:val="es-ES" w:eastAsia="es-ES"/>
        </w:rPr>
        <w:t>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Pr="004B09E8">
        <w:rPr>
          <w:rFonts w:ascii="Times New Roman" w:eastAsia="Times New Roman" w:hAnsi="Times New Roman" w:cs="Times New Roman"/>
          <w:sz w:val="25"/>
          <w:szCs w:val="25"/>
          <w:lang w:eastAsia="es-ES"/>
        </w:rPr>
        <w:t xml:space="preserve"> </w:t>
      </w:r>
      <w:r w:rsidRPr="004B09E8">
        <w:rPr>
          <w:rFonts w:ascii="Times New Roman" w:eastAsia="Times New Roman" w:hAnsi="Times New Roman" w:cs="Times New Roman"/>
          <w:b/>
          <w:sz w:val="25"/>
          <w:szCs w:val="25"/>
          <w:lang w:eastAsia="es-ES"/>
        </w:rPr>
        <w:t>III.</w:t>
      </w:r>
      <w:r w:rsidRPr="004B09E8">
        <w:rPr>
          <w:rFonts w:ascii="Times New Roman" w:eastAsia="Times New Roman" w:hAnsi="Times New Roman" w:cs="Times New Roman"/>
          <w:sz w:val="25"/>
          <w:szCs w:val="25"/>
          <w:lang w:eastAsia="es-ES"/>
        </w:rPr>
        <w:t xml:space="preserve"> Conforme artículo 70 de la LAIP, se trasladó la solicitud a la Dirección General de Protección Civil, Prevención y Mitigación de </w:t>
      </w:r>
      <w:r w:rsidR="0071726C">
        <w:rPr>
          <w:rFonts w:ascii="Times New Roman" w:eastAsia="Times New Roman" w:hAnsi="Times New Roman" w:cs="Times New Roman"/>
          <w:sz w:val="25"/>
          <w:szCs w:val="25"/>
          <w:lang w:eastAsia="es-ES"/>
        </w:rPr>
        <w:t>D</w:t>
      </w:r>
      <w:r w:rsidRPr="004B09E8">
        <w:rPr>
          <w:rFonts w:ascii="Times New Roman" w:eastAsia="Times New Roman" w:hAnsi="Times New Roman" w:cs="Times New Roman"/>
          <w:sz w:val="25"/>
          <w:szCs w:val="25"/>
          <w:lang w:eastAsia="es-ES"/>
        </w:rPr>
        <w:t>esastres,</w:t>
      </w:r>
      <w:r w:rsidR="0071726C">
        <w:rPr>
          <w:rFonts w:ascii="Times New Roman" w:eastAsia="Times New Roman" w:hAnsi="Times New Roman" w:cs="Times New Roman"/>
          <w:sz w:val="25"/>
          <w:szCs w:val="25"/>
          <w:lang w:eastAsia="es-ES"/>
        </w:rPr>
        <w:t xml:space="preserve"> sin embargo, habiendo transcurrido el plazo que establece la Ley y siendo que a la fecha no se ha recibido respuesta por parte de la Unidad Administrativa, se considera resolver conforme al Art. 72 de la Ley de Acceso a la Información Pública. </w:t>
      </w:r>
      <w:r w:rsidRPr="004B09E8">
        <w:rPr>
          <w:rFonts w:ascii="Times New Roman" w:eastAsia="Times New Roman" w:hAnsi="Times New Roman" w:cs="Times New Roman"/>
          <w:b/>
          <w:sz w:val="25"/>
          <w:szCs w:val="25"/>
          <w:lang w:val="es-ES" w:eastAsia="es-ES"/>
        </w:rPr>
        <w:t xml:space="preserve">POR TANTO, </w:t>
      </w:r>
      <w:r w:rsidR="0071726C">
        <w:rPr>
          <w:rFonts w:ascii="Times New Roman" w:eastAsia="Times New Roman" w:hAnsi="Times New Roman" w:cs="Times New Roman"/>
          <w:sz w:val="25"/>
          <w:szCs w:val="25"/>
          <w:lang w:val="es-ES" w:eastAsia="es-ES"/>
        </w:rPr>
        <w:t xml:space="preserve">conforme a los Art. 6, 18 y </w:t>
      </w:r>
      <w:r w:rsidRPr="004B09E8">
        <w:rPr>
          <w:rFonts w:ascii="Times New Roman" w:eastAsia="Times New Roman" w:hAnsi="Times New Roman" w:cs="Times New Roman"/>
          <w:sz w:val="25"/>
          <w:szCs w:val="25"/>
          <w:lang w:val="es-ES" w:eastAsia="es-ES"/>
        </w:rPr>
        <w:t>86 inc. 3</w:t>
      </w:r>
      <w:r w:rsidR="0071726C">
        <w:rPr>
          <w:rFonts w:ascii="Times New Roman" w:eastAsia="Times New Roman" w:hAnsi="Times New Roman" w:cs="Times New Roman"/>
          <w:sz w:val="25"/>
          <w:szCs w:val="25"/>
          <w:lang w:val="es-ES" w:eastAsia="es-ES"/>
        </w:rPr>
        <w:t>°de la Constitución de la República</w:t>
      </w:r>
      <w:r w:rsidRPr="004B09E8">
        <w:rPr>
          <w:rFonts w:ascii="Times New Roman" w:eastAsia="Times New Roman" w:hAnsi="Times New Roman" w:cs="Times New Roman"/>
          <w:sz w:val="25"/>
          <w:szCs w:val="25"/>
          <w:lang w:val="es-ES" w:eastAsia="es-ES"/>
        </w:rPr>
        <w:t xml:space="preserve">, y en base Arts. </w:t>
      </w:r>
      <w:r w:rsidR="0071726C">
        <w:rPr>
          <w:rFonts w:ascii="Times New Roman" w:eastAsia="Times New Roman" w:hAnsi="Times New Roman" w:cs="Times New Roman"/>
          <w:sz w:val="25"/>
          <w:szCs w:val="25"/>
          <w:lang w:val="es-ES" w:eastAsia="es-ES"/>
        </w:rPr>
        <w:t xml:space="preserve">2, </w:t>
      </w:r>
      <w:r w:rsidRPr="004B09E8">
        <w:rPr>
          <w:rFonts w:ascii="Times New Roman" w:eastAsia="Times New Roman" w:hAnsi="Times New Roman" w:cs="Times New Roman"/>
          <w:sz w:val="25"/>
          <w:szCs w:val="25"/>
          <w:lang w:val="es-ES" w:eastAsia="es-ES"/>
        </w:rPr>
        <w:lastRenderedPageBreak/>
        <w:t>7, 9, 50, 62 y 72 de la Ley de Acceso a la Información Pública, esta dependencia</w:t>
      </w:r>
      <w:r w:rsidRPr="004B09E8">
        <w:rPr>
          <w:rFonts w:ascii="Times New Roman" w:eastAsia="Times New Roman" w:hAnsi="Times New Roman" w:cs="Times New Roman"/>
          <w:b/>
          <w:sz w:val="25"/>
          <w:szCs w:val="25"/>
          <w:lang w:val="es-ES" w:eastAsia="es-ES"/>
        </w:rPr>
        <w:t xml:space="preserve">, RESUELVE: 1° </w:t>
      </w:r>
      <w:r w:rsidR="0071726C">
        <w:rPr>
          <w:rFonts w:ascii="Times New Roman" w:eastAsia="Times New Roman" w:hAnsi="Times New Roman" w:cs="Times New Roman"/>
          <w:sz w:val="25"/>
          <w:szCs w:val="25"/>
          <w:lang w:val="es-ES" w:eastAsia="es-ES"/>
        </w:rPr>
        <w:t xml:space="preserve">INSTRUIR  al solicitante  que puede </w:t>
      </w:r>
      <w:r w:rsidRPr="004B09E8">
        <w:rPr>
          <w:rFonts w:ascii="Times New Roman" w:eastAsia="Times New Roman" w:hAnsi="Times New Roman" w:cs="Times New Roman"/>
          <w:sz w:val="25"/>
          <w:szCs w:val="25"/>
          <w:lang w:val="es-ES" w:eastAsia="es-ES"/>
        </w:rPr>
        <w:t xml:space="preserve">interponer recurso conforme al Art. 82 de la LAIP. </w:t>
      </w:r>
      <w:r w:rsidR="0071726C">
        <w:rPr>
          <w:rFonts w:ascii="Times New Roman" w:eastAsia="Times New Roman" w:hAnsi="Times New Roman" w:cs="Times New Roman"/>
          <w:b/>
          <w:sz w:val="25"/>
          <w:szCs w:val="25"/>
          <w:lang w:val="es-ES" w:eastAsia="es-ES"/>
        </w:rPr>
        <w:t>2</w:t>
      </w:r>
      <w:r w:rsidRPr="004B09E8">
        <w:rPr>
          <w:rFonts w:ascii="Times New Roman" w:eastAsia="Times New Roman" w:hAnsi="Times New Roman" w:cs="Times New Roman"/>
          <w:b/>
          <w:sz w:val="25"/>
          <w:szCs w:val="25"/>
          <w:lang w:val="es-ES" w:eastAsia="es-ES"/>
        </w:rPr>
        <w:t>°</w:t>
      </w:r>
      <w:r w:rsidRPr="004B09E8">
        <w:rPr>
          <w:rFonts w:ascii="Times New Roman" w:eastAsia="Times New Roman" w:hAnsi="Times New Roman" w:cs="Times New Roman"/>
          <w:sz w:val="25"/>
          <w:szCs w:val="25"/>
          <w:lang w:val="es-ES" w:eastAsia="es-ES"/>
        </w:rPr>
        <w:t xml:space="preserve"> Remítase la presente por medio señalada para tal efecto. </w:t>
      </w:r>
      <w:r w:rsidRPr="004B09E8">
        <w:rPr>
          <w:rFonts w:ascii="Times New Roman" w:eastAsia="Times New Roman" w:hAnsi="Times New Roman" w:cs="Times New Roman"/>
          <w:b/>
          <w:sz w:val="25"/>
          <w:szCs w:val="25"/>
          <w:lang w:val="es-ES" w:eastAsia="es-ES"/>
        </w:rPr>
        <w:t>NOTIFÍQUESE</w:t>
      </w:r>
      <w:r w:rsidRPr="004B09E8">
        <w:rPr>
          <w:rFonts w:ascii="Times New Roman" w:eastAsia="Times New Roman" w:hAnsi="Times New Roman" w:cs="Times New Roman"/>
          <w:sz w:val="25"/>
          <w:szCs w:val="25"/>
          <w:lang w:val="es-ES" w:eastAsia="es-ES"/>
        </w:rPr>
        <w:t>.</w:t>
      </w:r>
    </w:p>
    <w:p w:rsidR="004B09E8" w:rsidRPr="004B09E8" w:rsidRDefault="004B09E8" w:rsidP="004B09E8">
      <w:pPr>
        <w:rPr>
          <w:rFonts w:ascii="Times New Roman" w:eastAsia="Times New Roman" w:hAnsi="Times New Roman" w:cs="Times New Roman"/>
          <w:sz w:val="25"/>
          <w:szCs w:val="25"/>
          <w:lang w:val="es-ES" w:eastAsia="es-ES"/>
        </w:rPr>
      </w:pPr>
    </w:p>
    <w:p w:rsidR="004B09E8" w:rsidRPr="004B09E8" w:rsidRDefault="004B09E8" w:rsidP="004B09E8">
      <w:pPr>
        <w:rPr>
          <w:rFonts w:ascii="Times New Roman" w:eastAsia="Times New Roman" w:hAnsi="Times New Roman" w:cs="Times New Roman"/>
          <w:sz w:val="25"/>
          <w:szCs w:val="25"/>
          <w:lang w:val="es-ES" w:eastAsia="es-ES"/>
        </w:rPr>
      </w:pPr>
    </w:p>
    <w:p w:rsidR="004B09E8" w:rsidRPr="004B09E8" w:rsidRDefault="004B09E8" w:rsidP="004B09E8">
      <w:pPr>
        <w:rPr>
          <w:rFonts w:ascii="Times New Roman" w:eastAsia="Times New Roman" w:hAnsi="Times New Roman" w:cs="Times New Roman"/>
          <w:sz w:val="25"/>
          <w:szCs w:val="25"/>
          <w:lang w:val="es-ES" w:eastAsia="es-ES"/>
        </w:rPr>
      </w:pPr>
    </w:p>
    <w:p w:rsidR="004B09E8" w:rsidRPr="004B09E8" w:rsidRDefault="004B09E8" w:rsidP="004B09E8">
      <w:pPr>
        <w:tabs>
          <w:tab w:val="left" w:pos="3418"/>
        </w:tabs>
        <w:spacing w:after="0"/>
        <w:jc w:val="center"/>
        <w:rPr>
          <w:rFonts w:ascii="Times New Roman" w:eastAsia="Times New Roman" w:hAnsi="Times New Roman" w:cs="Times New Roman"/>
          <w:b/>
          <w:sz w:val="25"/>
          <w:szCs w:val="25"/>
          <w:lang w:val="es-ES_tradnl" w:eastAsia="es-ES_tradnl"/>
        </w:rPr>
      </w:pPr>
      <w:r w:rsidRPr="004B09E8">
        <w:rPr>
          <w:rFonts w:ascii="Times New Roman" w:eastAsia="Times New Roman" w:hAnsi="Times New Roman" w:cs="Times New Roman"/>
          <w:b/>
          <w:sz w:val="25"/>
          <w:szCs w:val="25"/>
          <w:lang w:val="es-ES_tradnl" w:eastAsia="es-ES_tradnl"/>
        </w:rPr>
        <w:t>JENNI VANESSA QUINTANILLA GARCÍA</w:t>
      </w:r>
    </w:p>
    <w:p w:rsidR="004B09E8" w:rsidRPr="004B09E8" w:rsidRDefault="004B09E8" w:rsidP="004B09E8">
      <w:pPr>
        <w:spacing w:after="0"/>
        <w:jc w:val="center"/>
        <w:rPr>
          <w:rFonts w:ascii="Times New Roman" w:eastAsia="Times New Roman" w:hAnsi="Times New Roman" w:cs="Times New Roman"/>
          <w:b/>
          <w:sz w:val="25"/>
          <w:szCs w:val="25"/>
          <w:lang w:val="es-ES_tradnl" w:eastAsia="es-ES_tradnl"/>
        </w:rPr>
      </w:pPr>
      <w:r w:rsidRPr="004B09E8">
        <w:rPr>
          <w:rFonts w:ascii="Times New Roman" w:eastAsia="Times New Roman" w:hAnsi="Times New Roman" w:cs="Times New Roman"/>
          <w:b/>
          <w:sz w:val="25"/>
          <w:szCs w:val="25"/>
          <w:lang w:val="es-ES_tradnl" w:eastAsia="es-ES_tradnl"/>
        </w:rPr>
        <w:t>OFICIAL DE INFORMACIÓN AD-HONOREM</w:t>
      </w:r>
    </w:p>
    <w:p w:rsidR="004B09E8" w:rsidRPr="004B09E8" w:rsidRDefault="004B09E8" w:rsidP="004B09E8">
      <w:pPr>
        <w:rPr>
          <w:sz w:val="25"/>
          <w:szCs w:val="25"/>
          <w:lang w:val="es-ES_tradnl"/>
        </w:rPr>
      </w:pPr>
    </w:p>
    <w:p w:rsidR="004B09E8" w:rsidRPr="004B09E8" w:rsidRDefault="004B09E8" w:rsidP="004B09E8">
      <w:pPr>
        <w:rPr>
          <w:sz w:val="25"/>
          <w:szCs w:val="25"/>
          <w:lang w:val="es-ES_tradnl"/>
        </w:rPr>
      </w:pPr>
    </w:p>
    <w:sectPr w:rsidR="004B09E8" w:rsidRPr="004B09E8" w:rsidSect="00C47CD0">
      <w:footerReference w:type="default" r:id="rId9"/>
      <w:pgSz w:w="12240" w:h="15840"/>
      <w:pgMar w:top="1417" w:right="1467" w:bottom="1417"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DF3" w:rsidRDefault="00B85DF3">
      <w:pPr>
        <w:spacing w:after="0" w:line="240" w:lineRule="auto"/>
      </w:pPr>
      <w:r>
        <w:separator/>
      </w:r>
    </w:p>
  </w:endnote>
  <w:endnote w:type="continuationSeparator" w:id="0">
    <w:p w:rsidR="00B85DF3" w:rsidRDefault="00B85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30" w:rsidRPr="001E74F9" w:rsidRDefault="004B09E8" w:rsidP="00B05C30">
    <w:pPr>
      <w:tabs>
        <w:tab w:val="center" w:pos="4419"/>
        <w:tab w:val="right" w:pos="8838"/>
      </w:tabs>
      <w:spacing w:after="0" w:line="240" w:lineRule="auto"/>
      <w:rPr>
        <w:rFonts w:ascii="Monotype Corsiva" w:hAnsi="Monotype Corsiva"/>
      </w:rPr>
    </w:pPr>
    <w:r w:rsidRPr="001E74F9">
      <w:rPr>
        <w:rFonts w:ascii="Monotype Corsiva" w:hAnsi="Monotype Corsiva"/>
      </w:rPr>
      <w:t>_______________________________________________________________________________</w:t>
    </w:r>
  </w:p>
  <w:p w:rsidR="00B05C30" w:rsidRPr="001E74F9" w:rsidRDefault="004B09E8" w:rsidP="00B05C30">
    <w:pPr>
      <w:pStyle w:val="Piedepgina"/>
      <w:rPr>
        <w:rFonts w:ascii="Monotype Corsiva" w:hAnsi="Monotype Corsiva"/>
        <w:sz w:val="21"/>
        <w:szCs w:val="21"/>
      </w:rPr>
    </w:pPr>
    <w:r w:rsidRPr="001E74F9">
      <w:rPr>
        <w:rFonts w:ascii="Monotype Corsiva" w:hAnsi="Monotype Corsiva"/>
        <w:vanish/>
        <w:sz w:val="21"/>
        <w:szCs w:val="21"/>
      </w:rPr>
      <w:t>&lt;_______________________________</w:t>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sz w:val="21"/>
        <w:szCs w:val="21"/>
      </w:rPr>
      <w:t>15 Av. Norte Y 9ª calle poniente, Centro de Gobierno San Salvador</w:t>
    </w:r>
  </w:p>
  <w:p w:rsidR="00B05C30" w:rsidRPr="001E74F9" w:rsidRDefault="004B09E8" w:rsidP="00B05C30">
    <w:pPr>
      <w:tabs>
        <w:tab w:val="center" w:pos="4419"/>
        <w:tab w:val="right" w:pos="8838"/>
      </w:tabs>
      <w:spacing w:after="0" w:line="240" w:lineRule="auto"/>
      <w:rPr>
        <w:rFonts w:ascii="Monotype Corsiva" w:hAnsi="Monotype Corsiva"/>
        <w:sz w:val="21"/>
        <w:szCs w:val="21"/>
      </w:rPr>
    </w:pPr>
    <w:r w:rsidRPr="001E74F9">
      <w:rPr>
        <w:rFonts w:ascii="Monotype Corsiva" w:hAnsi="Monotype Corsiva"/>
        <w:sz w:val="21"/>
        <w:szCs w:val="21"/>
      </w:rPr>
      <w:t>Unidad de Acceso a la Información Pública Tel: 2527-7022</w:t>
    </w:r>
  </w:p>
  <w:p w:rsidR="00B05C30" w:rsidRDefault="004B09E8" w:rsidP="00B05C30">
    <w:pPr>
      <w:pStyle w:val="Piedepgina"/>
    </w:pPr>
    <w:r w:rsidRPr="00186C89">
      <w:rPr>
        <w:noProof/>
        <w:lang w:eastAsia="es-SV"/>
      </w:rPr>
      <w:drawing>
        <wp:anchor distT="0" distB="0" distL="114300" distR="114300" simplePos="0" relativeHeight="251659264" behindDoc="0" locked="0" layoutInCell="1" allowOverlap="1" wp14:anchorId="00DC4486" wp14:editId="1D3D6B5D">
          <wp:simplePos x="0" y="0"/>
          <wp:positionH relativeFrom="column">
            <wp:posOffset>-24765</wp:posOffset>
          </wp:positionH>
          <wp:positionV relativeFrom="paragraph">
            <wp:posOffset>23495</wp:posOffset>
          </wp:positionV>
          <wp:extent cx="1675765" cy="318135"/>
          <wp:effectExtent l="0" t="0" r="635" b="5715"/>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7727"/>
                  <a:stretch/>
                </pic:blipFill>
                <pic:spPr bwMode="auto">
                  <a:xfrm>
                    <a:off x="0" y="0"/>
                    <a:ext cx="1675765" cy="318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05C30" w:rsidRDefault="00B85DF3" w:rsidP="00B05C30">
    <w:pPr>
      <w:pStyle w:val="Piedepgina"/>
    </w:pPr>
  </w:p>
  <w:p w:rsidR="00B05C30" w:rsidRPr="00523838" w:rsidRDefault="00B85DF3" w:rsidP="00B05C30">
    <w:pPr>
      <w:pStyle w:val="Piedepgina"/>
    </w:pPr>
  </w:p>
  <w:p w:rsidR="007D4A17" w:rsidRDefault="00B85D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DF3" w:rsidRDefault="00B85DF3">
      <w:pPr>
        <w:spacing w:after="0" w:line="240" w:lineRule="auto"/>
      </w:pPr>
      <w:r>
        <w:separator/>
      </w:r>
    </w:p>
  </w:footnote>
  <w:footnote w:type="continuationSeparator" w:id="0">
    <w:p w:rsidR="00B85DF3" w:rsidRDefault="00B85D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9E8"/>
    <w:rsid w:val="00380682"/>
    <w:rsid w:val="004B09E8"/>
    <w:rsid w:val="00552748"/>
    <w:rsid w:val="0071726C"/>
    <w:rsid w:val="00995CE1"/>
    <w:rsid w:val="00B85DF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9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B09E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09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9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B09E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0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E3C1EDE-38DA-466A-8819-AC3792705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2415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Karen Yahamaleth Calderon Espinoza</cp:lastModifiedBy>
  <cp:revision>3</cp:revision>
  <cp:lastPrinted>2017-07-10T17:31:00Z</cp:lastPrinted>
  <dcterms:created xsi:type="dcterms:W3CDTF">2017-07-10T17:34:00Z</dcterms:created>
  <dcterms:modified xsi:type="dcterms:W3CDTF">2017-09-14T16:26:00Z</dcterms:modified>
</cp:coreProperties>
</file>