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68361B" w:rsidRPr="0068361B" w:rsidTr="00276734">
        <w:tc>
          <w:tcPr>
            <w:tcW w:w="2881" w:type="dxa"/>
            <w:hideMark/>
          </w:tcPr>
          <w:p w:rsidR="0068361B" w:rsidRPr="0068361B" w:rsidRDefault="0068361B" w:rsidP="0027673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68361B" w:rsidRPr="0068361B" w:rsidRDefault="0068361B" w:rsidP="00276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68361B">
              <w:rPr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4268F1C" wp14:editId="664CFFD5">
                  <wp:simplePos x="0" y="0"/>
                  <wp:positionH relativeFrom="margin">
                    <wp:posOffset>385445</wp:posOffset>
                  </wp:positionH>
                  <wp:positionV relativeFrom="margin">
                    <wp:posOffset>38735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68361B" w:rsidRPr="0068361B" w:rsidRDefault="0068361B" w:rsidP="0027673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8361B" w:rsidRPr="0068361B" w:rsidTr="00276734">
        <w:tc>
          <w:tcPr>
            <w:tcW w:w="8644" w:type="dxa"/>
            <w:gridSpan w:val="3"/>
            <w:hideMark/>
          </w:tcPr>
          <w:p w:rsidR="0068361B" w:rsidRPr="0068361B" w:rsidRDefault="0068361B" w:rsidP="00276734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6836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68361B" w:rsidRPr="0068361B" w:rsidRDefault="0068361B" w:rsidP="0027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6836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  <w:p w:rsidR="0068361B" w:rsidRPr="0068361B" w:rsidRDefault="0068361B" w:rsidP="0027673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68361B" w:rsidRPr="0068361B" w:rsidRDefault="0068361B" w:rsidP="0068361B">
      <w:pPr>
        <w:pStyle w:val="NormalWeb"/>
        <w:shd w:val="clear" w:color="auto" w:fill="FFFFFF"/>
        <w:spacing w:after="150"/>
        <w:jc w:val="both"/>
      </w:pPr>
      <w:r w:rsidRPr="0068361B">
        <w:rPr>
          <w:b/>
          <w:lang w:val="es-ES" w:eastAsia="es-ES"/>
        </w:rPr>
        <w:t>RESOLUCIÓN NÚMERO</w:t>
      </w:r>
      <w:r w:rsidRPr="0068361B">
        <w:rPr>
          <w:b/>
          <w:color w:val="FF0000"/>
          <w:lang w:val="es-ES" w:eastAsia="es-ES"/>
        </w:rPr>
        <w:t xml:space="preserve"> </w:t>
      </w:r>
      <w:r w:rsidRPr="0068361B">
        <w:rPr>
          <w:b/>
          <w:lang w:val="es-ES" w:eastAsia="es-ES"/>
        </w:rPr>
        <w:t>CIENTO CINCO</w:t>
      </w:r>
      <w:r w:rsidRPr="0068361B">
        <w:rPr>
          <w:lang w:val="es-ES" w:eastAsia="es-ES"/>
        </w:rPr>
        <w:t>,</w:t>
      </w:r>
      <w:r w:rsidRPr="0068361B">
        <w:rPr>
          <w:b/>
          <w:lang w:val="es-ES" w:eastAsia="es-ES"/>
        </w:rPr>
        <w:t xml:space="preserve"> NÚMERO CORRELATIVO  </w:t>
      </w:r>
      <w:r w:rsidRPr="0068361B">
        <w:rPr>
          <w:b/>
        </w:rPr>
        <w:t xml:space="preserve">MIGOB-2017-0097. </w:t>
      </w:r>
      <w:r w:rsidRPr="0068361B">
        <w:rPr>
          <w:b/>
          <w:lang w:val="es-ES" w:eastAsia="es-ES"/>
        </w:rPr>
        <w:t xml:space="preserve">UNIDAD DE ACCESO A LA INFORMACIÓN DEL MINISTERIO DE GOBERNACIÓN Y DESARROLLO TERRITORIAL. </w:t>
      </w:r>
      <w:r w:rsidRPr="0068361B">
        <w:rPr>
          <w:lang w:val="es-ES" w:eastAsia="es-ES"/>
        </w:rPr>
        <w:t xml:space="preserve">San Salvador, a las quince  horas con treinta  minutos del día treinta de junio de dos mil diecisiete. </w:t>
      </w:r>
      <w:r w:rsidRPr="0068361B">
        <w:rPr>
          <w:b/>
          <w:lang w:val="es-ES" w:eastAsia="es-ES"/>
        </w:rPr>
        <w:t>CONSIDERANDO:</w:t>
      </w:r>
      <w:r w:rsidRPr="0068361B">
        <w:rPr>
          <w:lang w:val="es-ES" w:eastAsia="es-ES"/>
        </w:rPr>
        <w:t xml:space="preserve"> </w:t>
      </w:r>
      <w:r w:rsidRPr="0068361B">
        <w:rPr>
          <w:b/>
          <w:lang w:val="es-ES" w:eastAsia="es-ES"/>
        </w:rPr>
        <w:t>I.</w:t>
      </w:r>
      <w:r w:rsidRPr="0068361B">
        <w:rPr>
          <w:lang w:val="es-ES" w:eastAsia="es-ES"/>
        </w:rPr>
        <w:t xml:space="preserve"> Que habiéndose presentado solicitud a la Unidad de Acceso a la Información  de esta Secretaria de Estado por: </w:t>
      </w:r>
      <w:r w:rsidR="00F86FF6">
        <w:rPr>
          <w:b/>
        </w:rPr>
        <w:t>---------------------------------------------------</w:t>
      </w:r>
      <w:bookmarkStart w:id="0" w:name="_GoBack"/>
      <w:bookmarkEnd w:id="0"/>
      <w:r w:rsidRPr="0068361B">
        <w:t xml:space="preserve">, el día 10 de junio de 2017, en la que requiere  la siguiente información: “En base al Reglamento de la Imprenta Nacional y al Art. 13 que son funciones del Departamento del Diario Oficial, que dice en su literal b, que debe llevar un registro minucioso de los carteles, avisos, estatutos, reglamentos y otros documentos pertinentes, cuya publicación haya sido pagada……..; en el Art. 15 tiene como finalidad entre otras programar de forma coordinada con las demás unidades de la Imprenta Nacional, los mecanismos necesarios para la impresión………; y en su Capítulo IV DISPOSICIONES GENERALES en el Art. 20 en el primer párrafo dice que toda publicación deberá recibirse en forma legible, a máquina y las firmas ilegibles se acompañaran del nombre completo y calzada la firma y por último en el párrafo cuarto dice que los acuerdos serán recibidos y publicados en su orden de ingreso a la Imprenta Nacional, SOLICITO: </w:t>
      </w:r>
      <w:r w:rsidRPr="0068361B">
        <w:br/>
        <w:t xml:space="preserve">1. Copia Certificada del Oficio o Cartel o el medio escrito o cualquier medio de la solicitud que hiciera la corte de Cuentas el día 9 de febrero de 2015 para la publicación del Decreto N° 35 </w:t>
      </w:r>
      <w:r w:rsidRPr="0068361B">
        <w:br/>
        <w:t xml:space="preserve">2. Copia Certificada del Documento que por cualquier medio presento la Corte de Cuentas para la publicación del Decreto N° 35 el día 9 de febrero de 2015 </w:t>
      </w:r>
      <w:r w:rsidRPr="0068361B">
        <w:br/>
        <w:t xml:space="preserve">3. Copia Certificada de los documentos de remisión o el medio que el Departamento del Diario Oficial envió junto con la documentación al Departamento de Impresión del Diario Oficial. </w:t>
      </w:r>
      <w:r w:rsidRPr="0068361B">
        <w:br/>
        <w:t xml:space="preserve">4. Copia Certificada de todo el documento que de forma legible, a máquina y el nombre de quien firmo la solicitud u otros documentos que acompañaron la Publicación del Decreto N° 35 que se recibió por parte de la Corte de Cuentas. </w:t>
      </w:r>
      <w:r w:rsidRPr="0068361B">
        <w:br/>
        <w:t xml:space="preserve">5. Copia Certificada de la solicitud, para que no obstante la fecha de presentación por parte de la Corte de Cuentas fuera 9 de febrero de 2015 este Decreto N° 35 se publicara de forma retrasada en el día 27 de enero de 2015 </w:t>
      </w:r>
      <w:r w:rsidRPr="0068361B">
        <w:br/>
        <w:t xml:space="preserve">6. Copia Certificada de la Orden y el nombre del funcionario del Diario Oficial que autorizo, que no obstante la fecha de presentación por parte de la Corte de Cuentas fuera 9 de febrero de 2015 este Decreto N° 35 se publicara de forma retrasada en el día 27 de enero de 2015. </w:t>
      </w:r>
      <w:r w:rsidRPr="0068361B">
        <w:br/>
        <w:t xml:space="preserve">7. </w:t>
      </w:r>
      <w:proofErr w:type="gramStart"/>
      <w:r w:rsidRPr="0068361B">
        <w:t>se</w:t>
      </w:r>
      <w:proofErr w:type="gramEnd"/>
      <w:r w:rsidRPr="0068361B">
        <w:t xml:space="preserve"> me explique por escrito y de forma detallada por parte de la Directora de la Imprenta </w:t>
      </w:r>
      <w:r w:rsidRPr="0068361B">
        <w:lastRenderedPageBreak/>
        <w:t xml:space="preserve">Nacional en que Ley, Ordenanza, o Reglamento se basa para poder recibir una solicitud de publicación en una fecha y publicarla en fecha retrasada.” </w:t>
      </w:r>
      <w:r w:rsidRPr="0068361B">
        <w:rPr>
          <w:b/>
        </w:rPr>
        <w:t xml:space="preserve">II. </w:t>
      </w:r>
      <w:r w:rsidRPr="0068361B"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68361B">
        <w:rPr>
          <w:b/>
        </w:rPr>
        <w:t xml:space="preserve"> III. </w:t>
      </w:r>
      <w:r w:rsidRPr="0068361B">
        <w:t xml:space="preserve">Conforme artículo 70 de la LAIP, se trasladó la solicitud a la Dirección de Imprenta Nacional, la que remite la información solicitada. </w:t>
      </w:r>
      <w:r w:rsidRPr="0068361B">
        <w:rPr>
          <w:b/>
        </w:rPr>
        <w:t xml:space="preserve">POR TANTO, </w:t>
      </w:r>
      <w:r w:rsidRPr="0068361B">
        <w:t>conforme a los Art. 1, 2, 6, 18 y  86 inc. 3°de la Constitución de la Republica, Arts. 1, 2, 7, 9, 50, 62 y 72 de la Ley de Acceso a la Información Pública, esta dependencia,</w:t>
      </w:r>
      <w:r w:rsidRPr="0068361B">
        <w:rPr>
          <w:b/>
        </w:rPr>
        <w:t xml:space="preserve"> RESUELVE: 1° CONCEDER </w:t>
      </w:r>
      <w:r w:rsidRPr="0068361B">
        <w:t xml:space="preserve">el acceso a la información solicitada. 2° Remítase la presente por medio señalada para tal efecto. </w:t>
      </w:r>
      <w:r w:rsidRPr="0068361B">
        <w:rPr>
          <w:b/>
        </w:rPr>
        <w:t xml:space="preserve">NOTIFÍQUESE. </w:t>
      </w:r>
    </w:p>
    <w:p w:rsidR="0068361B" w:rsidRPr="0068361B" w:rsidRDefault="0068361B" w:rsidP="006836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8361B" w:rsidRPr="0068361B" w:rsidRDefault="0068361B" w:rsidP="0068361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8361B" w:rsidRPr="0068361B" w:rsidRDefault="0068361B" w:rsidP="0068361B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68361B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8361B" w:rsidRPr="0068361B" w:rsidRDefault="0068361B" w:rsidP="0068361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68361B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68361B" w:rsidRPr="00DE5C6F" w:rsidRDefault="0068361B" w:rsidP="0068361B">
      <w:pPr>
        <w:jc w:val="both"/>
        <w:rPr>
          <w:sz w:val="25"/>
          <w:szCs w:val="25"/>
        </w:rPr>
      </w:pPr>
    </w:p>
    <w:p w:rsidR="0068361B" w:rsidRPr="0068361B" w:rsidRDefault="0068361B" w:rsidP="006836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361B" w:rsidRPr="006836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1B"/>
    <w:rsid w:val="0068361B"/>
    <w:rsid w:val="00DB059A"/>
    <w:rsid w:val="00F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2017-07-05T17:11:00Z</cp:lastPrinted>
  <dcterms:created xsi:type="dcterms:W3CDTF">2017-07-05T16:56:00Z</dcterms:created>
  <dcterms:modified xsi:type="dcterms:W3CDTF">2017-09-14T16:25:00Z</dcterms:modified>
</cp:coreProperties>
</file>