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44" w:rsidRPr="00C25DF8" w:rsidRDefault="009E2A44" w:rsidP="009E2A44">
      <w:pPr>
        <w:tabs>
          <w:tab w:val="left" w:pos="3418"/>
        </w:tabs>
        <w:spacing w:after="0" w:line="360" w:lineRule="auto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C25DF8">
        <w:rPr>
          <w:noProof/>
          <w:lang w:eastAsia="es-SV"/>
        </w:rPr>
        <w:drawing>
          <wp:anchor distT="0" distB="0" distL="114300" distR="114300" simplePos="0" relativeHeight="251659264" behindDoc="1" locked="0" layoutInCell="1" allowOverlap="1" wp14:anchorId="1F93C5F6" wp14:editId="031E3029">
            <wp:simplePos x="0" y="0"/>
            <wp:positionH relativeFrom="margin">
              <wp:posOffset>1824990</wp:posOffset>
            </wp:positionH>
            <wp:positionV relativeFrom="margin">
              <wp:posOffset>-321945</wp:posOffset>
            </wp:positionV>
            <wp:extent cx="1822450" cy="1072515"/>
            <wp:effectExtent l="0" t="0" r="6350" b="0"/>
            <wp:wrapTopAndBottom/>
            <wp:docPr id="2" name="Imagen 2" descr="MDGDT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DGDT 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1072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2881"/>
        <w:gridCol w:w="2882"/>
      </w:tblGrid>
      <w:tr w:rsidR="009E2A44" w:rsidRPr="00C25DF8" w:rsidTr="00C53DD8">
        <w:tc>
          <w:tcPr>
            <w:tcW w:w="2881" w:type="dxa"/>
            <w:hideMark/>
          </w:tcPr>
          <w:p w:rsidR="009E2A44" w:rsidRPr="00C25DF8" w:rsidRDefault="009E2A44" w:rsidP="00C53DD8">
            <w:pPr>
              <w:jc w:val="both"/>
              <w:rPr>
                <w:rFonts w:cs="Times New Roman"/>
              </w:rPr>
            </w:pPr>
          </w:p>
        </w:tc>
        <w:tc>
          <w:tcPr>
            <w:tcW w:w="2881" w:type="dxa"/>
            <w:hideMark/>
          </w:tcPr>
          <w:p w:rsidR="009E2A44" w:rsidRPr="00C25DF8" w:rsidRDefault="009E2A44" w:rsidP="00C53D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2882" w:type="dxa"/>
            <w:hideMark/>
          </w:tcPr>
          <w:p w:rsidR="009E2A44" w:rsidRPr="00C25DF8" w:rsidRDefault="009E2A44" w:rsidP="00C53DD8">
            <w:pPr>
              <w:spacing w:after="0"/>
              <w:jc w:val="both"/>
              <w:rPr>
                <w:rFonts w:cs="Times New Roman"/>
              </w:rPr>
            </w:pPr>
          </w:p>
        </w:tc>
      </w:tr>
      <w:tr w:rsidR="009E2A44" w:rsidRPr="00C25DF8" w:rsidTr="00C53DD8">
        <w:tc>
          <w:tcPr>
            <w:tcW w:w="8644" w:type="dxa"/>
            <w:gridSpan w:val="3"/>
            <w:hideMark/>
          </w:tcPr>
          <w:p w:rsidR="009E2A44" w:rsidRPr="00C25DF8" w:rsidRDefault="009E2A44" w:rsidP="00C53DD8">
            <w:pPr>
              <w:spacing w:after="0" w:line="240" w:lineRule="auto"/>
              <w:ind w:right="-361"/>
              <w:jc w:val="center"/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</w:pPr>
            <w:r w:rsidRPr="00C25DF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MINISTERIO DE GOBERNACIÓN Y DESARROLLO TERRITORIAL</w:t>
            </w:r>
          </w:p>
          <w:p w:rsidR="009E2A44" w:rsidRPr="00C25DF8" w:rsidRDefault="009E2A44" w:rsidP="00C53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es-ES" w:eastAsia="es-ES"/>
              </w:rPr>
            </w:pPr>
            <w:r w:rsidRPr="00C25DF8">
              <w:rPr>
                <w:rFonts w:ascii="Times New Roman" w:eastAsia="Times New Roman" w:hAnsi="Times New Roman" w:cs="Times New Roman"/>
                <w:b/>
                <w:noProof/>
                <w:lang w:val="es-ES" w:eastAsia="es-ES"/>
              </w:rPr>
              <w:t>REPÚBLICA DE EL SALVADOR, AMÉRICA CENTRAL</w:t>
            </w:r>
          </w:p>
        </w:tc>
      </w:tr>
    </w:tbl>
    <w:p w:rsidR="009E2A44" w:rsidRPr="008C0445" w:rsidRDefault="009E2A44" w:rsidP="009E2A44">
      <w:pPr>
        <w:pStyle w:val="NormalWeb"/>
        <w:jc w:val="both"/>
        <w:rPr>
          <w:sz w:val="22"/>
          <w:szCs w:val="22"/>
          <w:lang w:eastAsia="es-ES"/>
        </w:rPr>
      </w:pPr>
      <w:r>
        <w:rPr>
          <w:b/>
          <w:sz w:val="22"/>
          <w:szCs w:val="22"/>
          <w:lang w:val="es-ES" w:eastAsia="es-ES"/>
        </w:rPr>
        <w:t xml:space="preserve">RESOLUCIÓN NÚMERO CINCUENTA Y SEIS.  </w:t>
      </w:r>
      <w:r w:rsidRPr="00C25DF8">
        <w:rPr>
          <w:b/>
          <w:sz w:val="22"/>
          <w:szCs w:val="22"/>
          <w:lang w:val="es-ES" w:eastAsia="es-ES"/>
        </w:rPr>
        <w:t xml:space="preserve">NÚMERO CORRELATIVO </w:t>
      </w:r>
      <w:r>
        <w:rPr>
          <w:b/>
          <w:sz w:val="22"/>
          <w:szCs w:val="22"/>
        </w:rPr>
        <w:t xml:space="preserve">MIGOBDT-2017-0060. </w:t>
      </w:r>
      <w:r w:rsidRPr="00C25DF8">
        <w:rPr>
          <w:b/>
          <w:sz w:val="22"/>
          <w:szCs w:val="22"/>
          <w:lang w:val="es-ES" w:eastAsia="es-ES"/>
        </w:rPr>
        <w:t xml:space="preserve">UNIDAD DE ACCESO A LA INFORMACIÓN DEL MINISTERIO DE GOBERNACIÓN Y DESARROLLO TERRITORIAL. </w:t>
      </w:r>
      <w:r>
        <w:rPr>
          <w:sz w:val="22"/>
          <w:szCs w:val="22"/>
          <w:lang w:val="es-ES" w:eastAsia="es-ES"/>
        </w:rPr>
        <w:t>San Salvador, a las catorce horas y treinta minutos del dos de mayo</w:t>
      </w:r>
      <w:r w:rsidRPr="00C25DF8">
        <w:rPr>
          <w:sz w:val="22"/>
          <w:szCs w:val="22"/>
          <w:lang w:val="es-ES" w:eastAsia="es-ES"/>
        </w:rPr>
        <w:t xml:space="preserve"> de dos mil diecisiete </w:t>
      </w:r>
      <w:r w:rsidRPr="00C25DF8">
        <w:rPr>
          <w:b/>
          <w:sz w:val="22"/>
          <w:szCs w:val="22"/>
          <w:lang w:val="es-ES" w:eastAsia="es-ES"/>
        </w:rPr>
        <w:t>CONSIDERANDO:</w:t>
      </w:r>
      <w:r w:rsidRPr="00C25DF8">
        <w:rPr>
          <w:sz w:val="22"/>
          <w:szCs w:val="22"/>
          <w:lang w:val="es-ES" w:eastAsia="es-ES"/>
        </w:rPr>
        <w:t xml:space="preserve"> </w:t>
      </w:r>
      <w:r w:rsidRPr="00C25DF8">
        <w:rPr>
          <w:b/>
          <w:sz w:val="22"/>
          <w:szCs w:val="22"/>
          <w:lang w:val="es-ES" w:eastAsia="es-ES"/>
        </w:rPr>
        <w:t>I.</w:t>
      </w:r>
      <w:r w:rsidRPr="00C25DF8">
        <w:rPr>
          <w:sz w:val="22"/>
          <w:szCs w:val="22"/>
          <w:lang w:val="es-ES" w:eastAsia="es-ES"/>
        </w:rPr>
        <w:t xml:space="preserve"> Que habiéndose presentado solicitud a la Unidad de Acceso a la Información de esta Secretaria de Estado por:</w:t>
      </w:r>
      <w:r>
        <w:rPr>
          <w:sz w:val="22"/>
          <w:szCs w:val="22"/>
          <w:lang w:val="es-ES" w:eastAsia="es-ES"/>
        </w:rPr>
        <w:t xml:space="preserve"> </w:t>
      </w:r>
      <w:r w:rsidR="00ED7049">
        <w:rPr>
          <w:b/>
        </w:rPr>
        <w:t>-----------------------------------------------------</w:t>
      </w:r>
      <w:bookmarkStart w:id="0" w:name="_GoBack"/>
      <w:bookmarkEnd w:id="0"/>
      <w:r>
        <w:t xml:space="preserve">. </w:t>
      </w:r>
      <w:r>
        <w:rPr>
          <w:sz w:val="22"/>
          <w:szCs w:val="22"/>
          <w:lang w:val="es-ES" w:eastAsia="es-ES"/>
        </w:rPr>
        <w:t xml:space="preserve">En la cual requiere: 1. </w:t>
      </w:r>
      <w:r w:rsidRPr="009E2A44">
        <w:t xml:space="preserve">Ultima credencial se la </w:t>
      </w:r>
      <w:r>
        <w:t xml:space="preserve">Asociación los Enviados de Dios. 2. </w:t>
      </w:r>
      <w:r w:rsidRPr="009E2A44">
        <w:t>Acta notarial por medio</w:t>
      </w:r>
      <w:r>
        <w:t xml:space="preserve"> </w:t>
      </w:r>
      <w:r w:rsidRPr="009E2A44">
        <w:t>de la cual se inscribió la directiva</w:t>
      </w:r>
      <w:r>
        <w:t xml:space="preserve"> </w:t>
      </w:r>
      <w:r w:rsidRPr="009E2A44">
        <w:t xml:space="preserve"> de la </w:t>
      </w:r>
      <w:r>
        <w:t>A</w:t>
      </w:r>
      <w:r w:rsidRPr="009E2A44">
        <w:t>sociación</w:t>
      </w:r>
      <w:r>
        <w:t xml:space="preserve"> Administradora de Acueductos los Enviados de Dios precedida por Carlos Qu</w:t>
      </w:r>
      <w:r w:rsidRPr="009E2A44">
        <w:t>iñones.</w:t>
      </w:r>
      <w:r w:rsidR="001029B8">
        <w:rPr>
          <w:sz w:val="22"/>
          <w:szCs w:val="22"/>
          <w:lang w:val="es-ES" w:eastAsia="es-ES"/>
        </w:rPr>
        <w:t xml:space="preserve"> </w:t>
      </w:r>
      <w:r w:rsidRPr="00C25DF8">
        <w:rPr>
          <w:b/>
          <w:sz w:val="22"/>
          <w:szCs w:val="22"/>
          <w:lang w:eastAsia="es-ES"/>
        </w:rPr>
        <w:t>II</w:t>
      </w:r>
      <w:r w:rsidRPr="00C25DF8">
        <w:rPr>
          <w:sz w:val="22"/>
          <w:szCs w:val="22"/>
          <w:lang w:eastAsia="es-ES"/>
        </w:rPr>
        <w:t xml:space="preserve">. </w:t>
      </w:r>
      <w:r w:rsidRPr="00C25DF8">
        <w:rPr>
          <w:sz w:val="22"/>
          <w:szCs w:val="22"/>
          <w:lang w:val="es-ES" w:eastAsia="es-ES"/>
        </w:rPr>
        <w:t xml:space="preserve"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 </w:t>
      </w:r>
      <w:r w:rsidRPr="00C25DF8">
        <w:rPr>
          <w:b/>
          <w:sz w:val="22"/>
          <w:szCs w:val="22"/>
          <w:lang w:eastAsia="es-ES"/>
        </w:rPr>
        <w:t>III.</w:t>
      </w:r>
      <w:r w:rsidRPr="00C25DF8">
        <w:rPr>
          <w:sz w:val="22"/>
          <w:szCs w:val="22"/>
          <w:lang w:eastAsia="es-ES"/>
        </w:rPr>
        <w:t xml:space="preserve"> Conforme artículo 70 de la LAIP, se trasladó la solicit</w:t>
      </w:r>
      <w:r>
        <w:rPr>
          <w:sz w:val="22"/>
          <w:szCs w:val="22"/>
          <w:lang w:eastAsia="es-ES"/>
        </w:rPr>
        <w:t>ud a la</w:t>
      </w:r>
      <w:r w:rsidR="001029B8">
        <w:rPr>
          <w:sz w:val="22"/>
          <w:szCs w:val="22"/>
          <w:lang w:eastAsia="es-ES"/>
        </w:rPr>
        <w:t xml:space="preserve"> </w:t>
      </w:r>
      <w:r>
        <w:rPr>
          <w:sz w:val="22"/>
          <w:szCs w:val="22"/>
          <w:lang w:eastAsia="es-ES"/>
        </w:rPr>
        <w:t xml:space="preserve"> unidad administrativa </w:t>
      </w:r>
      <w:r w:rsidRPr="00C25DF8">
        <w:rPr>
          <w:sz w:val="22"/>
          <w:szCs w:val="22"/>
          <w:lang w:eastAsia="es-ES"/>
        </w:rPr>
        <w:t>que la pueda</w:t>
      </w:r>
      <w:r>
        <w:rPr>
          <w:sz w:val="22"/>
          <w:szCs w:val="22"/>
          <w:lang w:eastAsia="es-ES"/>
        </w:rPr>
        <w:t xml:space="preserve"> poseer,</w:t>
      </w:r>
      <w:r w:rsidR="001029B8">
        <w:rPr>
          <w:sz w:val="22"/>
          <w:szCs w:val="22"/>
          <w:lang w:eastAsia="es-ES"/>
        </w:rPr>
        <w:t xml:space="preserve"> Dirección del Registro de Asociaciones y Fundaciones Sin Fines de Lucro, la que remito los documentos en versiones públicas, con base al artículo</w:t>
      </w:r>
      <w:r w:rsidR="008C0445">
        <w:rPr>
          <w:sz w:val="22"/>
          <w:szCs w:val="22"/>
          <w:lang w:eastAsia="es-ES"/>
        </w:rPr>
        <w:t xml:space="preserve"> </w:t>
      </w:r>
      <w:r w:rsidR="001029B8">
        <w:rPr>
          <w:sz w:val="22"/>
          <w:szCs w:val="22"/>
          <w:lang w:eastAsia="es-ES"/>
        </w:rPr>
        <w:t>3</w:t>
      </w:r>
      <w:r w:rsidR="008C0445">
        <w:rPr>
          <w:sz w:val="22"/>
          <w:szCs w:val="22"/>
          <w:lang w:eastAsia="es-ES"/>
        </w:rPr>
        <w:t>0 de la citada normativa, s</w:t>
      </w:r>
      <w:r w:rsidR="001029B8">
        <w:rPr>
          <w:sz w:val="22"/>
          <w:szCs w:val="22"/>
          <w:lang w:eastAsia="es-ES"/>
        </w:rPr>
        <w:t>olicitados en e</w:t>
      </w:r>
      <w:r w:rsidR="008C0445">
        <w:rPr>
          <w:sz w:val="22"/>
          <w:szCs w:val="22"/>
          <w:lang w:eastAsia="es-ES"/>
        </w:rPr>
        <w:t xml:space="preserve">l tiempo establecido por la Ley. </w:t>
      </w:r>
      <w:r w:rsidRPr="00C25DF8">
        <w:rPr>
          <w:b/>
          <w:sz w:val="22"/>
          <w:szCs w:val="22"/>
          <w:lang w:val="es-ES" w:eastAsia="es-ES"/>
        </w:rPr>
        <w:t xml:space="preserve">POR TANTO, </w:t>
      </w:r>
      <w:r>
        <w:rPr>
          <w:sz w:val="22"/>
          <w:szCs w:val="22"/>
          <w:lang w:val="es-ES" w:eastAsia="es-ES"/>
        </w:rPr>
        <w:t xml:space="preserve">conforme a los Arts. 86 </w:t>
      </w:r>
      <w:proofErr w:type="gramStart"/>
      <w:r w:rsidR="008C0445">
        <w:rPr>
          <w:sz w:val="22"/>
          <w:szCs w:val="22"/>
          <w:lang w:val="es-ES" w:eastAsia="es-ES"/>
        </w:rPr>
        <w:t>inc.</w:t>
      </w:r>
      <w:proofErr w:type="gramEnd"/>
      <w:r w:rsidR="008C0445">
        <w:rPr>
          <w:sz w:val="22"/>
          <w:szCs w:val="22"/>
          <w:lang w:val="es-ES" w:eastAsia="es-ES"/>
        </w:rPr>
        <w:t xml:space="preserve"> </w:t>
      </w:r>
      <w:r>
        <w:rPr>
          <w:sz w:val="22"/>
          <w:szCs w:val="22"/>
          <w:lang w:val="es-ES" w:eastAsia="es-ES"/>
        </w:rPr>
        <w:t xml:space="preserve"> 3° </w:t>
      </w:r>
      <w:r w:rsidRPr="00C25DF8">
        <w:rPr>
          <w:sz w:val="22"/>
          <w:szCs w:val="22"/>
          <w:lang w:val="es-ES" w:eastAsia="es-ES"/>
        </w:rPr>
        <w:t>de la Constitución</w:t>
      </w:r>
      <w:r>
        <w:rPr>
          <w:sz w:val="22"/>
          <w:szCs w:val="22"/>
          <w:lang w:val="es-ES" w:eastAsia="es-ES"/>
        </w:rPr>
        <w:t xml:space="preserve"> de Republica</w:t>
      </w:r>
      <w:r w:rsidRPr="00C25DF8">
        <w:rPr>
          <w:sz w:val="22"/>
          <w:szCs w:val="22"/>
          <w:lang w:val="es-ES" w:eastAsia="es-ES"/>
        </w:rPr>
        <w:t>, y en base al derecho que le asiste a</w:t>
      </w:r>
      <w:r>
        <w:rPr>
          <w:sz w:val="22"/>
          <w:szCs w:val="22"/>
          <w:lang w:val="es-ES" w:eastAsia="es-ES"/>
        </w:rPr>
        <w:t>l</w:t>
      </w:r>
      <w:r w:rsidRPr="00C25DF8">
        <w:rPr>
          <w:sz w:val="22"/>
          <w:szCs w:val="22"/>
          <w:lang w:val="es-ES" w:eastAsia="es-ES"/>
        </w:rPr>
        <w:t xml:space="preserve"> solicitante enunciado en el Art. 2 y Arts. 7, 9, 50, y 72 de la Ley de Acceso a la Información Pública, esta dependencia</w:t>
      </w:r>
      <w:r w:rsidRPr="00C25DF8">
        <w:rPr>
          <w:b/>
          <w:sz w:val="22"/>
          <w:szCs w:val="22"/>
          <w:lang w:val="es-ES" w:eastAsia="es-ES"/>
        </w:rPr>
        <w:t>, RESUELVE: 1°</w:t>
      </w:r>
      <w:r w:rsidRPr="00C25DF8">
        <w:rPr>
          <w:sz w:val="22"/>
          <w:szCs w:val="22"/>
          <w:lang w:val="es-ES" w:eastAsia="es-ES"/>
        </w:rPr>
        <w:t xml:space="preserve"> </w:t>
      </w:r>
      <w:r w:rsidRPr="00C25DF8">
        <w:rPr>
          <w:b/>
          <w:sz w:val="22"/>
          <w:szCs w:val="22"/>
          <w:lang w:val="es-ES" w:eastAsia="es-ES"/>
        </w:rPr>
        <w:t>CONCEDER</w:t>
      </w:r>
      <w:r w:rsidRPr="00C25DF8">
        <w:rPr>
          <w:sz w:val="22"/>
          <w:szCs w:val="22"/>
          <w:lang w:val="es-ES" w:eastAsia="es-ES"/>
        </w:rPr>
        <w:t xml:space="preserve"> el acceso a la información solicitada. </w:t>
      </w:r>
      <w:r>
        <w:rPr>
          <w:b/>
          <w:sz w:val="22"/>
          <w:szCs w:val="22"/>
          <w:lang w:val="es-ES" w:eastAsia="es-ES"/>
        </w:rPr>
        <w:t>2</w:t>
      </w:r>
      <w:r w:rsidRPr="00C25DF8">
        <w:rPr>
          <w:b/>
          <w:sz w:val="22"/>
          <w:szCs w:val="22"/>
          <w:lang w:val="es-ES" w:eastAsia="es-ES"/>
        </w:rPr>
        <w:t>°</w:t>
      </w:r>
      <w:r w:rsidRPr="00C25DF8">
        <w:rPr>
          <w:sz w:val="22"/>
          <w:szCs w:val="22"/>
          <w:lang w:val="es-ES" w:eastAsia="es-ES"/>
        </w:rPr>
        <w:t xml:space="preserve"> Remítase la presente por medio señalada para tal efecto. </w:t>
      </w:r>
      <w:r w:rsidRPr="00C25DF8">
        <w:rPr>
          <w:b/>
          <w:sz w:val="22"/>
          <w:szCs w:val="22"/>
          <w:lang w:val="es-ES" w:eastAsia="es-ES"/>
        </w:rPr>
        <w:t xml:space="preserve">NOTIFÍQUESE. </w:t>
      </w:r>
    </w:p>
    <w:p w:rsidR="009E2A44" w:rsidRPr="008037C6" w:rsidRDefault="009E2A44" w:rsidP="009E2A44">
      <w:pPr>
        <w:pStyle w:val="NormalWeb"/>
        <w:spacing w:line="276" w:lineRule="auto"/>
        <w:jc w:val="both"/>
        <w:rPr>
          <w:sz w:val="22"/>
          <w:szCs w:val="22"/>
          <w:lang w:val="es-ES" w:eastAsia="es-ES"/>
        </w:rPr>
      </w:pPr>
    </w:p>
    <w:p w:rsidR="009E2A44" w:rsidRPr="008037C6" w:rsidRDefault="009E2A44" w:rsidP="009E2A44">
      <w:pPr>
        <w:tabs>
          <w:tab w:val="left" w:pos="3418"/>
        </w:tabs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8037C6">
        <w:rPr>
          <w:rFonts w:ascii="Times New Roman" w:eastAsia="Times New Roman" w:hAnsi="Times New Roman" w:cs="Times New Roman"/>
          <w:b/>
          <w:lang w:val="es-ES_tradnl" w:eastAsia="es-ES_tradnl"/>
        </w:rPr>
        <w:t>JENNI VANESSA QUINTANILLA GARCÍA</w:t>
      </w:r>
    </w:p>
    <w:p w:rsidR="009E2A44" w:rsidRPr="00312B6F" w:rsidRDefault="009E2A44" w:rsidP="009E2A44">
      <w:pPr>
        <w:spacing w:after="0"/>
        <w:jc w:val="center"/>
        <w:rPr>
          <w:rFonts w:ascii="Times New Roman" w:eastAsia="Times New Roman" w:hAnsi="Times New Roman" w:cs="Times New Roman"/>
          <w:b/>
          <w:lang w:val="es-ES_tradnl" w:eastAsia="es-ES_tradnl"/>
        </w:rPr>
      </w:pPr>
      <w:r w:rsidRPr="008037C6">
        <w:rPr>
          <w:rFonts w:ascii="Times New Roman" w:eastAsia="Times New Roman" w:hAnsi="Times New Roman" w:cs="Times New Roman"/>
          <w:b/>
          <w:lang w:val="es-ES_tradnl" w:eastAsia="es-ES_tradnl"/>
        </w:rPr>
        <w:t>OFICIAL DE INFORMACIÓN AD-HONOREM</w:t>
      </w:r>
    </w:p>
    <w:p w:rsidR="009E2A44" w:rsidRDefault="009E2A44"/>
    <w:sectPr w:rsidR="009E2A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A44"/>
    <w:rsid w:val="001029B8"/>
    <w:rsid w:val="00785CFE"/>
    <w:rsid w:val="008C0445"/>
    <w:rsid w:val="009E2A44"/>
    <w:rsid w:val="00ED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A4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2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Karen Yahamaleth Calderon Espinoza</cp:lastModifiedBy>
  <cp:revision>2</cp:revision>
  <cp:lastPrinted>2017-05-02T20:57:00Z</cp:lastPrinted>
  <dcterms:created xsi:type="dcterms:W3CDTF">2017-05-02T20:33:00Z</dcterms:created>
  <dcterms:modified xsi:type="dcterms:W3CDTF">2017-09-13T19:26:00Z</dcterms:modified>
</cp:coreProperties>
</file>