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440" w:rsidRPr="00FE241B" w:rsidRDefault="00932440" w:rsidP="00506C05">
      <w:pPr>
        <w:tabs>
          <w:tab w:val="left" w:pos="3418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69777477" wp14:editId="26BBDCE3">
            <wp:simplePos x="0" y="0"/>
            <wp:positionH relativeFrom="margin">
              <wp:posOffset>1882140</wp:posOffset>
            </wp:positionH>
            <wp:positionV relativeFrom="margin">
              <wp:posOffset>109855</wp:posOffset>
            </wp:positionV>
            <wp:extent cx="1822450" cy="1072515"/>
            <wp:effectExtent l="0" t="0" r="6350" b="0"/>
            <wp:wrapTopAndBottom/>
            <wp:docPr id="2" name="Imagen 2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07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932440" w:rsidTr="00E7330C">
        <w:tc>
          <w:tcPr>
            <w:tcW w:w="2881" w:type="dxa"/>
            <w:hideMark/>
          </w:tcPr>
          <w:p w:rsidR="00932440" w:rsidRDefault="00932440" w:rsidP="00E7330C">
            <w:pPr>
              <w:jc w:val="both"/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932440" w:rsidRDefault="00932440" w:rsidP="00E73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882" w:type="dxa"/>
            <w:hideMark/>
          </w:tcPr>
          <w:p w:rsidR="00932440" w:rsidRDefault="00932440" w:rsidP="00E7330C">
            <w:pPr>
              <w:spacing w:after="0"/>
              <w:jc w:val="both"/>
              <w:rPr>
                <w:rFonts w:cs="Times New Roman"/>
              </w:rPr>
            </w:pPr>
          </w:p>
        </w:tc>
      </w:tr>
      <w:tr w:rsidR="00932440" w:rsidTr="00E7330C">
        <w:tc>
          <w:tcPr>
            <w:tcW w:w="8644" w:type="dxa"/>
            <w:gridSpan w:val="3"/>
            <w:hideMark/>
          </w:tcPr>
          <w:p w:rsidR="00932440" w:rsidRDefault="00932440" w:rsidP="00E7330C">
            <w:pPr>
              <w:spacing w:after="0" w:line="36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MINISTERIO DE GOBERNACIÓN Y DESARROLLO TERRITORIAL</w:t>
            </w:r>
          </w:p>
          <w:p w:rsidR="00932440" w:rsidRDefault="00932440" w:rsidP="00E73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REPÚBLICA DE EL SALVADOR, AMÉRICA CENTRAL</w:t>
            </w:r>
          </w:p>
        </w:tc>
      </w:tr>
    </w:tbl>
    <w:p w:rsidR="00932440" w:rsidRPr="00506C05" w:rsidRDefault="00932440" w:rsidP="00932440">
      <w:pPr>
        <w:pStyle w:val="NormalWeb"/>
        <w:spacing w:line="360" w:lineRule="auto"/>
        <w:jc w:val="both"/>
        <w:rPr>
          <w:lang w:val="es-ES" w:eastAsia="es-ES"/>
        </w:rPr>
      </w:pPr>
      <w:r>
        <w:rPr>
          <w:b/>
          <w:lang w:val="es-ES" w:eastAsia="es-ES"/>
        </w:rPr>
        <w:t xml:space="preserve">RESOLUCIÓN NÚMERO CUARENTA Y NUEVE. </w:t>
      </w:r>
      <w:r w:rsidRPr="005C776C">
        <w:rPr>
          <w:b/>
          <w:lang w:val="es-ES" w:eastAsia="es-ES"/>
        </w:rPr>
        <w:t xml:space="preserve">NÚMERO CORRELATIVO </w:t>
      </w:r>
      <w:r w:rsidRPr="00932440">
        <w:rPr>
          <w:b/>
        </w:rPr>
        <w:t>MIGOBDT-2017-00</w:t>
      </w:r>
      <w:r>
        <w:rPr>
          <w:b/>
        </w:rPr>
        <w:t xml:space="preserve">26. </w:t>
      </w:r>
      <w:r w:rsidRPr="005C776C">
        <w:rPr>
          <w:b/>
          <w:lang w:val="es-ES" w:eastAsia="es-ES"/>
        </w:rPr>
        <w:t xml:space="preserve">UNIDAD DE ACCESO A LA INFORMACIÓN DEL MINISTERIO DE GOBERNACIÓN Y DESARROLLO TERRITORIAL. </w:t>
      </w:r>
      <w:r w:rsidRPr="005C776C">
        <w:rPr>
          <w:lang w:val="es-ES" w:eastAsia="es-ES"/>
        </w:rPr>
        <w:t>San Salvador, a las</w:t>
      </w:r>
      <w:r>
        <w:rPr>
          <w:lang w:val="es-ES" w:eastAsia="es-ES"/>
        </w:rPr>
        <w:t xml:space="preserve"> trece horas con veinticinco</w:t>
      </w:r>
      <w:r w:rsidRPr="005C776C">
        <w:rPr>
          <w:lang w:val="es-ES" w:eastAsia="es-ES"/>
        </w:rPr>
        <w:t xml:space="preserve"> minutos del día </w:t>
      </w:r>
      <w:r>
        <w:rPr>
          <w:lang w:val="es-ES" w:eastAsia="es-ES"/>
        </w:rPr>
        <w:t xml:space="preserve">siete de abril </w:t>
      </w:r>
      <w:r w:rsidRPr="005C776C">
        <w:rPr>
          <w:lang w:val="es-ES" w:eastAsia="es-ES"/>
        </w:rPr>
        <w:t xml:space="preserve">de dos mil diecisiete </w:t>
      </w:r>
      <w:r w:rsidRPr="005C776C">
        <w:rPr>
          <w:b/>
          <w:lang w:val="es-ES" w:eastAsia="es-ES"/>
        </w:rPr>
        <w:t>CONSIDERANDO:</w:t>
      </w:r>
      <w:r w:rsidRPr="005C776C">
        <w:rPr>
          <w:lang w:val="es-ES" w:eastAsia="es-ES"/>
        </w:rPr>
        <w:t xml:space="preserve"> </w:t>
      </w:r>
      <w:r w:rsidRPr="005C776C">
        <w:rPr>
          <w:b/>
          <w:lang w:val="es-ES" w:eastAsia="es-ES"/>
        </w:rPr>
        <w:t>I.</w:t>
      </w:r>
      <w:r w:rsidRPr="005C776C">
        <w:rPr>
          <w:lang w:val="es-ES" w:eastAsia="es-ES"/>
        </w:rPr>
        <w:t xml:space="preserve"> Que habiéndose presentado solicitud a la Unidad de Acceso a la Información de esta Secretaria de Estado por:</w:t>
      </w:r>
      <w:r>
        <w:rPr>
          <w:color w:val="333333"/>
          <w:shd w:val="clear" w:color="auto" w:fill="FFFFFF"/>
        </w:rPr>
        <w:t xml:space="preserve"> </w:t>
      </w:r>
      <w:r w:rsidR="00795451">
        <w:rPr>
          <w:b/>
        </w:rPr>
        <w:t>-------------------------------------</w:t>
      </w:r>
      <w:bookmarkStart w:id="0" w:name="_GoBack"/>
      <w:bookmarkEnd w:id="0"/>
      <w:r>
        <w:rPr>
          <w:b/>
        </w:rPr>
        <w:t xml:space="preserve">, </w:t>
      </w:r>
      <w:r w:rsidRPr="005C776C">
        <w:t xml:space="preserve">el día </w:t>
      </w:r>
      <w:r w:rsidRPr="00932440">
        <w:rPr>
          <w:i/>
        </w:rPr>
        <w:t xml:space="preserve">quince de marzo </w:t>
      </w:r>
      <w:r w:rsidRPr="00932440">
        <w:rPr>
          <w:bCs/>
          <w:i/>
          <w:lang w:val="es-ES" w:eastAsia="es-ES"/>
        </w:rPr>
        <w:t>del presente año</w:t>
      </w:r>
      <w:r w:rsidRPr="005C776C">
        <w:rPr>
          <w:lang w:val="es-ES" w:eastAsia="es-ES"/>
        </w:rPr>
        <w:t>. En la cual requ</w:t>
      </w:r>
      <w:r>
        <w:rPr>
          <w:lang w:val="es-ES" w:eastAsia="es-ES"/>
        </w:rPr>
        <w:t xml:space="preserve">iere: </w:t>
      </w:r>
      <w:r>
        <w:t xml:space="preserve">"1) ¿Cuántas personas laboran en la institución, incluidos asesores, directivos, entre otros? </w:t>
      </w:r>
      <w:r>
        <w:br/>
        <w:t xml:space="preserve">2) De la totalidad de empleados que cita en la pregunta anterior. ¿Cuántos de ellos son personas con discapacidad? </w:t>
      </w:r>
      <w:r>
        <w:br/>
        <w:t xml:space="preserve">3) De las personas con discapacidad empleadas en la institución. ¿Cuántas son personas con discapacidad física, auditiva, visual, intelectual y mental? </w:t>
      </w:r>
      <w:r>
        <w:br/>
        <w:t xml:space="preserve">4) ¿Porque medio se inició el proceso de contratación? (anuncio en el periódico, concurso público, feria de empleo, entre otros) </w:t>
      </w:r>
      <w:r>
        <w:br/>
        <w:t xml:space="preserve">5) Que pruebas psicológicas se aplican en el proceso de contratación </w:t>
      </w:r>
      <w:r>
        <w:br/>
        <w:t xml:space="preserve">6) Según la Política Nacional de Atención Integral a las Personas con Discapacidad. ¿La institución conoce acerca de los ajustes razonables? </w:t>
      </w:r>
      <w:proofErr w:type="spellStart"/>
      <w:r>
        <w:t>Si</w:t>
      </w:r>
      <w:proofErr w:type="spellEnd"/>
      <w:r>
        <w:t xml:space="preserve"> No ¿Se aplica dentro de la institución? Describa </w:t>
      </w:r>
      <w:r>
        <w:br/>
        <w:t xml:space="preserve">7. ¿Las instalaciones de la institución son accesibles a las personas con discapacidad? </w:t>
      </w:r>
      <w:proofErr w:type="spellStart"/>
      <w:r>
        <w:t>Si</w:t>
      </w:r>
      <w:proofErr w:type="spellEnd"/>
      <w:r>
        <w:t xml:space="preserve"> No ¿Cuenta con rampa, sistemas </w:t>
      </w:r>
      <w:proofErr w:type="spellStart"/>
      <w:r>
        <w:t>brailes</w:t>
      </w:r>
      <w:proofErr w:type="spellEnd"/>
      <w:r>
        <w:t xml:space="preserve">, baños </w:t>
      </w:r>
      <w:r>
        <w:br/>
        <w:t xml:space="preserve">adecuados, ascensores accesibles? (se consultará a Dirección de Infraestructura y Mantenimiento) </w:t>
      </w:r>
      <w:r>
        <w:br/>
        <w:t xml:space="preserve">8. ¿La institución posee programas de capacitación orientadas a las personas con </w:t>
      </w:r>
      <w:r>
        <w:lastRenderedPageBreak/>
        <w:t xml:space="preserve">discapacidad? ¿De ser afirmativo mencione </w:t>
      </w:r>
      <w:proofErr w:type="spellStart"/>
      <w:r>
        <w:t>cuales</w:t>
      </w:r>
      <w:proofErr w:type="spellEnd"/>
      <w:r>
        <w:t xml:space="preserve">? </w:t>
      </w:r>
      <w:r>
        <w:br/>
        <w:t xml:space="preserve">9. ¿Se cumplen en dicha institución el decreto 888, sobre la Ley de Equiparación de Oportunidades para las Personas con </w:t>
      </w:r>
      <w:r>
        <w:br/>
        <w:t xml:space="preserve">Discapacidad? Si No Describa. </w:t>
      </w:r>
      <w:r>
        <w:br/>
        <w:t xml:space="preserve">10. ¿En su institución se ha recibido charlas de sensibilización relacionada a personas con discapacidad? </w:t>
      </w:r>
      <w:r>
        <w:br/>
        <w:t xml:space="preserve">11) ¿Conoce acerca del Consejo Nacional de Atención Integral a la Persona con Discapacidad (CONAIPD)? </w:t>
      </w:r>
      <w:proofErr w:type="spellStart"/>
      <w:r>
        <w:t>Si</w:t>
      </w:r>
      <w:proofErr w:type="spellEnd"/>
      <w:r>
        <w:t xml:space="preserve"> No ¿Mantiene algún vínculo institucional con dicha institución?_______________ </w:t>
      </w:r>
      <w:r>
        <w:br/>
        <w:t xml:space="preserve">12) ¿Conoce acerca del Instituto Salvadoreño </w:t>
      </w:r>
      <w:r>
        <w:br/>
        <w:t xml:space="preserve">de Rehabilitación Integral (ISRI)? Si N o __ ¿Mantiene algún vínculo institucional con dicha institución? </w:t>
      </w:r>
      <w:r>
        <w:br/>
        <w:t>13) En caso de laborar personas con discapacidad por favor proporcionar los datos: tipo de discapacidad, cargo, funciones generales que desempeña, modo de contratación y nivel académico</w:t>
      </w:r>
      <w:r w:rsidR="00506C05">
        <w:t xml:space="preserve">" </w:t>
      </w:r>
      <w:r w:rsidRPr="005C776C">
        <w:rPr>
          <w:b/>
          <w:lang w:eastAsia="es-ES"/>
        </w:rPr>
        <w:t>II</w:t>
      </w:r>
      <w:r w:rsidRPr="005C776C">
        <w:rPr>
          <w:lang w:eastAsia="es-ES"/>
        </w:rPr>
        <w:t xml:space="preserve">. </w:t>
      </w:r>
      <w:r w:rsidRPr="005C776C">
        <w:rPr>
          <w:lang w:val="es-ES" w:eastAsia="es-ES"/>
        </w:rPr>
        <w:t xml:space="preserve"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 </w:t>
      </w:r>
      <w:r w:rsidRPr="005C776C">
        <w:rPr>
          <w:b/>
          <w:lang w:eastAsia="es-ES"/>
        </w:rPr>
        <w:t>III.</w:t>
      </w:r>
      <w:r w:rsidRPr="005C776C">
        <w:rPr>
          <w:lang w:eastAsia="es-ES"/>
        </w:rPr>
        <w:t xml:space="preserve"> Conforme artículo 70 de la LAIP, se trasladó la solicitud a la  unidad administrativa  que la pueda poseer, </w:t>
      </w:r>
      <w:r w:rsidR="00506C05">
        <w:rPr>
          <w:lang w:eastAsia="es-ES"/>
        </w:rPr>
        <w:t xml:space="preserve">Dirección de Recursos Humanos y Bienestar Laboral y </w:t>
      </w:r>
      <w:r w:rsidRPr="005C776C">
        <w:rPr>
          <w:lang w:eastAsia="es-ES"/>
        </w:rPr>
        <w:t>la</w:t>
      </w:r>
      <w:r w:rsidR="00506C05">
        <w:rPr>
          <w:lang w:eastAsia="es-ES"/>
        </w:rPr>
        <w:t xml:space="preserve"> Dirección de Infraestructura y Mantenimiento, las que han brindado respuesta a lo peticionado. </w:t>
      </w:r>
      <w:r w:rsidRPr="005C776C">
        <w:rPr>
          <w:b/>
          <w:lang w:val="es-ES" w:eastAsia="es-ES"/>
        </w:rPr>
        <w:t xml:space="preserve">POR TANTO, </w:t>
      </w:r>
      <w:r w:rsidRPr="005C776C">
        <w:rPr>
          <w:lang w:val="es-ES" w:eastAsia="es-ES"/>
        </w:rPr>
        <w:t>conforme a los Art. 86 inc. 3° de la Constitución, y en base al derecho que le asiste a la solicitante enunciado en el Art. 2 y Arts. 7, 9, 50,  y 72 de la Ley de Acceso a la Información Pública, esta dependencia</w:t>
      </w:r>
      <w:r w:rsidRPr="005C776C">
        <w:rPr>
          <w:b/>
          <w:lang w:val="es-ES" w:eastAsia="es-ES"/>
        </w:rPr>
        <w:t>, RESUELVE: 1°</w:t>
      </w:r>
      <w:r w:rsidRPr="005C776C">
        <w:rPr>
          <w:lang w:val="es-ES" w:eastAsia="es-ES"/>
        </w:rPr>
        <w:t xml:space="preserve"> CONCEDER  el acceso a la información solicitada. 2° Remítase la presente por medio señalada para tal efecto. </w:t>
      </w:r>
      <w:r w:rsidRPr="005C776C">
        <w:rPr>
          <w:b/>
          <w:lang w:val="es-ES" w:eastAsia="es-ES"/>
        </w:rPr>
        <w:t xml:space="preserve">NOTIFÍQUESE. </w:t>
      </w:r>
    </w:p>
    <w:p w:rsidR="00932440" w:rsidRPr="005C776C" w:rsidRDefault="00932440" w:rsidP="00932440">
      <w:pPr>
        <w:pStyle w:val="Notaalpie0"/>
        <w:shd w:val="clear" w:color="auto" w:fill="auto"/>
        <w:tabs>
          <w:tab w:val="left" w:pos="1321"/>
        </w:tabs>
        <w:spacing w:line="36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32440" w:rsidRPr="005C776C" w:rsidRDefault="00932440" w:rsidP="00932440">
      <w:pPr>
        <w:tabs>
          <w:tab w:val="left" w:pos="341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5C776C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932440" w:rsidRPr="005C776C" w:rsidRDefault="00932440" w:rsidP="009324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5C776C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932440" w:rsidRPr="005C776C" w:rsidRDefault="00932440" w:rsidP="009324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440" w:rsidRPr="005C776C" w:rsidRDefault="00932440" w:rsidP="009324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2440" w:rsidRPr="005C776C" w:rsidRDefault="00932440" w:rsidP="00932440">
      <w:pPr>
        <w:rPr>
          <w:rFonts w:ascii="Times New Roman" w:hAnsi="Times New Roman" w:cs="Times New Roman"/>
          <w:sz w:val="24"/>
          <w:szCs w:val="24"/>
        </w:rPr>
      </w:pPr>
    </w:p>
    <w:p w:rsidR="00F70EE9" w:rsidRDefault="00F70EE9"/>
    <w:sectPr w:rsidR="00F70E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40"/>
    <w:rsid w:val="00152C97"/>
    <w:rsid w:val="00506C05"/>
    <w:rsid w:val="00795451"/>
    <w:rsid w:val="00932440"/>
    <w:rsid w:val="00F7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4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Notaalpie">
    <w:name w:val="Nota al pie_"/>
    <w:basedOn w:val="Fuentedeprrafopredeter"/>
    <w:link w:val="Notaalpie0"/>
    <w:locked/>
    <w:rsid w:val="00932440"/>
    <w:rPr>
      <w:rFonts w:ascii="Constantia" w:eastAsia="Constantia" w:hAnsi="Constantia" w:cs="Constantia"/>
      <w:i/>
      <w:iCs/>
      <w:spacing w:val="3"/>
      <w:sz w:val="17"/>
      <w:szCs w:val="17"/>
      <w:shd w:val="clear" w:color="auto" w:fill="FFFFFF"/>
    </w:rPr>
  </w:style>
  <w:style w:type="paragraph" w:customStyle="1" w:styleId="Notaalpie0">
    <w:name w:val="Nota al pie"/>
    <w:basedOn w:val="Normal"/>
    <w:link w:val="Notaalpie"/>
    <w:rsid w:val="00932440"/>
    <w:pPr>
      <w:widowControl w:val="0"/>
      <w:shd w:val="clear" w:color="auto" w:fill="FFFFFF"/>
      <w:spacing w:after="0" w:line="328" w:lineRule="exact"/>
      <w:ind w:hanging="700"/>
      <w:jc w:val="both"/>
    </w:pPr>
    <w:rPr>
      <w:rFonts w:ascii="Constantia" w:eastAsia="Constantia" w:hAnsi="Constantia" w:cs="Constantia"/>
      <w:i/>
      <w:iCs/>
      <w:spacing w:val="3"/>
      <w:sz w:val="17"/>
      <w:szCs w:val="17"/>
    </w:rPr>
  </w:style>
  <w:style w:type="character" w:customStyle="1" w:styleId="apple-converted-space">
    <w:name w:val="apple-converted-space"/>
    <w:basedOn w:val="Fuentedeprrafopredeter"/>
    <w:rsid w:val="00932440"/>
  </w:style>
  <w:style w:type="paragraph" w:styleId="Textodeglobo">
    <w:name w:val="Balloon Text"/>
    <w:basedOn w:val="Normal"/>
    <w:link w:val="TextodegloboCar"/>
    <w:uiPriority w:val="99"/>
    <w:semiHidden/>
    <w:unhideWhenUsed/>
    <w:rsid w:val="00506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4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Notaalpie">
    <w:name w:val="Nota al pie_"/>
    <w:basedOn w:val="Fuentedeprrafopredeter"/>
    <w:link w:val="Notaalpie0"/>
    <w:locked/>
    <w:rsid w:val="00932440"/>
    <w:rPr>
      <w:rFonts w:ascii="Constantia" w:eastAsia="Constantia" w:hAnsi="Constantia" w:cs="Constantia"/>
      <w:i/>
      <w:iCs/>
      <w:spacing w:val="3"/>
      <w:sz w:val="17"/>
      <w:szCs w:val="17"/>
      <w:shd w:val="clear" w:color="auto" w:fill="FFFFFF"/>
    </w:rPr>
  </w:style>
  <w:style w:type="paragraph" w:customStyle="1" w:styleId="Notaalpie0">
    <w:name w:val="Nota al pie"/>
    <w:basedOn w:val="Normal"/>
    <w:link w:val="Notaalpie"/>
    <w:rsid w:val="00932440"/>
    <w:pPr>
      <w:widowControl w:val="0"/>
      <w:shd w:val="clear" w:color="auto" w:fill="FFFFFF"/>
      <w:spacing w:after="0" w:line="328" w:lineRule="exact"/>
      <w:ind w:hanging="700"/>
      <w:jc w:val="both"/>
    </w:pPr>
    <w:rPr>
      <w:rFonts w:ascii="Constantia" w:eastAsia="Constantia" w:hAnsi="Constantia" w:cs="Constantia"/>
      <w:i/>
      <w:iCs/>
      <w:spacing w:val="3"/>
      <w:sz w:val="17"/>
      <w:szCs w:val="17"/>
    </w:rPr>
  </w:style>
  <w:style w:type="character" w:customStyle="1" w:styleId="apple-converted-space">
    <w:name w:val="apple-converted-space"/>
    <w:basedOn w:val="Fuentedeprrafopredeter"/>
    <w:rsid w:val="00932440"/>
  </w:style>
  <w:style w:type="paragraph" w:styleId="Textodeglobo">
    <w:name w:val="Balloon Text"/>
    <w:basedOn w:val="Normal"/>
    <w:link w:val="TextodegloboCar"/>
    <w:uiPriority w:val="99"/>
    <w:semiHidden/>
    <w:unhideWhenUsed/>
    <w:rsid w:val="00506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3</cp:revision>
  <cp:lastPrinted>2017-04-07T20:07:00Z</cp:lastPrinted>
  <dcterms:created xsi:type="dcterms:W3CDTF">2017-04-07T19:37:00Z</dcterms:created>
  <dcterms:modified xsi:type="dcterms:W3CDTF">2017-09-13T19:24:00Z</dcterms:modified>
</cp:coreProperties>
</file>