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F35B1" w:rsidTr="00DC2D26">
        <w:tc>
          <w:tcPr>
            <w:tcW w:w="2881" w:type="dxa"/>
            <w:hideMark/>
          </w:tcPr>
          <w:p w:rsidR="006F35B1" w:rsidRDefault="006F35B1" w:rsidP="00DC2D26"/>
        </w:tc>
        <w:tc>
          <w:tcPr>
            <w:tcW w:w="2881" w:type="dxa"/>
            <w:hideMark/>
          </w:tcPr>
          <w:p w:rsidR="006F35B1" w:rsidRDefault="006F35B1" w:rsidP="00DC2D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6A5C71" wp14:editId="756962D1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F35B1" w:rsidRDefault="006F35B1" w:rsidP="00DC2D26">
            <w:pPr>
              <w:spacing w:after="0"/>
            </w:pPr>
          </w:p>
        </w:tc>
      </w:tr>
      <w:tr w:rsidR="006F35B1" w:rsidRPr="000141C4" w:rsidTr="00DC2D26">
        <w:tc>
          <w:tcPr>
            <w:tcW w:w="8644" w:type="dxa"/>
            <w:gridSpan w:val="3"/>
            <w:hideMark/>
          </w:tcPr>
          <w:p w:rsidR="006F35B1" w:rsidRPr="000141C4" w:rsidRDefault="006F35B1" w:rsidP="00DC2D26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0141C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6F35B1" w:rsidRPr="000141C4" w:rsidRDefault="006F35B1" w:rsidP="00DC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0141C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6F35B1" w:rsidRPr="000141C4" w:rsidRDefault="006F35B1" w:rsidP="006F35B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F35B1" w:rsidRPr="004E4A45" w:rsidRDefault="006F35B1" w:rsidP="000141C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RESOLUCIÓN NÚMERO VEINTISIETE, NÚMERO CORRELATIVO </w:t>
      </w:r>
      <w:r w:rsidRPr="000141C4">
        <w:rPr>
          <w:rFonts w:ascii="Times New Roman" w:hAnsi="Times New Roman" w:cs="Times New Roman"/>
          <w:b/>
          <w:sz w:val="24"/>
          <w:szCs w:val="24"/>
        </w:rPr>
        <w:t>MIGOB-2017-00</w:t>
      </w:r>
      <w:r w:rsidR="009403D1" w:rsidRPr="000141C4">
        <w:rPr>
          <w:rFonts w:ascii="Times New Roman" w:hAnsi="Times New Roman" w:cs="Times New Roman"/>
          <w:b/>
          <w:sz w:val="24"/>
          <w:szCs w:val="24"/>
        </w:rPr>
        <w:t>21</w:t>
      </w:r>
      <w:r w:rsidRPr="000141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San </w:t>
      </w:r>
      <w:r w:rsidR="009403D1"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Salvador, a las trece horas con veintiséis 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minutos del día </w:t>
      </w:r>
      <w:r w:rsidR="009403D1"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dos 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de marzo de dos mil diecisiete. 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de esta Secretaria de Estado por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>:</w:t>
      </w:r>
      <w:r w:rsidR="004E4A45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C65BB2">
        <w:rPr>
          <w:rFonts w:ascii="Times New Roman" w:hAnsi="Times New Roman" w:cs="Times New Roman"/>
          <w:b/>
        </w:rPr>
        <w:t>---------------------------------------------------------------</w:t>
      </w:r>
      <w:bookmarkStart w:id="0" w:name="_GoBack"/>
      <w:bookmarkEnd w:id="0"/>
      <w:r w:rsidR="004E4A45">
        <w:rPr>
          <w:rFonts w:ascii="Times New Roman" w:hAnsi="Times New Roman" w:cs="Times New Roman"/>
          <w:sz w:val="24"/>
          <w:szCs w:val="24"/>
        </w:rPr>
        <w:t xml:space="preserve">, </w:t>
      </w:r>
      <w:r w:rsidRPr="000141C4">
        <w:rPr>
          <w:rFonts w:ascii="Times New Roman" w:hAnsi="Times New Roman" w:cs="Times New Roman"/>
          <w:sz w:val="24"/>
          <w:szCs w:val="24"/>
        </w:rPr>
        <w:t>el día 1</w:t>
      </w:r>
      <w:r w:rsidR="00FD1396" w:rsidRPr="000141C4">
        <w:rPr>
          <w:rFonts w:ascii="Times New Roman" w:hAnsi="Times New Roman" w:cs="Times New Roman"/>
          <w:sz w:val="24"/>
          <w:szCs w:val="24"/>
        </w:rPr>
        <w:t>5</w:t>
      </w:r>
      <w:r w:rsidR="004E4A45">
        <w:rPr>
          <w:rFonts w:ascii="Times New Roman" w:hAnsi="Times New Roman" w:cs="Times New Roman"/>
          <w:sz w:val="24"/>
          <w:szCs w:val="24"/>
        </w:rPr>
        <w:t xml:space="preserve"> </w:t>
      </w:r>
      <w:r w:rsidRPr="000141C4">
        <w:rPr>
          <w:rFonts w:ascii="Times New Roman" w:hAnsi="Times New Roman" w:cs="Times New Roman"/>
          <w:sz w:val="24"/>
          <w:szCs w:val="24"/>
        </w:rPr>
        <w:t xml:space="preserve">de febrero de 2017. 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En la cual requiere: </w:t>
      </w:r>
      <w:r w:rsidR="00FD1396" w:rsidRPr="000141C4">
        <w:rPr>
          <w:rFonts w:ascii="Times New Roman" w:hAnsi="Times New Roman" w:cs="Times New Roman"/>
          <w:b/>
          <w:sz w:val="24"/>
          <w:szCs w:val="24"/>
        </w:rPr>
        <w:t>“</w:t>
      </w:r>
      <w:r w:rsidR="00FD1396" w:rsidRPr="000141C4">
        <w:rPr>
          <w:rFonts w:ascii="Times New Roman" w:hAnsi="Times New Roman" w:cs="Times New Roman"/>
          <w:sz w:val="24"/>
          <w:szCs w:val="24"/>
        </w:rPr>
        <w:t>cuantos cursos para poder obtener las diferentes licencias en el rubro de la pirotecnia (manipulación, comercialización y producción) fueron impartidos en el año 2016</w:t>
      </w:r>
      <w:proofErr w:type="gramStart"/>
      <w:r w:rsidR="00FD1396" w:rsidRPr="000141C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FD1396" w:rsidRPr="000141C4">
        <w:rPr>
          <w:rFonts w:ascii="Times New Roman" w:hAnsi="Times New Roman" w:cs="Times New Roman"/>
          <w:sz w:val="24"/>
          <w:szCs w:val="24"/>
        </w:rPr>
        <w:t xml:space="preserve"> (cuantos por cada una de las ramas)” </w:t>
      </w:r>
      <w:r w:rsidRPr="000141C4">
        <w:rPr>
          <w:rFonts w:ascii="Times New Roman" w:hAnsi="Times New Roman" w:cs="Times New Roman"/>
          <w:b/>
          <w:sz w:val="24"/>
          <w:szCs w:val="24"/>
        </w:rPr>
        <w:t>II.</w:t>
      </w:r>
      <w:r w:rsidRPr="000141C4">
        <w:rPr>
          <w:rFonts w:ascii="Times New Roman" w:hAnsi="Times New Roman" w:cs="Times New Roman"/>
          <w:sz w:val="24"/>
          <w:szCs w:val="24"/>
        </w:rPr>
        <w:t xml:space="preserve"> 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0141C4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0141C4">
        <w:rPr>
          <w:rFonts w:ascii="Times New Roman" w:hAnsi="Times New Roman" w:cs="Times New Roman"/>
          <w:sz w:val="24"/>
          <w:szCs w:val="24"/>
          <w:lang w:eastAsia="es-ES"/>
        </w:rPr>
        <w:t xml:space="preserve"> Conforme artículo 70 de la Ley de Acceso a la Información Pública, se trasladó la solicitud a la  unidad administrativa competente, </w:t>
      </w:r>
      <w:r w:rsidR="000141C4" w:rsidRPr="000141C4">
        <w:rPr>
          <w:rFonts w:ascii="Times New Roman" w:hAnsi="Times New Roman" w:cs="Times New Roman"/>
          <w:sz w:val="24"/>
          <w:szCs w:val="24"/>
          <w:lang w:eastAsia="es-ES"/>
        </w:rPr>
        <w:t xml:space="preserve">Dirección del Cuerpo de Bomberos de El Salvador, la que informa: </w:t>
      </w:r>
      <w:r w:rsidR="000141C4" w:rsidRPr="000141C4">
        <w:rPr>
          <w:rFonts w:ascii="Times New Roman" w:hAnsi="Times New Roman" w:cs="Times New Roman"/>
          <w:b/>
          <w:i/>
          <w:sz w:val="24"/>
          <w:szCs w:val="24"/>
          <w:lang w:eastAsia="es-ES"/>
        </w:rPr>
        <w:t>“</w:t>
      </w:r>
      <w:r w:rsidR="000141C4" w:rsidRPr="000141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Durante el año 2016 se capacitaron a 4051 personas en producto pirotécnico  entre comerciantes y fabricantes,  y se distribuye de la siguiente manera: comerciantes 3,656 en  211 Capacitaciones,  fabricantes     395  en     21  capacitaciones. Haciendo un total de 4051 personas en 232 capacitaciones.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 los Arts. 7, 9, 50, 62  y 72 de la Ley de Acceso a la Información Pública, esta dependencia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el acceso a la información. 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>2°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Pr="000141C4">
        <w:rPr>
          <w:rFonts w:ascii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0141C4">
        <w:rPr>
          <w:rFonts w:ascii="Times New Roman" w:hAnsi="Times New Roman" w:cs="Times New Roman"/>
          <w:sz w:val="24"/>
          <w:szCs w:val="24"/>
          <w:lang w:val="es-ES" w:eastAsia="es-ES"/>
        </w:rPr>
        <w:t>.</w:t>
      </w:r>
    </w:p>
    <w:p w:rsidR="006F35B1" w:rsidRDefault="006F35B1" w:rsidP="006F35B1">
      <w:pPr>
        <w:jc w:val="both"/>
        <w:rPr>
          <w:rFonts w:ascii="Times New Roman" w:hAnsi="Times New Roman" w:cs="Times New Roman"/>
          <w:lang w:eastAsia="es-ES"/>
        </w:rPr>
      </w:pPr>
    </w:p>
    <w:p w:rsidR="000141C4" w:rsidRPr="00A45C10" w:rsidRDefault="000141C4" w:rsidP="006F35B1">
      <w:pPr>
        <w:jc w:val="both"/>
        <w:rPr>
          <w:rFonts w:ascii="Times New Roman" w:hAnsi="Times New Roman" w:cs="Times New Roman"/>
          <w:lang w:eastAsia="es-ES"/>
        </w:rPr>
      </w:pPr>
    </w:p>
    <w:p w:rsidR="006F35B1" w:rsidRPr="00A45C10" w:rsidRDefault="006F35B1" w:rsidP="006F35B1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5C10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F35B1" w:rsidRPr="00A45C10" w:rsidRDefault="006F35B1" w:rsidP="006F35B1">
      <w:pPr>
        <w:pStyle w:val="Piedepgina"/>
      </w:pPr>
      <w:r w:rsidRPr="00A45C10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 xml:space="preserve">                               OFICIAL DE INFORMACIÓN AD-HONOREM</w:t>
      </w:r>
    </w:p>
    <w:p w:rsidR="00A02275" w:rsidRDefault="00A02275"/>
    <w:sectPr w:rsidR="00A0227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28" w:rsidRDefault="00901728">
      <w:pPr>
        <w:spacing w:after="0" w:line="240" w:lineRule="auto"/>
      </w:pPr>
      <w:r>
        <w:separator/>
      </w:r>
    </w:p>
  </w:endnote>
  <w:endnote w:type="continuationSeparator" w:id="0">
    <w:p w:rsidR="00901728" w:rsidRDefault="0090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28" w:rsidRDefault="00901728">
      <w:pPr>
        <w:spacing w:after="0" w:line="240" w:lineRule="auto"/>
      </w:pPr>
      <w:r>
        <w:separator/>
      </w:r>
    </w:p>
  </w:footnote>
  <w:footnote w:type="continuationSeparator" w:id="0">
    <w:p w:rsidR="00901728" w:rsidRDefault="0090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EC" w:rsidRDefault="00901728" w:rsidP="00467BEC">
    <w:pPr>
      <w:pStyle w:val="Encabezado"/>
    </w:pPr>
  </w:p>
  <w:p w:rsidR="00467BEC" w:rsidRDefault="00901728">
    <w:pPr>
      <w:pStyle w:val="Encabezado"/>
    </w:pPr>
  </w:p>
  <w:p w:rsidR="00467BEC" w:rsidRDefault="009017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B1"/>
    <w:rsid w:val="000141C4"/>
    <w:rsid w:val="004E4A45"/>
    <w:rsid w:val="006F35B1"/>
    <w:rsid w:val="00901728"/>
    <w:rsid w:val="009403D1"/>
    <w:rsid w:val="00A02275"/>
    <w:rsid w:val="00C65BB2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5B1"/>
  </w:style>
  <w:style w:type="paragraph" w:styleId="Piedepgina">
    <w:name w:val="footer"/>
    <w:basedOn w:val="Normal"/>
    <w:link w:val="PiedepginaCar"/>
    <w:uiPriority w:val="99"/>
    <w:unhideWhenUsed/>
    <w:rsid w:val="006F3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5B1"/>
  </w:style>
  <w:style w:type="character" w:styleId="Textoennegrita">
    <w:name w:val="Strong"/>
    <w:basedOn w:val="Fuentedeprrafopredeter"/>
    <w:uiPriority w:val="22"/>
    <w:qFormat/>
    <w:rsid w:val="006F35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5B1"/>
  </w:style>
  <w:style w:type="paragraph" w:styleId="Piedepgina">
    <w:name w:val="footer"/>
    <w:basedOn w:val="Normal"/>
    <w:link w:val="PiedepginaCar"/>
    <w:uiPriority w:val="99"/>
    <w:unhideWhenUsed/>
    <w:rsid w:val="006F3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5B1"/>
  </w:style>
  <w:style w:type="character" w:styleId="Textoennegrita">
    <w:name w:val="Strong"/>
    <w:basedOn w:val="Fuentedeprrafopredeter"/>
    <w:uiPriority w:val="22"/>
    <w:qFormat/>
    <w:rsid w:val="006F3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2017-03-02T19:58:00Z</cp:lastPrinted>
  <dcterms:created xsi:type="dcterms:W3CDTF">2017-03-02T17:52:00Z</dcterms:created>
  <dcterms:modified xsi:type="dcterms:W3CDTF">2017-09-12T21:18:00Z</dcterms:modified>
</cp:coreProperties>
</file>