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542107" w:rsidTr="00DC2D26">
        <w:tc>
          <w:tcPr>
            <w:tcW w:w="2881" w:type="dxa"/>
            <w:hideMark/>
          </w:tcPr>
          <w:p w:rsidR="00542107" w:rsidRDefault="00542107" w:rsidP="00DC2D26"/>
        </w:tc>
        <w:tc>
          <w:tcPr>
            <w:tcW w:w="2881" w:type="dxa"/>
            <w:hideMark/>
          </w:tcPr>
          <w:p w:rsidR="00542107" w:rsidRDefault="00542107" w:rsidP="00DC2D26">
            <w:pPr>
              <w:spacing w:after="0" w:line="240" w:lineRule="auto"/>
              <w:rPr>
                <w:rFonts w:ascii="Times New Roman" w:eastAsia="Times New Roman" w:hAnsi="Times New Roman" w:cs="Times New Roman"/>
                <w:lang w:val="es-ES" w:eastAsia="es-ES"/>
              </w:rPr>
            </w:pPr>
            <w:r>
              <w:rPr>
                <w:noProof/>
                <w:lang w:eastAsia="es-SV"/>
              </w:rPr>
              <w:drawing>
                <wp:anchor distT="0" distB="0" distL="114300" distR="114300" simplePos="0" relativeHeight="251659264" behindDoc="0" locked="0" layoutInCell="1" allowOverlap="1" wp14:anchorId="69DCA736" wp14:editId="5107AB84">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Descripción: 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MDGDT 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542107" w:rsidRDefault="00542107" w:rsidP="00DC2D26">
            <w:pPr>
              <w:spacing w:after="0"/>
            </w:pPr>
          </w:p>
        </w:tc>
      </w:tr>
      <w:tr w:rsidR="00542107" w:rsidTr="00DC2D26">
        <w:tc>
          <w:tcPr>
            <w:tcW w:w="8644" w:type="dxa"/>
            <w:gridSpan w:val="3"/>
            <w:hideMark/>
          </w:tcPr>
          <w:p w:rsidR="00542107" w:rsidRDefault="00542107" w:rsidP="00DC2D26">
            <w:pPr>
              <w:spacing w:after="0" w:line="240" w:lineRule="auto"/>
              <w:ind w:right="-361"/>
              <w:jc w:val="center"/>
              <w:rPr>
                <w:rFonts w:ascii="Times New Roman" w:eastAsia="Times New Roman" w:hAnsi="Times New Roman" w:cs="Times New Roman"/>
                <w:b/>
                <w:noProof/>
                <w:sz w:val="24"/>
                <w:szCs w:val="24"/>
                <w:lang w:val="es-ES" w:eastAsia="es-ES"/>
              </w:rPr>
            </w:pPr>
            <w:r>
              <w:rPr>
                <w:rFonts w:ascii="Times New Roman" w:eastAsia="Times New Roman" w:hAnsi="Times New Roman" w:cs="Times New Roman"/>
                <w:b/>
                <w:noProof/>
                <w:sz w:val="24"/>
                <w:szCs w:val="24"/>
                <w:lang w:val="es-ES" w:eastAsia="es-ES"/>
              </w:rPr>
              <w:t>MINISTERIO DE GOBERNACIÓN Y DESARROLLO TERRITORIAL</w:t>
            </w:r>
          </w:p>
          <w:p w:rsidR="00542107" w:rsidRDefault="00542107" w:rsidP="00DC2D26">
            <w:pPr>
              <w:spacing w:after="0" w:line="240" w:lineRule="auto"/>
              <w:jc w:val="center"/>
              <w:rPr>
                <w:rFonts w:ascii="Times New Roman" w:eastAsia="Times New Roman" w:hAnsi="Times New Roman" w:cs="Times New Roman"/>
                <w:noProof/>
                <w:sz w:val="24"/>
                <w:szCs w:val="24"/>
                <w:lang w:val="es-ES" w:eastAsia="es-ES"/>
              </w:rPr>
            </w:pPr>
            <w:r>
              <w:rPr>
                <w:rFonts w:ascii="Times New Roman" w:eastAsia="Times New Roman" w:hAnsi="Times New Roman" w:cs="Times New Roman"/>
                <w:b/>
                <w:noProof/>
                <w:sz w:val="24"/>
                <w:szCs w:val="24"/>
                <w:lang w:val="es-ES" w:eastAsia="es-ES"/>
              </w:rPr>
              <w:t>REPÚBLICA DE EL SALVADOR, AMÉRICA CENTRAL</w:t>
            </w:r>
          </w:p>
        </w:tc>
      </w:tr>
    </w:tbl>
    <w:p w:rsidR="00542107" w:rsidRPr="00656294" w:rsidRDefault="00542107" w:rsidP="00542107">
      <w:pPr>
        <w:spacing w:after="0" w:line="240" w:lineRule="auto"/>
        <w:ind w:right="20"/>
        <w:jc w:val="both"/>
        <w:rPr>
          <w:rFonts w:ascii="Times New Roman" w:eastAsia="Times New Roman" w:hAnsi="Times New Roman" w:cs="Times New Roman"/>
          <w:b/>
          <w:sz w:val="24"/>
          <w:szCs w:val="24"/>
          <w:lang w:val="es-ES" w:eastAsia="es-ES"/>
        </w:rPr>
      </w:pPr>
    </w:p>
    <w:p w:rsidR="00542107" w:rsidRDefault="002909E5" w:rsidP="00542107">
      <w:pPr>
        <w:jc w:val="both"/>
        <w:rPr>
          <w:rFonts w:ascii="Times New Roman" w:hAnsi="Times New Roman" w:cs="Times New Roman"/>
          <w:lang w:val="es-ES" w:eastAsia="es-ES"/>
        </w:rPr>
      </w:pPr>
      <w:r>
        <w:rPr>
          <w:rFonts w:ascii="Times New Roman" w:hAnsi="Times New Roman" w:cs="Times New Roman"/>
          <w:b/>
          <w:lang w:val="es-ES" w:eastAsia="es-ES"/>
        </w:rPr>
        <w:t>RESOLUCIÓN NÚMERO VEINTISEIS</w:t>
      </w:r>
      <w:r w:rsidR="00542107" w:rsidRPr="00A45C10">
        <w:rPr>
          <w:rFonts w:ascii="Times New Roman" w:hAnsi="Times New Roman" w:cs="Times New Roman"/>
          <w:b/>
          <w:lang w:val="es-ES" w:eastAsia="es-ES"/>
        </w:rPr>
        <w:t xml:space="preserve">, NÚMERO CORRELATIVO </w:t>
      </w:r>
      <w:r w:rsidR="00542107" w:rsidRPr="00A45C10">
        <w:rPr>
          <w:rFonts w:ascii="Times New Roman" w:hAnsi="Times New Roman" w:cs="Times New Roman"/>
          <w:b/>
        </w:rPr>
        <w:t xml:space="preserve">MIGOB-2017-0019. </w:t>
      </w:r>
      <w:r w:rsidR="00542107" w:rsidRPr="00A45C10">
        <w:rPr>
          <w:rFonts w:ascii="Times New Roman" w:hAnsi="Times New Roman" w:cs="Times New Roman"/>
          <w:b/>
          <w:lang w:val="es-ES" w:eastAsia="es-ES"/>
        </w:rPr>
        <w:t xml:space="preserve">UNIDAD DE ACCESO A LA INFORMACIÓN DEL MINISTERIO DE GOBERNACIÓN Y DESARROLLO TERRITORIAL. </w:t>
      </w:r>
      <w:r w:rsidR="00542107" w:rsidRPr="00A45C10">
        <w:rPr>
          <w:rFonts w:ascii="Times New Roman" w:hAnsi="Times New Roman" w:cs="Times New Roman"/>
          <w:lang w:val="es-ES" w:eastAsia="es-ES"/>
        </w:rPr>
        <w:t xml:space="preserve">San Salvador, a las diez horas con  treinta minutos del día dos de marzo de dos mil diecisiete. </w:t>
      </w:r>
      <w:r w:rsidR="00542107" w:rsidRPr="00A45C10">
        <w:rPr>
          <w:rFonts w:ascii="Times New Roman" w:hAnsi="Times New Roman" w:cs="Times New Roman"/>
          <w:b/>
          <w:lang w:val="es-ES" w:eastAsia="es-ES"/>
        </w:rPr>
        <w:t>CONSIDERANDO:</w:t>
      </w:r>
      <w:r w:rsidR="00542107" w:rsidRPr="00A45C10">
        <w:rPr>
          <w:rFonts w:ascii="Times New Roman" w:hAnsi="Times New Roman" w:cs="Times New Roman"/>
          <w:lang w:val="es-ES" w:eastAsia="es-ES"/>
        </w:rPr>
        <w:t xml:space="preserve"> </w:t>
      </w:r>
      <w:r w:rsidR="00542107" w:rsidRPr="00A45C10">
        <w:rPr>
          <w:rFonts w:ascii="Times New Roman" w:hAnsi="Times New Roman" w:cs="Times New Roman"/>
          <w:b/>
          <w:lang w:val="es-ES" w:eastAsia="es-ES"/>
        </w:rPr>
        <w:t>I.</w:t>
      </w:r>
      <w:r w:rsidR="00542107" w:rsidRPr="00A45C10">
        <w:rPr>
          <w:rFonts w:ascii="Times New Roman" w:hAnsi="Times New Roman" w:cs="Times New Roman"/>
          <w:lang w:val="es-ES" w:eastAsia="es-ES"/>
        </w:rPr>
        <w:t xml:space="preserve"> Que habiéndose presentado solicitud a la Unidad de Acceso a la Información  de esta Secretaria de Estado por</w:t>
      </w:r>
      <w:r w:rsidR="00542107" w:rsidRPr="00A45C10">
        <w:rPr>
          <w:rFonts w:ascii="Times New Roman" w:hAnsi="Times New Roman" w:cs="Times New Roman"/>
          <w:b/>
          <w:lang w:val="es-ES" w:eastAsia="es-ES"/>
        </w:rPr>
        <w:t>:</w:t>
      </w:r>
      <w:r w:rsidR="00542107" w:rsidRPr="00A45C10">
        <w:rPr>
          <w:rFonts w:ascii="Times New Roman" w:hAnsi="Times New Roman" w:cs="Times New Roman"/>
          <w:b/>
        </w:rPr>
        <w:t xml:space="preserve"> </w:t>
      </w:r>
      <w:r w:rsidR="00E40CE9">
        <w:rPr>
          <w:rFonts w:ascii="Times New Roman" w:hAnsi="Times New Roman" w:cs="Times New Roman"/>
        </w:rPr>
        <w:t>-----------------------------------</w:t>
      </w:r>
      <w:bookmarkStart w:id="0" w:name="_GoBack"/>
      <w:bookmarkEnd w:id="0"/>
      <w:r w:rsidR="00542107" w:rsidRPr="00A45C10">
        <w:rPr>
          <w:rFonts w:ascii="Times New Roman" w:hAnsi="Times New Roman" w:cs="Times New Roman"/>
          <w:b/>
        </w:rPr>
        <w:t xml:space="preserve">, </w:t>
      </w:r>
      <w:r w:rsidR="00542107" w:rsidRPr="00A45C10">
        <w:rPr>
          <w:rFonts w:ascii="Times New Roman" w:hAnsi="Times New Roman" w:cs="Times New Roman"/>
        </w:rPr>
        <w:t xml:space="preserve">el día 14 de febrero de 2017. </w:t>
      </w:r>
      <w:r w:rsidR="00542107" w:rsidRPr="00A45C10">
        <w:rPr>
          <w:rFonts w:ascii="Times New Roman" w:hAnsi="Times New Roman" w:cs="Times New Roman"/>
          <w:lang w:val="es-ES" w:eastAsia="es-ES"/>
        </w:rPr>
        <w:t xml:space="preserve">En la cual requiere: </w:t>
      </w:r>
      <w:r w:rsidR="00542107" w:rsidRPr="00A45C10">
        <w:rPr>
          <w:rFonts w:ascii="Times New Roman" w:hAnsi="Times New Roman" w:cs="Times New Roman"/>
          <w:i/>
          <w:lang w:val="es-ES" w:eastAsia="es-ES"/>
        </w:rPr>
        <w:t>“</w:t>
      </w:r>
      <w:r w:rsidR="00542107" w:rsidRPr="00A45C10">
        <w:rPr>
          <w:rFonts w:ascii="Times New Roman" w:hAnsi="Times New Roman" w:cs="Times New Roman"/>
          <w:i/>
        </w:rPr>
        <w:t xml:space="preserve">Listado de asociaciones de abogados de El Salvador inscritas desde el año 2000 hasta la fecha (13/02/2017). Desagregado por: Zona geográfica de inscripción, determinar función social de la asociación, nombres de personas que componen la junta directiva (y la acreditación de todas las modificaciones). Además agregar el listado de miembros de cada asociación y desagregar por: nombre, asociaciones a las que ha pertenecido, año y universidad en que se graduó (pregrado y si tiene posgrado)” </w:t>
      </w:r>
      <w:r w:rsidR="00542107" w:rsidRPr="00A45C10">
        <w:rPr>
          <w:rFonts w:ascii="Times New Roman" w:hAnsi="Times New Roman" w:cs="Times New Roman"/>
          <w:b/>
        </w:rPr>
        <w:t>II.</w:t>
      </w:r>
      <w:r w:rsidR="00542107" w:rsidRPr="00A45C10">
        <w:rPr>
          <w:rFonts w:ascii="Times New Roman" w:hAnsi="Times New Roman" w:cs="Times New Roman"/>
        </w:rPr>
        <w:t xml:space="preserve"> </w:t>
      </w:r>
      <w:r w:rsidR="00542107" w:rsidRPr="00A45C10">
        <w:rPr>
          <w:rFonts w:ascii="Times New Roman" w:hAnsi="Times New Roman" w:cs="Times New Roman"/>
          <w:lang w:val="es-ES" w:eastAsia="es-ES"/>
        </w:rPr>
        <w:t xml:space="preserve"> 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 </w:t>
      </w:r>
      <w:r w:rsidR="00542107" w:rsidRPr="00A45C10">
        <w:rPr>
          <w:rFonts w:ascii="Times New Roman" w:hAnsi="Times New Roman" w:cs="Times New Roman"/>
          <w:b/>
          <w:lang w:eastAsia="es-ES"/>
        </w:rPr>
        <w:t>III.</w:t>
      </w:r>
      <w:r w:rsidR="00542107" w:rsidRPr="00A45C10">
        <w:rPr>
          <w:rFonts w:ascii="Times New Roman" w:hAnsi="Times New Roman" w:cs="Times New Roman"/>
          <w:lang w:eastAsia="es-ES"/>
        </w:rPr>
        <w:t xml:space="preserve"> Conforme artículo 70 de la Ley de Acceso a la Información Pública, se trasladó la solicitud a la  unidad administrativa competente, Dirección del Registro de Asociaciones y Fundaciones Sin Fines de Lucro, </w:t>
      </w:r>
      <w:r w:rsidR="00F067E9" w:rsidRPr="00A45C10">
        <w:rPr>
          <w:rFonts w:ascii="Times New Roman" w:hAnsi="Times New Roman" w:cs="Times New Roman"/>
          <w:lang w:eastAsia="es-ES"/>
        </w:rPr>
        <w:t xml:space="preserve"> la que informa: “</w:t>
      </w:r>
      <w:r w:rsidR="00A45C10" w:rsidRPr="00A45C10">
        <w:rPr>
          <w:rFonts w:ascii="Times New Roman" w:hAnsi="Times New Roman" w:cs="Times New Roman"/>
          <w:color w:val="000000"/>
        </w:rPr>
        <w:t>En atención a su Solicitud</w:t>
      </w:r>
      <w:r w:rsidR="00A45C10" w:rsidRPr="00A45C10">
        <w:rPr>
          <w:rFonts w:ascii="Times New Roman" w:hAnsi="Times New Roman" w:cs="Times New Roman"/>
        </w:rPr>
        <w:t xml:space="preserve"> </w:t>
      </w:r>
      <w:r w:rsidR="00A45C10" w:rsidRPr="00A45C10">
        <w:rPr>
          <w:rFonts w:ascii="Times New Roman" w:hAnsi="Times New Roman" w:cs="Times New Roman"/>
          <w:b/>
          <w:bCs/>
          <w:color w:val="000000"/>
        </w:rPr>
        <w:t>MEN-OIR-213-2016</w:t>
      </w:r>
      <w:r w:rsidR="00A45C10" w:rsidRPr="00A45C10">
        <w:rPr>
          <w:rFonts w:ascii="Times New Roman" w:hAnsi="Times New Roman" w:cs="Times New Roman"/>
          <w:color w:val="000000"/>
        </w:rPr>
        <w:t>, de fecha 14 de febrero del 2017, cuyo asunto  es Solicitar “</w:t>
      </w:r>
      <w:r w:rsidR="00A45C10" w:rsidRPr="00A45C10">
        <w:rPr>
          <w:rFonts w:ascii="Times New Roman" w:hAnsi="Times New Roman" w:cs="Times New Roman"/>
          <w:b/>
          <w:bCs/>
          <w:color w:val="000000"/>
        </w:rPr>
        <w:t>LISTADO DE ASOCIACIONES DE ABOGADOS DE EL SALVADOR INSCRITA DESDE EL AÑOS 2000 HASTA LA FECHA</w:t>
      </w:r>
      <w:r w:rsidR="00A45C10" w:rsidRPr="00A45C10">
        <w:rPr>
          <w:rFonts w:ascii="Times New Roman" w:hAnsi="Times New Roman" w:cs="Times New Roman"/>
          <w:b/>
          <w:bCs/>
          <w:color w:val="1F497D"/>
        </w:rPr>
        <w:t xml:space="preserve"> </w:t>
      </w:r>
      <w:r w:rsidR="00A45C10" w:rsidRPr="00A45C10">
        <w:rPr>
          <w:rStyle w:val="Textoennegrita"/>
          <w:rFonts w:ascii="Times New Roman" w:hAnsi="Times New Roman" w:cs="Times New Roman"/>
          <w:b w:val="0"/>
          <w:bCs w:val="0"/>
          <w:color w:val="1F497D"/>
        </w:rPr>
        <w:t>”</w:t>
      </w:r>
      <w:r w:rsidR="00A45C10" w:rsidRPr="00A45C10">
        <w:rPr>
          <w:rStyle w:val="Textoennegrita"/>
          <w:rFonts w:ascii="Times New Roman" w:hAnsi="Times New Roman" w:cs="Times New Roman"/>
          <w:color w:val="000000"/>
        </w:rPr>
        <w:t xml:space="preserve">; </w:t>
      </w:r>
      <w:r w:rsidR="00A45C10" w:rsidRPr="00A45C10">
        <w:rPr>
          <w:rStyle w:val="Textoennegrita"/>
          <w:rFonts w:ascii="Times New Roman" w:hAnsi="Times New Roman" w:cs="Times New Roman"/>
          <w:color w:val="1F497D"/>
        </w:rPr>
        <w:t> </w:t>
      </w:r>
      <w:r w:rsidR="00A45C10" w:rsidRPr="00A45C10">
        <w:rPr>
          <w:rStyle w:val="Textoennegrita"/>
          <w:rFonts w:ascii="Times New Roman" w:hAnsi="Times New Roman" w:cs="Times New Roman"/>
          <w:b w:val="0"/>
          <w:bCs w:val="0"/>
          <w:color w:val="000000"/>
        </w:rPr>
        <w:t>L</w:t>
      </w:r>
      <w:r w:rsidR="00A45C10" w:rsidRPr="00A45C10">
        <w:rPr>
          <w:rFonts w:ascii="Times New Roman" w:hAnsi="Times New Roman" w:cs="Times New Roman"/>
          <w:b/>
          <w:bCs/>
          <w:color w:val="000000"/>
        </w:rPr>
        <w:t>e</w:t>
      </w:r>
      <w:r w:rsidR="00A45C10" w:rsidRPr="00A45C10">
        <w:rPr>
          <w:rFonts w:ascii="Times New Roman" w:hAnsi="Times New Roman" w:cs="Times New Roman"/>
          <w:color w:val="000000"/>
        </w:rPr>
        <w:t xml:space="preserve"> informo que se ha realizado la búsqueda en nuestra base de datos del Registro de Asociaciones y Fundaciones sin Fines de Lucro, teniendo como resultado el siguiente archivo anexo, con todos los datos requeridos por el solicitante</w:t>
      </w:r>
      <w:r w:rsidR="00A45C10" w:rsidRPr="00A45C10">
        <w:rPr>
          <w:rFonts w:ascii="Times New Roman" w:hAnsi="Times New Roman" w:cs="Times New Roman"/>
          <w:color w:val="1F497D"/>
        </w:rPr>
        <w:t xml:space="preserve"> </w:t>
      </w:r>
      <w:r w:rsidR="00A45C10" w:rsidRPr="00A45C10">
        <w:rPr>
          <w:rFonts w:ascii="Times New Roman" w:hAnsi="Times New Roman" w:cs="Times New Roman"/>
          <w:color w:val="000000"/>
        </w:rPr>
        <w:t>el cual los siguientes</w:t>
      </w:r>
      <w:r w:rsidR="00A45C10" w:rsidRPr="00A45C10">
        <w:rPr>
          <w:rFonts w:ascii="Times New Roman" w:hAnsi="Times New Roman" w:cs="Times New Roman"/>
          <w:color w:val="1F497D"/>
        </w:rPr>
        <w:t>:</w:t>
      </w:r>
      <w:r w:rsidR="00A45C10" w:rsidRPr="00A45C10">
        <w:rPr>
          <w:rFonts w:ascii="Times New Roman" w:hAnsi="Times New Roman" w:cs="Times New Roman"/>
          <w:lang w:eastAsia="es-ES"/>
        </w:rPr>
        <w:t xml:space="preserve"> 1- </w:t>
      </w:r>
      <w:r w:rsidR="00A45C10" w:rsidRPr="00A45C10">
        <w:rPr>
          <w:rFonts w:ascii="Times New Roman" w:hAnsi="Times New Roman" w:cs="Times New Roman"/>
          <w:color w:val="000000"/>
        </w:rPr>
        <w:t>Nombre de la Entidad.  2- Ubicación geográfica.  3- Actividad Principal</w:t>
      </w:r>
      <w:r w:rsidR="00A45C10" w:rsidRPr="00A45C10">
        <w:rPr>
          <w:rFonts w:ascii="Times New Roman" w:hAnsi="Times New Roman" w:cs="Times New Roman"/>
          <w:lang w:eastAsia="es-ES"/>
        </w:rPr>
        <w:t xml:space="preserve">. 4- </w:t>
      </w:r>
      <w:r w:rsidR="00A45C10" w:rsidRPr="00A45C10">
        <w:rPr>
          <w:rFonts w:ascii="Times New Roman" w:hAnsi="Times New Roman" w:cs="Times New Roman"/>
          <w:color w:val="000000"/>
        </w:rPr>
        <w:t xml:space="preserve">listado de la ultimas de Nominas de Miembro  encontradas. 4- Nombre de las personas de la últimas Juntas Directivas encontradas  inscritas. </w:t>
      </w:r>
      <w:r w:rsidR="00A45C10" w:rsidRPr="00A45C10">
        <w:rPr>
          <w:rFonts w:ascii="Times New Roman" w:hAnsi="Times New Roman" w:cs="Times New Roman"/>
          <w:lang w:eastAsia="es-ES"/>
        </w:rPr>
        <w:t xml:space="preserve">5- </w:t>
      </w:r>
      <w:r w:rsidR="00A45C10" w:rsidRPr="00A45C10">
        <w:rPr>
          <w:rFonts w:ascii="Times New Roman" w:hAnsi="Times New Roman" w:cs="Times New Roman"/>
          <w:color w:val="000000"/>
        </w:rPr>
        <w:t>Sobre la información académica universitaria,  no contamos con esos datos.</w:t>
      </w:r>
      <w:r w:rsidR="00A45C10">
        <w:rPr>
          <w:rFonts w:ascii="Times New Roman" w:hAnsi="Times New Roman" w:cs="Times New Roman"/>
          <w:lang w:eastAsia="es-ES"/>
        </w:rPr>
        <w:t xml:space="preserve">” </w:t>
      </w:r>
      <w:r w:rsidR="00542107" w:rsidRPr="00A45C10">
        <w:rPr>
          <w:rFonts w:ascii="Times New Roman" w:hAnsi="Times New Roman" w:cs="Times New Roman"/>
          <w:b/>
          <w:lang w:val="es-ES" w:eastAsia="es-ES"/>
        </w:rPr>
        <w:t xml:space="preserve">POR TANTO, </w:t>
      </w:r>
      <w:r w:rsidR="00542107" w:rsidRPr="00A45C10">
        <w:rPr>
          <w:rFonts w:ascii="Times New Roman" w:hAnsi="Times New Roman" w:cs="Times New Roman"/>
          <w:lang w:val="es-ES" w:eastAsia="es-ES"/>
        </w:rPr>
        <w:t>conforme a los Art. 86 inc. 3° de la Constitución, y en base al derecho que le asiste a la solicitante enunciado en el Art. 2 y  los Arts. 7, 9, 50, 62  y 72 de la Ley de Acceso a la Información Pública, esta dependencia</w:t>
      </w:r>
      <w:r w:rsidR="00542107" w:rsidRPr="00A45C10">
        <w:rPr>
          <w:rFonts w:ascii="Times New Roman" w:hAnsi="Times New Roman" w:cs="Times New Roman"/>
          <w:b/>
          <w:lang w:val="es-ES" w:eastAsia="es-ES"/>
        </w:rPr>
        <w:t>, RESUELVE: 1° CONCEDER</w:t>
      </w:r>
      <w:r w:rsidR="00542107" w:rsidRPr="00A45C10">
        <w:rPr>
          <w:rFonts w:ascii="Times New Roman" w:hAnsi="Times New Roman" w:cs="Times New Roman"/>
          <w:lang w:val="es-ES" w:eastAsia="es-ES"/>
        </w:rPr>
        <w:t xml:space="preserve"> el acceso a la información. </w:t>
      </w:r>
      <w:r w:rsidR="00542107" w:rsidRPr="00A45C10">
        <w:rPr>
          <w:rFonts w:ascii="Times New Roman" w:hAnsi="Times New Roman" w:cs="Times New Roman"/>
          <w:b/>
          <w:lang w:val="es-ES" w:eastAsia="es-ES"/>
        </w:rPr>
        <w:t>2°</w:t>
      </w:r>
      <w:r w:rsidR="00542107" w:rsidRPr="00A45C10">
        <w:rPr>
          <w:rFonts w:ascii="Times New Roman" w:hAnsi="Times New Roman" w:cs="Times New Roman"/>
          <w:lang w:val="es-ES" w:eastAsia="es-ES"/>
        </w:rPr>
        <w:t xml:space="preserve"> Remítase la presente por medio señalada para tal efecto. </w:t>
      </w:r>
      <w:r w:rsidR="00542107" w:rsidRPr="00A45C10">
        <w:rPr>
          <w:rFonts w:ascii="Times New Roman" w:hAnsi="Times New Roman" w:cs="Times New Roman"/>
          <w:b/>
          <w:lang w:val="es-ES" w:eastAsia="es-ES"/>
        </w:rPr>
        <w:t>NOTIFÍQUESE</w:t>
      </w:r>
      <w:r w:rsidR="00542107" w:rsidRPr="00A45C10">
        <w:rPr>
          <w:rFonts w:ascii="Times New Roman" w:hAnsi="Times New Roman" w:cs="Times New Roman"/>
          <w:lang w:val="es-ES" w:eastAsia="es-ES"/>
        </w:rPr>
        <w:t>.</w:t>
      </w:r>
    </w:p>
    <w:p w:rsidR="00A45C10" w:rsidRPr="00A45C10" w:rsidRDefault="00A45C10" w:rsidP="00542107">
      <w:pPr>
        <w:jc w:val="both"/>
        <w:rPr>
          <w:rFonts w:ascii="Times New Roman" w:hAnsi="Times New Roman" w:cs="Times New Roman"/>
          <w:lang w:eastAsia="es-ES"/>
        </w:rPr>
      </w:pPr>
    </w:p>
    <w:p w:rsidR="00A45C10" w:rsidRPr="00A45C10" w:rsidRDefault="00A45C10" w:rsidP="00A45C10">
      <w:pPr>
        <w:tabs>
          <w:tab w:val="left" w:pos="3418"/>
        </w:tabs>
        <w:spacing w:after="0"/>
        <w:jc w:val="center"/>
        <w:rPr>
          <w:rFonts w:ascii="Times New Roman" w:eastAsia="Times New Roman" w:hAnsi="Times New Roman" w:cs="Times New Roman"/>
          <w:b/>
          <w:sz w:val="24"/>
          <w:szCs w:val="24"/>
          <w:lang w:val="es-ES_tradnl" w:eastAsia="es-ES_tradnl"/>
        </w:rPr>
      </w:pPr>
      <w:r w:rsidRPr="00A45C10">
        <w:rPr>
          <w:rFonts w:ascii="Times New Roman" w:eastAsia="Times New Roman" w:hAnsi="Times New Roman" w:cs="Times New Roman"/>
          <w:b/>
          <w:sz w:val="24"/>
          <w:szCs w:val="24"/>
          <w:lang w:val="es-ES_tradnl" w:eastAsia="es-ES_tradnl"/>
        </w:rPr>
        <w:t>JENNI VANESSA QUINTANILLA GARCÍA</w:t>
      </w:r>
    </w:p>
    <w:p w:rsidR="00A45C10" w:rsidRPr="00A45C10" w:rsidRDefault="00A45C10" w:rsidP="00A45C10">
      <w:pPr>
        <w:pStyle w:val="Piedepgina"/>
      </w:pPr>
      <w:r w:rsidRPr="00A45C10">
        <w:rPr>
          <w:rFonts w:ascii="Times New Roman" w:eastAsia="Times New Roman" w:hAnsi="Times New Roman" w:cs="Times New Roman"/>
          <w:b/>
          <w:sz w:val="24"/>
          <w:szCs w:val="24"/>
          <w:lang w:val="es-ES_tradnl" w:eastAsia="es-ES_tradnl"/>
        </w:rPr>
        <w:t xml:space="preserve">                               OFICIAL DE INFORMACIÓN AD-HONOREM</w:t>
      </w:r>
    </w:p>
    <w:p w:rsidR="00A45C10" w:rsidRPr="00A45C10" w:rsidRDefault="00A45C10" w:rsidP="00A45C10">
      <w:pPr>
        <w:pStyle w:val="Piedepgina"/>
      </w:pPr>
    </w:p>
    <w:p w:rsidR="00542107" w:rsidRPr="00A45C10" w:rsidRDefault="00542107" w:rsidP="00542107">
      <w:pPr>
        <w:jc w:val="both"/>
        <w:rPr>
          <w:rFonts w:ascii="Times New Roman" w:hAnsi="Times New Roman" w:cs="Times New Roman"/>
          <w:sz w:val="24"/>
          <w:szCs w:val="24"/>
        </w:rPr>
      </w:pPr>
    </w:p>
    <w:sectPr w:rsidR="00542107" w:rsidRPr="00A45C1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CC9" w:rsidRDefault="00AA5CC9" w:rsidP="00542107">
      <w:pPr>
        <w:spacing w:after="0" w:line="240" w:lineRule="auto"/>
      </w:pPr>
      <w:r>
        <w:separator/>
      </w:r>
    </w:p>
  </w:endnote>
  <w:endnote w:type="continuationSeparator" w:id="0">
    <w:p w:rsidR="00AA5CC9" w:rsidRDefault="00AA5CC9" w:rsidP="0054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CC9" w:rsidRDefault="00AA5CC9" w:rsidP="00542107">
      <w:pPr>
        <w:spacing w:after="0" w:line="240" w:lineRule="auto"/>
      </w:pPr>
      <w:r>
        <w:separator/>
      </w:r>
    </w:p>
  </w:footnote>
  <w:footnote w:type="continuationSeparator" w:id="0">
    <w:p w:rsidR="00AA5CC9" w:rsidRDefault="00AA5CC9" w:rsidP="00542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BEC" w:rsidRDefault="00AA5CC9" w:rsidP="00467BEC">
    <w:pPr>
      <w:pStyle w:val="Encabezado"/>
    </w:pPr>
  </w:p>
  <w:p w:rsidR="00467BEC" w:rsidRDefault="00AA5CC9">
    <w:pPr>
      <w:pStyle w:val="Encabezado"/>
    </w:pPr>
  </w:p>
  <w:p w:rsidR="00467BEC" w:rsidRDefault="00AA5C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62E02"/>
    <w:multiLevelType w:val="hybridMultilevel"/>
    <w:tmpl w:val="2DB4BBAA"/>
    <w:lvl w:ilvl="0" w:tplc="C96EF8F4">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07"/>
    <w:rsid w:val="002909E5"/>
    <w:rsid w:val="00542107"/>
    <w:rsid w:val="00A02275"/>
    <w:rsid w:val="00A45C10"/>
    <w:rsid w:val="00AA5CC9"/>
    <w:rsid w:val="00CB6D4E"/>
    <w:rsid w:val="00D703F0"/>
    <w:rsid w:val="00D87522"/>
    <w:rsid w:val="00DB25AA"/>
    <w:rsid w:val="00E40CE9"/>
    <w:rsid w:val="00F067E9"/>
    <w:rsid w:val="00F568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21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2107"/>
  </w:style>
  <w:style w:type="paragraph" w:styleId="Piedepgina">
    <w:name w:val="footer"/>
    <w:basedOn w:val="Normal"/>
    <w:link w:val="PiedepginaCar"/>
    <w:uiPriority w:val="99"/>
    <w:unhideWhenUsed/>
    <w:rsid w:val="005421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2107"/>
  </w:style>
  <w:style w:type="paragraph" w:styleId="Prrafodelista">
    <w:name w:val="List Paragraph"/>
    <w:basedOn w:val="Normal"/>
    <w:uiPriority w:val="34"/>
    <w:qFormat/>
    <w:rsid w:val="00A45C10"/>
    <w:pPr>
      <w:spacing w:after="0" w:line="240" w:lineRule="auto"/>
      <w:ind w:left="720"/>
    </w:pPr>
    <w:rPr>
      <w:rFonts w:ascii="Times New Roman" w:hAnsi="Times New Roman" w:cs="Times New Roman"/>
      <w:sz w:val="24"/>
      <w:szCs w:val="24"/>
      <w:lang w:eastAsia="es-SV"/>
    </w:rPr>
  </w:style>
  <w:style w:type="character" w:styleId="Textoennegrita">
    <w:name w:val="Strong"/>
    <w:basedOn w:val="Fuentedeprrafopredeter"/>
    <w:uiPriority w:val="22"/>
    <w:qFormat/>
    <w:rsid w:val="00A45C10"/>
    <w:rPr>
      <w:b/>
      <w:bCs/>
    </w:rPr>
  </w:style>
  <w:style w:type="paragraph" w:styleId="Textodeglobo">
    <w:name w:val="Balloon Text"/>
    <w:basedOn w:val="Normal"/>
    <w:link w:val="TextodegloboCar"/>
    <w:uiPriority w:val="99"/>
    <w:semiHidden/>
    <w:unhideWhenUsed/>
    <w:rsid w:val="00CB6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1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21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2107"/>
  </w:style>
  <w:style w:type="paragraph" w:styleId="Piedepgina">
    <w:name w:val="footer"/>
    <w:basedOn w:val="Normal"/>
    <w:link w:val="PiedepginaCar"/>
    <w:uiPriority w:val="99"/>
    <w:unhideWhenUsed/>
    <w:rsid w:val="005421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2107"/>
  </w:style>
  <w:style w:type="paragraph" w:styleId="Prrafodelista">
    <w:name w:val="List Paragraph"/>
    <w:basedOn w:val="Normal"/>
    <w:uiPriority w:val="34"/>
    <w:qFormat/>
    <w:rsid w:val="00A45C10"/>
    <w:pPr>
      <w:spacing w:after="0" w:line="240" w:lineRule="auto"/>
      <w:ind w:left="720"/>
    </w:pPr>
    <w:rPr>
      <w:rFonts w:ascii="Times New Roman" w:hAnsi="Times New Roman" w:cs="Times New Roman"/>
      <w:sz w:val="24"/>
      <w:szCs w:val="24"/>
      <w:lang w:eastAsia="es-SV"/>
    </w:rPr>
  </w:style>
  <w:style w:type="character" w:styleId="Textoennegrita">
    <w:name w:val="Strong"/>
    <w:basedOn w:val="Fuentedeprrafopredeter"/>
    <w:uiPriority w:val="22"/>
    <w:qFormat/>
    <w:rsid w:val="00A45C10"/>
    <w:rPr>
      <w:b/>
      <w:bCs/>
    </w:rPr>
  </w:style>
  <w:style w:type="paragraph" w:styleId="Textodeglobo">
    <w:name w:val="Balloon Text"/>
    <w:basedOn w:val="Normal"/>
    <w:link w:val="TextodegloboCar"/>
    <w:uiPriority w:val="99"/>
    <w:semiHidden/>
    <w:unhideWhenUsed/>
    <w:rsid w:val="00CB6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46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438</Words>
  <Characters>2410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 Quintanilla</dc:creator>
  <cp:lastModifiedBy>Karen Yahamaleth Calderon Espinoza</cp:lastModifiedBy>
  <cp:revision>5</cp:revision>
  <cp:lastPrinted>2017-03-02T17:47:00Z</cp:lastPrinted>
  <dcterms:created xsi:type="dcterms:W3CDTF">2017-03-02T16:49:00Z</dcterms:created>
  <dcterms:modified xsi:type="dcterms:W3CDTF">2017-09-12T21:17:00Z</dcterms:modified>
</cp:coreProperties>
</file>