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C26058" w:rsidTr="00C26058">
        <w:tc>
          <w:tcPr>
            <w:tcW w:w="2881" w:type="dxa"/>
            <w:hideMark/>
          </w:tcPr>
          <w:p w:rsidR="00C26058" w:rsidRDefault="00C26058"/>
        </w:tc>
        <w:tc>
          <w:tcPr>
            <w:tcW w:w="2881" w:type="dxa"/>
            <w:hideMark/>
          </w:tcPr>
          <w:p w:rsidR="00C26058" w:rsidRDefault="00C26058">
            <w:pPr>
              <w:spacing w:after="0" w:line="240" w:lineRule="auto"/>
              <w:rPr>
                <w:rFonts w:ascii="Times New Roman" w:eastAsia="Times New Roman" w:hAnsi="Times New Roman" w:cs="Times New Roman"/>
                <w:lang w:val="es-ES" w:eastAsia="es-ES"/>
              </w:rPr>
            </w:pPr>
            <w:r>
              <w:rPr>
                <w:noProof/>
                <w:lang w:eastAsia="es-SV"/>
              </w:rPr>
              <w:drawing>
                <wp:anchor distT="0" distB="0" distL="114300" distR="114300" simplePos="0" relativeHeight="251659264" behindDoc="0" locked="0" layoutInCell="1" allowOverlap="1">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C26058" w:rsidRDefault="00C26058">
            <w:pPr>
              <w:spacing w:after="0"/>
            </w:pPr>
          </w:p>
        </w:tc>
      </w:tr>
      <w:tr w:rsidR="00C26058" w:rsidTr="00C26058">
        <w:tc>
          <w:tcPr>
            <w:tcW w:w="8644" w:type="dxa"/>
            <w:gridSpan w:val="3"/>
            <w:hideMark/>
          </w:tcPr>
          <w:p w:rsidR="00C26058" w:rsidRDefault="00C26058">
            <w:pPr>
              <w:spacing w:after="0" w:line="240" w:lineRule="auto"/>
              <w:ind w:right="-361"/>
              <w:jc w:val="center"/>
              <w:rPr>
                <w:rFonts w:ascii="Times New Roman" w:eastAsia="Times New Roman" w:hAnsi="Times New Roman" w:cs="Times New Roman"/>
                <w:b/>
                <w:noProof/>
                <w:lang w:val="es-ES" w:eastAsia="es-ES"/>
              </w:rPr>
            </w:pPr>
            <w:r>
              <w:rPr>
                <w:rFonts w:ascii="Times New Roman" w:eastAsia="Times New Roman" w:hAnsi="Times New Roman" w:cs="Times New Roman"/>
                <w:b/>
                <w:noProof/>
                <w:lang w:val="es-ES" w:eastAsia="es-ES"/>
              </w:rPr>
              <w:t>MINISTERIO DE GOBERNACIÓN Y DESARROLLO TERRITORIAL</w:t>
            </w:r>
          </w:p>
          <w:p w:rsidR="00C26058" w:rsidRDefault="00C26058">
            <w:pPr>
              <w:spacing w:after="0" w:line="240" w:lineRule="auto"/>
              <w:jc w:val="center"/>
              <w:rPr>
                <w:rFonts w:ascii="Times New Roman" w:eastAsia="Times New Roman" w:hAnsi="Times New Roman" w:cs="Times New Roman"/>
                <w:noProof/>
                <w:lang w:val="es-ES" w:eastAsia="es-ES"/>
              </w:rPr>
            </w:pPr>
            <w:r>
              <w:rPr>
                <w:rFonts w:ascii="Times New Roman" w:eastAsia="Times New Roman" w:hAnsi="Times New Roman" w:cs="Times New Roman"/>
                <w:b/>
                <w:noProof/>
                <w:lang w:val="es-ES" w:eastAsia="es-ES"/>
              </w:rPr>
              <w:t>REPÚBLICA DE EL SALVADOR, AMÉRICA CENTRAL</w:t>
            </w:r>
          </w:p>
        </w:tc>
      </w:tr>
    </w:tbl>
    <w:p w:rsidR="00C26058" w:rsidRDefault="00C26058" w:rsidP="00C26058">
      <w:pPr>
        <w:spacing w:after="0" w:line="240" w:lineRule="auto"/>
        <w:ind w:right="20"/>
        <w:jc w:val="both"/>
        <w:rPr>
          <w:rFonts w:ascii="Times New Roman" w:eastAsia="Times New Roman" w:hAnsi="Times New Roman" w:cs="Times New Roman"/>
          <w:b/>
          <w:lang w:val="es-ES" w:eastAsia="es-ES"/>
        </w:rPr>
      </w:pPr>
    </w:p>
    <w:p w:rsidR="00EE5C43" w:rsidRDefault="00C26058" w:rsidP="00EE5C43">
      <w:pPr>
        <w:pStyle w:val="NormalWeb"/>
        <w:jc w:val="both"/>
        <w:rPr>
          <w:sz w:val="22"/>
          <w:szCs w:val="22"/>
          <w:lang w:val="es-ES" w:eastAsia="es-ES"/>
        </w:rPr>
      </w:pPr>
      <w:r w:rsidRPr="00EE5C43">
        <w:rPr>
          <w:b/>
          <w:sz w:val="22"/>
          <w:szCs w:val="22"/>
          <w:lang w:val="es-ES" w:eastAsia="es-ES"/>
        </w:rPr>
        <w:t xml:space="preserve">RESOLUCIÓN NÚMERO DOCE, NÚMERO CORRELATIVO </w:t>
      </w:r>
      <w:r w:rsidRPr="00EE5C43">
        <w:rPr>
          <w:b/>
          <w:sz w:val="22"/>
          <w:szCs w:val="22"/>
        </w:rPr>
        <w:t>MIGOB-2017-000</w:t>
      </w:r>
      <w:r w:rsidR="00EE5C43">
        <w:rPr>
          <w:b/>
          <w:sz w:val="22"/>
          <w:szCs w:val="22"/>
        </w:rPr>
        <w:t>8</w:t>
      </w:r>
      <w:r w:rsidRPr="00EE5C43">
        <w:rPr>
          <w:b/>
          <w:sz w:val="22"/>
          <w:szCs w:val="22"/>
          <w:lang w:val="es-ES" w:eastAsia="es-ES"/>
        </w:rPr>
        <w:t xml:space="preserve">.                        UNIDAD DE ACCESO A LA INFORMACIÓN DEL MINISTERIO DE GOBERNACIÓN Y DESARROLLO TERRITORIAL. </w:t>
      </w:r>
      <w:r w:rsidRPr="00EE5C43">
        <w:rPr>
          <w:sz w:val="22"/>
          <w:szCs w:val="22"/>
          <w:lang w:val="es-ES" w:eastAsia="es-ES"/>
        </w:rPr>
        <w:t xml:space="preserve">San Salvador, a las </w:t>
      </w:r>
      <w:r w:rsidR="00EE5C43">
        <w:rPr>
          <w:sz w:val="22"/>
          <w:szCs w:val="22"/>
          <w:lang w:val="es-ES" w:eastAsia="es-ES"/>
        </w:rPr>
        <w:t>once</w:t>
      </w:r>
      <w:r w:rsidRPr="00EE5C43">
        <w:rPr>
          <w:sz w:val="22"/>
          <w:szCs w:val="22"/>
          <w:lang w:val="es-ES" w:eastAsia="es-ES"/>
        </w:rPr>
        <w:t xml:space="preserve"> horas con c</w:t>
      </w:r>
      <w:r w:rsidR="00EE5C43">
        <w:rPr>
          <w:sz w:val="22"/>
          <w:szCs w:val="22"/>
          <w:lang w:val="es-ES" w:eastAsia="es-ES"/>
        </w:rPr>
        <w:t>uatro</w:t>
      </w:r>
      <w:r w:rsidRPr="00EE5C43">
        <w:rPr>
          <w:sz w:val="22"/>
          <w:szCs w:val="22"/>
          <w:lang w:val="es-ES" w:eastAsia="es-ES"/>
        </w:rPr>
        <w:t xml:space="preserve"> minutos del día veintic</w:t>
      </w:r>
      <w:r w:rsidR="00EE5C43">
        <w:rPr>
          <w:sz w:val="22"/>
          <w:szCs w:val="22"/>
          <w:lang w:val="es-ES" w:eastAsia="es-ES"/>
        </w:rPr>
        <w:t>inco</w:t>
      </w:r>
      <w:r w:rsidRPr="00EE5C43">
        <w:rPr>
          <w:sz w:val="22"/>
          <w:szCs w:val="22"/>
          <w:lang w:val="es-ES" w:eastAsia="es-ES"/>
        </w:rPr>
        <w:t xml:space="preserve"> de enero de dos mil diecisiete. </w:t>
      </w:r>
      <w:r w:rsidRPr="00EE5C43">
        <w:rPr>
          <w:b/>
          <w:sz w:val="22"/>
          <w:szCs w:val="22"/>
          <w:lang w:val="es-ES" w:eastAsia="es-ES"/>
        </w:rPr>
        <w:t>CONSIDERANDO:</w:t>
      </w:r>
      <w:r w:rsidRPr="00EE5C43">
        <w:rPr>
          <w:sz w:val="22"/>
          <w:szCs w:val="22"/>
          <w:lang w:val="es-ES" w:eastAsia="es-ES"/>
        </w:rPr>
        <w:t xml:space="preserve"> </w:t>
      </w:r>
      <w:r w:rsidRPr="00EE5C43">
        <w:rPr>
          <w:b/>
          <w:sz w:val="22"/>
          <w:szCs w:val="22"/>
          <w:lang w:val="es-ES" w:eastAsia="es-ES"/>
        </w:rPr>
        <w:t>I.</w:t>
      </w:r>
      <w:r w:rsidRPr="00EE5C43">
        <w:rPr>
          <w:sz w:val="22"/>
          <w:szCs w:val="22"/>
          <w:lang w:val="es-ES" w:eastAsia="es-ES"/>
        </w:rPr>
        <w:t xml:space="preserve"> Que habiéndose presentado solicitud a la Unidad de Acceso a la Información  de esta Secretaria de Estado por</w:t>
      </w:r>
      <w:r w:rsidR="006379AB">
        <w:rPr>
          <w:sz w:val="22"/>
          <w:szCs w:val="22"/>
          <w:lang w:val="es-ES" w:eastAsia="es-ES"/>
        </w:rPr>
        <w:t>------------------------------</w:t>
      </w:r>
      <w:r w:rsidR="00EE5C43" w:rsidRPr="00EE5C43">
        <w:rPr>
          <w:sz w:val="22"/>
          <w:szCs w:val="22"/>
        </w:rPr>
        <w:t>, el día 17</w:t>
      </w:r>
      <w:r w:rsidRPr="00EE5C43">
        <w:rPr>
          <w:sz w:val="22"/>
          <w:szCs w:val="22"/>
        </w:rPr>
        <w:t xml:space="preserve"> de enero </w:t>
      </w:r>
      <w:r w:rsidRPr="00EE5C43">
        <w:rPr>
          <w:bCs/>
          <w:sz w:val="22"/>
          <w:szCs w:val="22"/>
          <w:lang w:val="es-ES" w:eastAsia="es-ES"/>
        </w:rPr>
        <w:t>del año 2017</w:t>
      </w:r>
      <w:r w:rsidR="00EE5C43" w:rsidRPr="00EE5C43">
        <w:rPr>
          <w:sz w:val="22"/>
          <w:szCs w:val="22"/>
          <w:lang w:val="es-ES" w:eastAsia="es-ES"/>
        </w:rPr>
        <w:t>. En la cual requiere: “</w:t>
      </w:r>
      <w:r w:rsidR="00EE5C43" w:rsidRPr="00EE5C43">
        <w:rPr>
          <w:sz w:val="22"/>
          <w:szCs w:val="22"/>
        </w:rPr>
        <w:t xml:space="preserve">Datos sobre obras de infraestructura que la institución ha ejecutado y puedan haber tenido con observaciones o sospechas de mal manejo en su administración presupuestaria. Nombre del proyecto.  </w:t>
      </w:r>
      <w:r w:rsidR="00EE5C43" w:rsidRPr="00EE5C43">
        <w:rPr>
          <w:sz w:val="22"/>
          <w:szCs w:val="22"/>
        </w:rPr>
        <w:br/>
        <w:t xml:space="preserve">Ubicación. Monto. Observaciones </w:t>
      </w:r>
      <w:r w:rsidR="00EE5C43" w:rsidRPr="00EE5C43">
        <w:rPr>
          <w:sz w:val="22"/>
          <w:szCs w:val="22"/>
        </w:rPr>
        <w:br/>
        <w:t xml:space="preserve">Etc.” </w:t>
      </w:r>
      <w:r w:rsidR="00EE5C43" w:rsidRPr="00EE5C43">
        <w:rPr>
          <w:b/>
          <w:sz w:val="22"/>
          <w:szCs w:val="22"/>
          <w:lang w:eastAsia="es-ES"/>
        </w:rPr>
        <w:t>II</w:t>
      </w:r>
      <w:r w:rsidR="00EE5C43" w:rsidRPr="00EE5C43">
        <w:rPr>
          <w:sz w:val="22"/>
          <w:szCs w:val="22"/>
          <w:lang w:eastAsia="es-ES"/>
        </w:rPr>
        <w:t xml:space="preserve">. </w:t>
      </w:r>
      <w:r w:rsidR="00EE5C43" w:rsidRPr="00EE5C43">
        <w:rPr>
          <w:sz w:val="22"/>
          <w:szCs w:val="22"/>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EE5C43" w:rsidRPr="00EE5C43">
        <w:rPr>
          <w:sz w:val="22"/>
          <w:szCs w:val="22"/>
          <w:lang w:eastAsia="es-ES"/>
        </w:rPr>
        <w:t xml:space="preserve"> </w:t>
      </w:r>
      <w:r w:rsidR="00EE5C43" w:rsidRPr="00EE5C43">
        <w:rPr>
          <w:b/>
          <w:sz w:val="22"/>
          <w:szCs w:val="22"/>
          <w:lang w:eastAsia="es-ES"/>
        </w:rPr>
        <w:t>III.</w:t>
      </w:r>
      <w:r w:rsidR="00EE5C43" w:rsidRPr="00EE5C43">
        <w:rPr>
          <w:sz w:val="22"/>
          <w:szCs w:val="22"/>
          <w:lang w:eastAsia="es-ES"/>
        </w:rPr>
        <w:t xml:space="preserve"> Conforme artículo 70 de la LAIP, se trasladó la solicitud a la  unidad administrativa competente, Dirección de Infraestructura y Mantenimiento, la que informa lo siguiente: </w:t>
      </w:r>
      <w:r w:rsidR="00EE5C43" w:rsidRPr="00EE5C43">
        <w:rPr>
          <w:i/>
          <w:sz w:val="22"/>
          <w:szCs w:val="22"/>
          <w:lang w:eastAsia="es-ES"/>
        </w:rPr>
        <w:t>“</w:t>
      </w:r>
      <w:r w:rsidR="00EE5C43" w:rsidRPr="00EE5C43">
        <w:rPr>
          <w:i/>
          <w:sz w:val="22"/>
          <w:szCs w:val="22"/>
        </w:rPr>
        <w:t xml:space="preserve">Como Dirección de Infraestructura no se ha ejecutado a la fecha ningún proyecto u obra en la que haya tenido alguna sospecha, u observaciones sobre el mal manejo de la administración presupuestaria”  </w:t>
      </w:r>
      <w:r w:rsidR="00EE5C43" w:rsidRPr="00EE5C43">
        <w:rPr>
          <w:b/>
          <w:sz w:val="22"/>
          <w:szCs w:val="22"/>
        </w:rPr>
        <w:t xml:space="preserve">IV. </w:t>
      </w:r>
      <w:r w:rsidR="00EE5C43" w:rsidRPr="00EE5C43">
        <w:rPr>
          <w:sz w:val="22"/>
          <w:szCs w:val="22"/>
        </w:rPr>
        <w:t xml:space="preserve">Que  con base a lo expresado por la mencionada unidad administrativa y en relación al Art. 73 de la Ley de Acceso a la Información Pública que establece: “Cuando la información solicitada no se encuentre en los archivos de la unidad administrativa, está deberá retornar al Oficial de Información la solicitud de información, con oficio en donde lo haga constar (…) en caso de no encontrarla expedirá una resolución que confirme la inexistencia  de la información (…)” , es menester, confirmar la inexistencia de la información solicitada. </w:t>
      </w:r>
      <w:r w:rsidR="00EE5C43" w:rsidRPr="00EE5C43">
        <w:rPr>
          <w:b/>
          <w:sz w:val="22"/>
          <w:szCs w:val="22"/>
          <w:lang w:val="es-ES" w:eastAsia="es-ES"/>
        </w:rPr>
        <w:t xml:space="preserve">POR TANTO, </w:t>
      </w:r>
      <w:r w:rsidR="00EE5C43" w:rsidRPr="00EE5C43">
        <w:rPr>
          <w:sz w:val="22"/>
          <w:szCs w:val="22"/>
          <w:lang w:val="es-ES" w:eastAsia="es-ES"/>
        </w:rPr>
        <w:t>conforme a los Art. 86 inc. 3° de la Constitución, y en base al derecho que le asiste a la solicitante enunciado en el Art. 2 y Arts. 7, 9, 50,  y 73 de la Ley de Acceso a la Información Pública, esta dependencia</w:t>
      </w:r>
      <w:r w:rsidR="00EE5C43" w:rsidRPr="00EE5C43">
        <w:rPr>
          <w:b/>
          <w:sz w:val="22"/>
          <w:szCs w:val="22"/>
          <w:lang w:val="es-ES" w:eastAsia="es-ES"/>
        </w:rPr>
        <w:t>, RESUELVE: 1°</w:t>
      </w:r>
      <w:r w:rsidR="00EE5C43" w:rsidRPr="00EE5C43">
        <w:rPr>
          <w:sz w:val="22"/>
          <w:szCs w:val="22"/>
          <w:lang w:val="es-ES" w:eastAsia="es-ES"/>
        </w:rPr>
        <w:t xml:space="preserve"> CONFIRMAR  la inexistencia de la información solicitada. 2° Remítase la presente por medio señalada para tal efecto. </w:t>
      </w:r>
      <w:r w:rsidR="00EE5C43" w:rsidRPr="00EE5C43">
        <w:rPr>
          <w:b/>
          <w:sz w:val="22"/>
          <w:szCs w:val="22"/>
          <w:lang w:val="es-ES" w:eastAsia="es-ES"/>
        </w:rPr>
        <w:t>NOTIFÍQUESE</w:t>
      </w:r>
      <w:r w:rsidR="00EE5C43" w:rsidRPr="00EE5C43">
        <w:rPr>
          <w:sz w:val="22"/>
          <w:szCs w:val="22"/>
          <w:lang w:val="es-ES" w:eastAsia="es-ES"/>
        </w:rPr>
        <w:t>.</w:t>
      </w:r>
    </w:p>
    <w:p w:rsidR="00EE5C43" w:rsidRPr="00EE5C43" w:rsidRDefault="00EE5C43" w:rsidP="00EE5C43">
      <w:pPr>
        <w:pStyle w:val="NormalWeb"/>
        <w:jc w:val="both"/>
        <w:rPr>
          <w:sz w:val="22"/>
          <w:szCs w:val="22"/>
          <w:lang w:val="es-ES" w:eastAsia="es-ES"/>
        </w:rPr>
      </w:pPr>
    </w:p>
    <w:p w:rsidR="00C26058" w:rsidRDefault="00C26058" w:rsidP="00C26058">
      <w:pPr>
        <w:pStyle w:val="NormalWeb"/>
        <w:jc w:val="both"/>
        <w:rPr>
          <w:lang w:val="es-ES" w:eastAsia="es-ES"/>
        </w:rPr>
      </w:pPr>
      <w:bookmarkStart w:id="0" w:name="_GoBack"/>
      <w:bookmarkEnd w:id="0"/>
    </w:p>
    <w:p w:rsidR="007A72AE" w:rsidRDefault="007A72AE"/>
    <w:sectPr w:rsidR="007A72A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22" w:rsidRDefault="00EE7022" w:rsidP="006379AB">
      <w:pPr>
        <w:spacing w:after="0" w:line="240" w:lineRule="auto"/>
      </w:pPr>
      <w:r>
        <w:separator/>
      </w:r>
    </w:p>
  </w:endnote>
  <w:endnote w:type="continuationSeparator" w:id="0">
    <w:p w:rsidR="00EE7022" w:rsidRDefault="00EE7022" w:rsidP="0063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AB" w:rsidRPr="004E5413" w:rsidRDefault="006379AB" w:rsidP="006379AB">
    <w:pPr>
      <w:tabs>
        <w:tab w:val="left" w:pos="3418"/>
      </w:tabs>
      <w:spacing w:after="0"/>
      <w:jc w:val="center"/>
      <w:rPr>
        <w:rFonts w:ascii="Times New Roman" w:eastAsia="Times New Roman" w:hAnsi="Times New Roman" w:cs="Times New Roman"/>
        <w:b/>
        <w:color w:val="0070C0"/>
        <w:sz w:val="24"/>
        <w:szCs w:val="24"/>
        <w:lang w:val="es-ES_tradnl" w:eastAsia="es-ES_tradnl"/>
      </w:rPr>
    </w:pPr>
    <w:r w:rsidRPr="004E5413">
      <w:rPr>
        <w:color w:val="0070C0"/>
      </w:rPr>
      <w:t xml:space="preserve">Firma </w:t>
    </w:r>
    <w:r w:rsidRPr="004E5413">
      <w:rPr>
        <w:rFonts w:ascii="Times New Roman" w:eastAsia="Times New Roman" w:hAnsi="Times New Roman" w:cs="Times New Roman"/>
        <w:b/>
        <w:color w:val="0070C0"/>
        <w:sz w:val="24"/>
        <w:szCs w:val="24"/>
        <w:lang w:val="es-ES_tradnl" w:eastAsia="es-ES_tradnl"/>
      </w:rPr>
      <w:t>JENNI VANESSA QUINTANILLA GARCÍA</w:t>
    </w:r>
  </w:p>
  <w:p w:rsidR="006379AB" w:rsidRPr="004E5413" w:rsidRDefault="006379AB" w:rsidP="006379AB">
    <w:pPr>
      <w:spacing w:after="0"/>
      <w:jc w:val="center"/>
      <w:rPr>
        <w:rFonts w:ascii="Times New Roman" w:eastAsia="Times New Roman" w:hAnsi="Times New Roman" w:cs="Times New Roman"/>
        <w:b/>
        <w:color w:val="0070C0"/>
        <w:sz w:val="24"/>
        <w:szCs w:val="24"/>
        <w:lang w:val="es-ES_tradnl" w:eastAsia="es-ES_tradnl"/>
      </w:rPr>
    </w:pPr>
    <w:r w:rsidRPr="004E5413">
      <w:rPr>
        <w:rFonts w:ascii="Times New Roman" w:eastAsia="Times New Roman" w:hAnsi="Times New Roman" w:cs="Times New Roman"/>
        <w:b/>
        <w:color w:val="0070C0"/>
        <w:sz w:val="24"/>
        <w:szCs w:val="24"/>
        <w:lang w:val="es-ES_tradnl" w:eastAsia="es-ES_tradnl"/>
      </w:rPr>
      <w:t>OFICIAL DE INFORMACIÓN AD-HONOREM</w:t>
    </w:r>
  </w:p>
  <w:p w:rsidR="006379AB" w:rsidRPr="00E71CC3" w:rsidRDefault="006379AB" w:rsidP="006379AB">
    <w:pPr>
      <w:rPr>
        <w:lang w:val="es-ES_tradnl"/>
      </w:rPr>
    </w:pPr>
  </w:p>
  <w:p w:rsidR="006379AB" w:rsidRPr="006379AB" w:rsidRDefault="006379AB">
    <w:pPr>
      <w:pStyle w:val="Piedepgina"/>
      <w:rPr>
        <w:lang w:val="es-ES_tradnl"/>
      </w:rPr>
    </w:pPr>
  </w:p>
  <w:p w:rsidR="006379AB" w:rsidRDefault="006379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22" w:rsidRDefault="00EE7022" w:rsidP="006379AB">
      <w:pPr>
        <w:spacing w:after="0" w:line="240" w:lineRule="auto"/>
      </w:pPr>
      <w:r>
        <w:separator/>
      </w:r>
    </w:p>
  </w:footnote>
  <w:footnote w:type="continuationSeparator" w:id="0">
    <w:p w:rsidR="00EE7022" w:rsidRDefault="00EE7022" w:rsidP="00637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AB" w:rsidRPr="00807107" w:rsidRDefault="006379AB" w:rsidP="006379AB">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6379AB" w:rsidRDefault="006379AB">
    <w:pPr>
      <w:pStyle w:val="Encabezado"/>
    </w:pPr>
  </w:p>
  <w:p w:rsidR="006379AB" w:rsidRDefault="006379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58"/>
    <w:rsid w:val="006379AB"/>
    <w:rsid w:val="00672887"/>
    <w:rsid w:val="007A72AE"/>
    <w:rsid w:val="00BB7150"/>
    <w:rsid w:val="00C26058"/>
    <w:rsid w:val="00EE5C43"/>
    <w:rsid w:val="00EE70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0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605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637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9AB"/>
  </w:style>
  <w:style w:type="paragraph" w:styleId="Piedepgina">
    <w:name w:val="footer"/>
    <w:basedOn w:val="Normal"/>
    <w:link w:val="PiedepginaCar"/>
    <w:uiPriority w:val="99"/>
    <w:unhideWhenUsed/>
    <w:rsid w:val="006379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9AB"/>
  </w:style>
  <w:style w:type="paragraph" w:styleId="Textodeglobo">
    <w:name w:val="Balloon Text"/>
    <w:basedOn w:val="Normal"/>
    <w:link w:val="TextodegloboCar"/>
    <w:uiPriority w:val="99"/>
    <w:semiHidden/>
    <w:unhideWhenUsed/>
    <w:rsid w:val="006379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0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605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637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9AB"/>
  </w:style>
  <w:style w:type="paragraph" w:styleId="Piedepgina">
    <w:name w:val="footer"/>
    <w:basedOn w:val="Normal"/>
    <w:link w:val="PiedepginaCar"/>
    <w:uiPriority w:val="99"/>
    <w:unhideWhenUsed/>
    <w:rsid w:val="006379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9AB"/>
  </w:style>
  <w:style w:type="paragraph" w:styleId="Textodeglobo">
    <w:name w:val="Balloon Text"/>
    <w:basedOn w:val="Normal"/>
    <w:link w:val="TextodegloboCar"/>
    <w:uiPriority w:val="99"/>
    <w:semiHidden/>
    <w:unhideWhenUsed/>
    <w:rsid w:val="006379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2</cp:revision>
  <cp:lastPrinted>2017-01-25T17:04:00Z</cp:lastPrinted>
  <dcterms:created xsi:type="dcterms:W3CDTF">2017-01-25T16:01:00Z</dcterms:created>
  <dcterms:modified xsi:type="dcterms:W3CDTF">2017-02-23T17:17:00Z</dcterms:modified>
</cp:coreProperties>
</file>