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BB3C4D" w:rsidTr="00C7124A">
        <w:tc>
          <w:tcPr>
            <w:tcW w:w="2881" w:type="dxa"/>
            <w:hideMark/>
          </w:tcPr>
          <w:p w:rsidR="00BB3C4D" w:rsidRDefault="00BB3C4D" w:rsidP="00C7124A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BB3C4D" w:rsidRDefault="00BB3C4D" w:rsidP="00C7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354DAD8" wp14:editId="395C41C6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BB3C4D" w:rsidRDefault="00BB3C4D" w:rsidP="00C7124A">
            <w:pPr>
              <w:spacing w:after="0"/>
              <w:rPr>
                <w:rFonts w:cs="Times New Roman"/>
              </w:rPr>
            </w:pPr>
          </w:p>
        </w:tc>
      </w:tr>
      <w:tr w:rsidR="00BB3C4D" w:rsidRPr="00BB3C4D" w:rsidTr="00C7124A">
        <w:tc>
          <w:tcPr>
            <w:tcW w:w="8644" w:type="dxa"/>
            <w:gridSpan w:val="3"/>
            <w:hideMark/>
          </w:tcPr>
          <w:p w:rsidR="00BB3C4D" w:rsidRPr="00BB3C4D" w:rsidRDefault="00BB3C4D" w:rsidP="00C7124A">
            <w:pPr>
              <w:spacing w:after="0" w:line="240" w:lineRule="auto"/>
              <w:ind w:right="-361"/>
              <w:jc w:val="center"/>
              <w:rPr>
                <w:rFonts w:ascii="Verdana" w:eastAsia="Times New Roman" w:hAnsi="Verdan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BB3C4D">
              <w:rPr>
                <w:rFonts w:ascii="Verdana" w:eastAsia="Times New Roman" w:hAnsi="Verdan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BB3C4D" w:rsidRPr="00BB3C4D" w:rsidRDefault="00BB3C4D" w:rsidP="00C7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 w:rsidRPr="00BB3C4D">
              <w:rPr>
                <w:rFonts w:ascii="Verdana" w:eastAsia="Times New Roman" w:hAnsi="Verdan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BB3C4D" w:rsidRPr="00BB3C4D" w:rsidRDefault="00BB3C4D" w:rsidP="00BB3C4D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B3C4D" w:rsidRPr="00BB3C4D" w:rsidRDefault="00BB3C4D" w:rsidP="00BB3C4D">
      <w:pPr>
        <w:spacing w:before="240"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RESOLUCIÓN NÚMERO UNO, NÚMERO CORRELATIVO </w:t>
      </w:r>
      <w:r w:rsidRPr="00BB3C4D">
        <w:rPr>
          <w:rFonts w:ascii="Times New Roman" w:hAnsi="Times New Roman" w:cs="Times New Roman"/>
          <w:b/>
          <w:sz w:val="24"/>
          <w:szCs w:val="24"/>
        </w:rPr>
        <w:t>MIGOB-2016-0166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UNIDAD DE ACCESO A LA INFORMACIÓN DEL MINISTERIO DE GOBERNACIÓN Y DESARROLLO TERRITORIAL.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San Salvador, a las once horas con veinte minutos del día diez de enero de dos mil diecisiete.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CONSIDERANDO: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habiéndose presentado solicitud a la  Unidad de Acceso a la Información  d</w:t>
      </w:r>
      <w:r w:rsidR="004E541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 esta Secretaria de Estado por: ________________________</w:t>
      </w:r>
      <w:r w:rsidR="00121B94">
        <w:rPr>
          <w:rFonts w:ascii="Times New Roman" w:hAnsi="Times New Roman" w:cs="Times New Roman"/>
          <w:sz w:val="24"/>
          <w:szCs w:val="24"/>
        </w:rPr>
        <w:t xml:space="preserve"> el día </w:t>
      </w:r>
      <w:r w:rsidRPr="00BB3C4D">
        <w:rPr>
          <w:rFonts w:ascii="Times New Roman" w:hAnsi="Times New Roman" w:cs="Times New Roman"/>
          <w:sz w:val="24"/>
          <w:szCs w:val="24"/>
        </w:rPr>
        <w:t xml:space="preserve">7 de diciembre </w:t>
      </w:r>
      <w:r w:rsidRPr="00BB3C4D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del año 2016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En la cual requiere: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“Lista de Nombres de personas que integran las Asambleas Ciudadanas y mesas sectoriales de los municipios de: Chinameca, Nueva Guadalupe, </w:t>
      </w:r>
      <w:proofErr w:type="spellStart"/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>Lolotique</w:t>
      </w:r>
      <w:proofErr w:type="spellEnd"/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>Moncagua</w:t>
      </w:r>
      <w:proofErr w:type="spellEnd"/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>Quelepa</w:t>
      </w:r>
      <w:proofErr w:type="spellEnd"/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>Chapeltique</w:t>
      </w:r>
      <w:proofErr w:type="spellEnd"/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>Sesori</w:t>
      </w:r>
      <w:proofErr w:type="spellEnd"/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San Miguel y </w:t>
      </w:r>
      <w:proofErr w:type="spellStart"/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>Chirilagua</w:t>
      </w:r>
      <w:proofErr w:type="spellEnd"/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BB3C4D">
        <w:rPr>
          <w:i/>
          <w:sz w:val="24"/>
          <w:szCs w:val="24"/>
        </w:rPr>
        <w:t>”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III.</w:t>
      </w:r>
      <w:r w:rsidR="00121B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Conforme artículo 70 de la LAIP, se trasladó la solicitud a la Dirección de Desarrollo Territorial quien remite </w:t>
      </w:r>
      <w:r w:rsidR="00121B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>listado de los inte</w:t>
      </w:r>
      <w:r w:rsidR="00121B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grantes de asambleas ciudadanas de 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varios municipios de San Miguel.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 w:rsidR="00121B9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conforme a los Art. 86 inc. 3°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 la Constitución, y en </w:t>
      </w:r>
      <w:r w:rsidR="00121B9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base al derecho que le asiste al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solicitante enunciado en el Art. 2 y Arts. 7, 9, 50, 62 y 72 de la Ley de Acceso a la Información Pública, esta dependencia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RESUELVE: 1°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CONCEDER el acceso a la información solicitada. 2° Remítase la presente por medio señalada para tal efecto.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NOTIFÍQUESE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BB3C4D" w:rsidRPr="00BB3C4D" w:rsidRDefault="00BB3C4D" w:rsidP="00BB3C4D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B3C4D" w:rsidRPr="00BB3C4D" w:rsidRDefault="00BB3C4D" w:rsidP="00BB3C4D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B3C4D" w:rsidRPr="00BB3C4D" w:rsidRDefault="00BB3C4D" w:rsidP="00BB3C4D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B3C4D" w:rsidRPr="00BB3C4D" w:rsidRDefault="00BB3C4D" w:rsidP="00BB3C4D">
      <w:pPr>
        <w:rPr>
          <w:sz w:val="24"/>
          <w:szCs w:val="24"/>
          <w:lang w:val="es-ES_tradnl"/>
        </w:rPr>
      </w:pPr>
    </w:p>
    <w:p w:rsidR="00BB3C4D" w:rsidRPr="00BB3C4D" w:rsidRDefault="00BB3C4D" w:rsidP="00BB3C4D">
      <w:pPr>
        <w:rPr>
          <w:sz w:val="24"/>
          <w:szCs w:val="24"/>
          <w:lang w:val="es-ES_tradnl"/>
        </w:rPr>
      </w:pPr>
    </w:p>
    <w:p w:rsidR="00573515" w:rsidRPr="00BB3C4D" w:rsidRDefault="00573515">
      <w:pPr>
        <w:rPr>
          <w:sz w:val="24"/>
          <w:szCs w:val="24"/>
        </w:rPr>
      </w:pPr>
    </w:p>
    <w:sectPr w:rsidR="00573515" w:rsidRPr="00BB3C4D" w:rsidSect="00FF1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3D7" w:rsidRDefault="001263D7">
      <w:pPr>
        <w:spacing w:after="0" w:line="240" w:lineRule="auto"/>
      </w:pPr>
      <w:r>
        <w:separator/>
      </w:r>
    </w:p>
  </w:endnote>
  <w:endnote w:type="continuationSeparator" w:id="0">
    <w:p w:rsidR="001263D7" w:rsidRDefault="0012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413" w:rsidRDefault="004E541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413" w:rsidRPr="004E5413" w:rsidRDefault="004E5413" w:rsidP="004E5413">
    <w:pPr>
      <w:tabs>
        <w:tab w:val="left" w:pos="3418"/>
      </w:tabs>
      <w:spacing w:after="0"/>
      <w:jc w:val="center"/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</w:pPr>
    <w:bookmarkStart w:id="0" w:name="_GoBack"/>
    <w:r w:rsidRPr="004E5413">
      <w:rPr>
        <w:color w:val="0070C0"/>
      </w:rPr>
      <w:t xml:space="preserve">Firma </w:t>
    </w:r>
    <w:r w:rsidRPr="004E5413"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  <w:t>JENNI VANESSA QUINTANILLA GARCÍA</w:t>
    </w:r>
  </w:p>
  <w:p w:rsidR="004E5413" w:rsidRPr="004E5413" w:rsidRDefault="004E5413" w:rsidP="004E5413">
    <w:pPr>
      <w:spacing w:after="0"/>
      <w:jc w:val="center"/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</w:pPr>
    <w:r w:rsidRPr="004E5413">
      <w:rPr>
        <w:rFonts w:ascii="Times New Roman" w:eastAsia="Times New Roman" w:hAnsi="Times New Roman" w:cs="Times New Roman"/>
        <w:b/>
        <w:color w:val="0070C0"/>
        <w:sz w:val="24"/>
        <w:szCs w:val="24"/>
        <w:lang w:val="es-ES_tradnl" w:eastAsia="es-ES_tradnl"/>
      </w:rPr>
      <w:t>OFICIAL DE INFORMACIÓN AD-HONOREM</w:t>
    </w:r>
  </w:p>
  <w:p w:rsidR="004E5413" w:rsidRPr="004E5413" w:rsidRDefault="004E5413">
    <w:pPr>
      <w:pStyle w:val="Piedepgina"/>
      <w:rPr>
        <w:color w:val="0070C0"/>
        <w:lang w:val="es-ES_tradnl"/>
      </w:rPr>
    </w:pPr>
  </w:p>
  <w:bookmarkEnd w:id="0"/>
  <w:p w:rsidR="007D4A17" w:rsidRDefault="001263D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413" w:rsidRDefault="004E54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3D7" w:rsidRDefault="001263D7">
      <w:pPr>
        <w:spacing w:after="0" w:line="240" w:lineRule="auto"/>
      </w:pPr>
      <w:r>
        <w:separator/>
      </w:r>
    </w:p>
  </w:footnote>
  <w:footnote w:type="continuationSeparator" w:id="0">
    <w:p w:rsidR="001263D7" w:rsidRDefault="00126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413" w:rsidRDefault="004E541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413" w:rsidRPr="00807107" w:rsidRDefault="004E5413" w:rsidP="004E5413">
    <w:pPr>
      <w:spacing w:after="0" w:line="240" w:lineRule="auto"/>
      <w:jc w:val="center"/>
      <w:rPr>
        <w:rFonts w:eastAsia="Arial Unicode MS" w:cs="Arial Unicode MS"/>
        <w:b/>
        <w:color w:val="000099"/>
        <w:sz w:val="16"/>
        <w:szCs w:val="24"/>
      </w:rPr>
    </w:pPr>
    <w:r>
      <w:rPr>
        <w:rFonts w:eastAsia="Arial Unicode MS" w:cstheme="majorBidi"/>
        <w:b/>
        <w:bCs/>
        <w:color w:val="C00000"/>
        <w:sz w:val="18"/>
        <w:szCs w:val="28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  <w:p w:rsidR="004E5413" w:rsidRDefault="004E5413">
    <w:pPr>
      <w:pStyle w:val="Encabezado"/>
    </w:pPr>
  </w:p>
  <w:p w:rsidR="004E5413" w:rsidRDefault="004E541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413" w:rsidRDefault="004E54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4D"/>
    <w:rsid w:val="00121B94"/>
    <w:rsid w:val="001263D7"/>
    <w:rsid w:val="004E5413"/>
    <w:rsid w:val="00573515"/>
    <w:rsid w:val="00A7722C"/>
    <w:rsid w:val="00BB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C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B3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3C4D"/>
  </w:style>
  <w:style w:type="paragraph" w:styleId="Encabezado">
    <w:name w:val="header"/>
    <w:basedOn w:val="Normal"/>
    <w:link w:val="EncabezadoCar"/>
    <w:uiPriority w:val="99"/>
    <w:unhideWhenUsed/>
    <w:rsid w:val="004E54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5413"/>
  </w:style>
  <w:style w:type="paragraph" w:styleId="Textodeglobo">
    <w:name w:val="Balloon Text"/>
    <w:basedOn w:val="Normal"/>
    <w:link w:val="TextodegloboCar"/>
    <w:uiPriority w:val="99"/>
    <w:semiHidden/>
    <w:unhideWhenUsed/>
    <w:rsid w:val="004E5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C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B3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3C4D"/>
  </w:style>
  <w:style w:type="paragraph" w:styleId="Encabezado">
    <w:name w:val="header"/>
    <w:basedOn w:val="Normal"/>
    <w:link w:val="EncabezadoCar"/>
    <w:uiPriority w:val="99"/>
    <w:unhideWhenUsed/>
    <w:rsid w:val="004E54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5413"/>
  </w:style>
  <w:style w:type="paragraph" w:styleId="Textodeglobo">
    <w:name w:val="Balloon Text"/>
    <w:basedOn w:val="Normal"/>
    <w:link w:val="TextodegloboCar"/>
    <w:uiPriority w:val="99"/>
    <w:semiHidden/>
    <w:unhideWhenUsed/>
    <w:rsid w:val="004E5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Oir MIGOB</cp:lastModifiedBy>
  <cp:revision>3</cp:revision>
  <cp:lastPrinted>2017-01-11T14:44:00Z</cp:lastPrinted>
  <dcterms:created xsi:type="dcterms:W3CDTF">2017-01-11T14:44:00Z</dcterms:created>
  <dcterms:modified xsi:type="dcterms:W3CDTF">2017-02-23T16:57:00Z</dcterms:modified>
</cp:coreProperties>
</file>