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bookmarkStart w:id="0" w:name="_GoBack"/>
      <w:bookmarkEnd w:id="0"/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:rsidR="003F252F" w:rsidRDefault="00DE62C4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 w:rsidRPr="00C72369">
        <w:rPr>
          <w:rFonts w:ascii="Museo 300" w:hAnsi="Museo 300"/>
          <w:sz w:val="20"/>
          <w:szCs w:val="20"/>
          <w:lang w:val="es-MX"/>
        </w:rPr>
        <w:t>PE</w:t>
      </w:r>
      <w:r w:rsidR="00E265B4" w:rsidRPr="00C72369">
        <w:rPr>
          <w:rFonts w:ascii="Museo 300" w:hAnsi="Museo 300"/>
          <w:sz w:val="20"/>
          <w:szCs w:val="20"/>
          <w:lang w:val="es-MX"/>
        </w:rPr>
        <w:t>RI</w:t>
      </w:r>
      <w:r w:rsidRPr="00C72369">
        <w:rPr>
          <w:rFonts w:ascii="Museo 300" w:hAnsi="Museo 300"/>
          <w:sz w:val="20"/>
          <w:szCs w:val="20"/>
          <w:lang w:val="es-MX"/>
        </w:rPr>
        <w:t xml:space="preserve">ODO DE </w:t>
      </w:r>
      <w:r w:rsidR="003F252F" w:rsidRPr="00C72369">
        <w:rPr>
          <w:rFonts w:ascii="Museo 300" w:hAnsi="Museo 300"/>
          <w:sz w:val="20"/>
          <w:szCs w:val="20"/>
          <w:lang w:val="es-MX"/>
        </w:rPr>
        <w:t>1996</w:t>
      </w:r>
      <w:r w:rsidR="00C72369" w:rsidRPr="00C72369">
        <w:rPr>
          <w:rFonts w:ascii="Museo 300" w:hAnsi="Museo 300"/>
          <w:sz w:val="20"/>
          <w:szCs w:val="20"/>
          <w:lang w:val="es-MX"/>
        </w:rPr>
        <w:t>-20</w:t>
      </w:r>
      <w:r w:rsidR="008676A8">
        <w:rPr>
          <w:rFonts w:ascii="Museo 300" w:hAnsi="Museo 300"/>
          <w:sz w:val="20"/>
          <w:szCs w:val="20"/>
          <w:lang w:val="es-MX"/>
        </w:rPr>
        <w:t>2</w:t>
      </w:r>
      <w:r w:rsidR="00A86640">
        <w:rPr>
          <w:rFonts w:ascii="Museo 300" w:hAnsi="Museo 300"/>
          <w:sz w:val="20"/>
          <w:szCs w:val="20"/>
          <w:lang w:val="es-MX"/>
        </w:rPr>
        <w:t>2</w:t>
      </w:r>
    </w:p>
    <w:p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A82E3E">
        <w:rPr>
          <w:rFonts w:ascii="Museo 300" w:hAnsi="Museo 300"/>
          <w:sz w:val="20"/>
          <w:szCs w:val="20"/>
          <w:lang w:val="es-MX"/>
        </w:rPr>
        <w:t>31</w:t>
      </w:r>
      <w:r>
        <w:rPr>
          <w:rFonts w:ascii="Museo 300" w:hAnsi="Museo 300"/>
          <w:sz w:val="20"/>
          <w:szCs w:val="20"/>
          <w:lang w:val="es-MX"/>
        </w:rPr>
        <w:t xml:space="preserve"> DE </w:t>
      </w:r>
      <w:r w:rsidR="00A82E3E">
        <w:rPr>
          <w:rFonts w:ascii="Museo 300" w:hAnsi="Museo 300"/>
          <w:sz w:val="20"/>
          <w:szCs w:val="20"/>
          <w:lang w:val="es-MX"/>
        </w:rPr>
        <w:t>AGOSTO</w:t>
      </w:r>
      <w:r w:rsidR="00A86640">
        <w:rPr>
          <w:rFonts w:ascii="Museo 300" w:hAnsi="Museo 300"/>
          <w:sz w:val="20"/>
          <w:szCs w:val="20"/>
          <w:lang w:val="es-MX"/>
        </w:rPr>
        <w:t xml:space="preserve"> </w:t>
      </w:r>
      <w:r w:rsidR="00A82E3E">
        <w:rPr>
          <w:rFonts w:ascii="Museo 300" w:hAnsi="Museo 300"/>
          <w:sz w:val="20"/>
          <w:szCs w:val="20"/>
          <w:lang w:val="es-MX"/>
        </w:rPr>
        <w:t>DE</w:t>
      </w:r>
      <w:r w:rsidR="006C665A">
        <w:rPr>
          <w:rFonts w:ascii="Museo 300" w:hAnsi="Museo 300"/>
          <w:sz w:val="20"/>
          <w:szCs w:val="20"/>
          <w:lang w:val="es-MX"/>
        </w:rPr>
        <w:t xml:space="preserve"> 2022</w:t>
      </w:r>
    </w:p>
    <w:p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546"/>
        <w:gridCol w:w="1533"/>
        <w:gridCol w:w="2529"/>
        <w:gridCol w:w="1463"/>
        <w:gridCol w:w="1314"/>
        <w:gridCol w:w="1117"/>
      </w:tblGrid>
      <w:tr w:rsidR="00C72369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C6D9F1" w:themeFill="text2" w:themeFillTint="33"/>
          </w:tcPr>
          <w:p w:rsidR="0061326E" w:rsidRPr="00C72369" w:rsidRDefault="003D51EA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N.º</w:t>
            </w:r>
          </w:p>
        </w:tc>
        <w:tc>
          <w:tcPr>
            <w:tcW w:w="775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Nombre del ANP</w:t>
            </w:r>
          </w:p>
        </w:tc>
        <w:tc>
          <w:tcPr>
            <w:tcW w:w="7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Departamento</w:t>
            </w:r>
          </w:p>
        </w:tc>
        <w:tc>
          <w:tcPr>
            <w:tcW w:w="1267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7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6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5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Santa Rita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San Francisco Menéndez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233.009730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Las Colinas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Tacuba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35.334490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Salto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39.134671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r w:rsidR="003D51EA" w:rsidRPr="00C72369">
              <w:rPr>
                <w:rFonts w:ascii="Museo 300" w:hAnsi="Museo 300"/>
                <w:color w:val="000000"/>
                <w:sz w:val="20"/>
                <w:szCs w:val="20"/>
              </w:rPr>
              <w:t>Chino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24.357515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Cara Sucia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38.968965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Imposible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396.567308                                                    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Hoja de Sal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87.315671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Tahuapa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15.627440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Porción Uno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301.482544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Laureles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 59.407324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Mashtapula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Antonio y El Golondrinal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Escondido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45.278507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Esperanza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65.120088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3D51EA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Lote 9 Zona Dos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10.448121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Encuentros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6.988870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Atehuesian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85.651415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Dación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85.441711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Labor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27.052843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El Corozo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color w:val="000000"/>
              </w:rPr>
            </w:pPr>
            <w:r w:rsidRPr="00033008">
              <w:rPr>
                <w:rFonts w:ascii="Museo 300" w:hAnsi="Museo 300"/>
                <w:color w:val="000000"/>
              </w:rPr>
              <w:t>T</w:t>
            </w: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acuba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121.491473</w:t>
            </w:r>
          </w:p>
        </w:tc>
        <w:tc>
          <w:tcPr>
            <w:tcW w:w="650" w:type="pct"/>
          </w:tcPr>
          <w:p w:rsidR="00A2786B" w:rsidRPr="00C72369" w:rsidRDefault="00A2786B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 -El Imposible-1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2.450000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25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Sucia- El Imposible-2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28.000000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Lotes Los Encuentros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26.600000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20.966880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6.988900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3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9.936400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Blas o Las Brumas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457.452560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Paraje Galán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24.350636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Montecristo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1,973.465000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Diego y San Felipe Las Barras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1,866.554628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Montañita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42.246256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Jerónimo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36.707641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Magdalena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Chalchuapa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812.414222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Criba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25.859659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San Cayetano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127.364751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B45080" w:rsidRPr="00C72369" w:rsidTr="00AE7052">
        <w:trPr>
          <w:trHeight w:val="238"/>
          <w:jc w:val="center"/>
        </w:trPr>
        <w:tc>
          <w:tcPr>
            <w:tcW w:w="239" w:type="pct"/>
          </w:tcPr>
          <w:p w:rsidR="00B45080" w:rsidRPr="00B45080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775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Montecristo-Los Limas</w:t>
            </w:r>
          </w:p>
        </w:tc>
        <w:tc>
          <w:tcPr>
            <w:tcW w:w="760" w:type="pct"/>
          </w:tcPr>
          <w:p w:rsidR="00B45080" w:rsidRPr="00B45080" w:rsidRDefault="00B4508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B4508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14.000000</w:t>
            </w:r>
          </w:p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B45080" w:rsidRDefault="00B45080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Francisco El Triunfo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23.320936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Marta Las Trincheras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100.011342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40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Complejo Los Cóbanos: Santa Águeda o El Zope, bosque salado y porción marina 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 y Sonsonate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21,312.914692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Marina</w:t>
            </w:r>
          </w:p>
        </w:tc>
      </w:tr>
      <w:tr w:rsidR="0061326E" w:rsidRPr="00C72369" w:rsidTr="00AE7052">
        <w:trPr>
          <w:trHeight w:val="27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Victorias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184.034933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2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José Miramar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57.098250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8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Rafael Los Naranjos o Cerro El </w:t>
            </w:r>
            <w:r w:rsidR="00AD0BBE" w:rsidRPr="00C72369">
              <w:rPr>
                <w:rFonts w:ascii="Museo 300" w:hAnsi="Museo 300"/>
                <w:color w:val="000000"/>
                <w:sz w:val="20"/>
                <w:szCs w:val="20"/>
              </w:rPr>
              <w:t>Águila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33.349065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6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Volcán de Izalco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1,526.407840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8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Isidro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393.822480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Lagartos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113.773560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4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Chiquileca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Isabel Ishuatán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147.04550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Carmen Bosque Nueve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7.099497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Bosque San Eugenio y La Concordia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73.902172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Saucito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7.224192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Chapina Cerro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18.876682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Buenos Aires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Juayua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81.611721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Acaxual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24.461866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23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Chanmico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455.832099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181.88592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Isla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51.974353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Jabalí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49.807780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Granadillas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26.635688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Matías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104.636250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Andrés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83.867963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Buenavista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Libertad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193.035471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Comaesland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Teotepeque y Jicalapa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63.158800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44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Cráter del Volcán de San Salvador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Tecla, Colón, San Juan Opico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205.128443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Abriles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233.256851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91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Catorce de Marzo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42.826863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Espino Bosque Los Pericos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Salvador y Antiguo Cuscatlán (propiedad municipal)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89.094000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Talcualhuya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 y San Matías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628.957246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F22B6" w:rsidRPr="00C72369" w:rsidTr="00AE7052">
        <w:trPr>
          <w:trHeight w:val="189"/>
          <w:jc w:val="center"/>
        </w:trPr>
        <w:tc>
          <w:tcPr>
            <w:tcW w:w="239" w:type="pct"/>
          </w:tcPr>
          <w:p w:rsidR="002F22B6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775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Walter Thilo Deininger</w:t>
            </w:r>
          </w:p>
        </w:tc>
        <w:tc>
          <w:tcPr>
            <w:tcW w:w="760" w:type="pct"/>
          </w:tcPr>
          <w:p w:rsidR="002F22B6" w:rsidRPr="00C72369" w:rsidRDefault="002F22B6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San José Villanueva y La Libertad</w:t>
            </w:r>
          </w:p>
        </w:tc>
        <w:tc>
          <w:tcPr>
            <w:tcW w:w="750" w:type="pct"/>
            <w:shd w:val="clear" w:color="auto" w:fill="auto"/>
          </w:tcPr>
          <w:p w:rsidR="002F22B6" w:rsidRPr="00C72369" w:rsidRDefault="00575D12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75D12">
              <w:rPr>
                <w:rFonts w:ascii="Museo 300" w:hAnsi="Museo 300"/>
                <w:color w:val="000000"/>
                <w:sz w:val="20"/>
                <w:szCs w:val="20"/>
              </w:rPr>
              <w:t>732.9576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50" w:type="pct"/>
          </w:tcPr>
          <w:p w:rsidR="002F22B6" w:rsidRPr="00C72369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560" w:type="pct"/>
          </w:tcPr>
          <w:p w:rsidR="002F22B6" w:rsidRPr="00C72369" w:rsidRDefault="00575D12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De Entidad Autónoma</w:t>
            </w:r>
          </w:p>
        </w:tc>
      </w:tr>
      <w:tr w:rsidR="0061326E" w:rsidRPr="00C72369" w:rsidTr="00AE7052">
        <w:trPr>
          <w:trHeight w:val="259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Secundino Mata Reyes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7.339200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Juan Miguel Posada Guevara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4.192007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86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Finca Los Encinos -Rosa Amelia Rivera de Vásquez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3.300081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1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Negro -María Antonia Arriaga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Palma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42.000000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03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Vicente Romero Gutiérrez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7.700000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9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Quebrada Aguas Arriba -Nelson Antonio Guillén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8.906115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7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Botoncillal -Oscar Alnoldo Vásquez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8.351250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46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Amayo y Santa Barbara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Paraíso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172.833710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4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775" w:type="pct"/>
            <w:shd w:val="clear" w:color="auto" w:fill="auto"/>
          </w:tcPr>
          <w:p w:rsidR="00B45080" w:rsidRPr="00797C91" w:rsidRDefault="00B45080" w:rsidP="00797C91">
            <w:pPr>
              <w:spacing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Finca Santa Marta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El Carrizal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22.970070</w:t>
            </w:r>
          </w:p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651.466676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1.915529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María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71.616751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11.889580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Apopa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24.383817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Dos Cerros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65.696273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Piedras Tontas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200.842122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Chantecuan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Soyapango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33.988700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B45080" w:rsidRPr="00C72369" w:rsidTr="00AE7052">
        <w:trPr>
          <w:trHeight w:val="26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253.488050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Clara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Luís Talpa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602.207655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Cristóbal Bosque Dulce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Santiago Nonualco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8.224500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Nahualapa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rosario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76.205664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Tasajera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401.606080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Copinolapa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44.889444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Mango Niño de Cinquera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3.775241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3.355910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Polvorín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3.928702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Peñón del Zapote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4.823702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Entre Punto Cincuenta y Torre de Control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2.527015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Tanchecuan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122.802800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Grande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Sensuntepeque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59.213834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Tehuacán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70.061293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Block 8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Vicente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69.867109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Pablo Cañales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Ildefonso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125.996779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267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775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Nuevo Oriente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Verapaz</w:t>
            </w: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90.327838</w:t>
            </w: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Sebastián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161.945100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Chaguantique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53.803338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8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La Maroma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177.298501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Mata de Piña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275.914678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Nancuchiname Porción Seis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177.228833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Cinco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182.068790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5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Caballito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205.531886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6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Nieves Porción 2-1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Ozatlán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93.082352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Tecomatal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127.320347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Tamarindo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19.474047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R1 y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42.272710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Mata de Piña L-2-B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19.733218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Marta El Marillo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38.703860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0.346025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1.261273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0.240036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0.070455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0.368829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0.323729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0.068144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1.527488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0.018578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0.069371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Cartón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13.958218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1.070765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Guayabo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0.520930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Puerto San Juan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21.184543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Magueyal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14.543865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33.369574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1.352766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0.123170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39.217215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0.768414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47.323211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0.852287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45.891625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2.627839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5.302991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0.468002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La Majada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14.623925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7.965991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0.121548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Vuelta de Gato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0.652925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Recodo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1.365161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La Chepona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0.395658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0.060250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Bajo del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0.586106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Guarumal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0.450509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Samuria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0.020332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Samuria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0.193617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20.148377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2.864578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Botoncillo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157.374695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Monte Redondo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20.930989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Tortuga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442.657868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Dionisio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814.431769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146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775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Complejo Marino Costero Isla San Sebastián -Jiquilisco</w:t>
            </w: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Jiquilisco, San Dionisio, Puerto El Triunfo, Usulután y Jucuarán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19,760.184259</w:t>
            </w:r>
          </w:p>
          <w:p w:rsidR="002A6697" w:rsidRPr="00C72369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  <w:tr w:rsidR="00B45080" w:rsidRPr="00C72369" w:rsidTr="00AE7052">
        <w:trPr>
          <w:trHeight w:val="1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Laguna El Jocotal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1,571.891917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0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Triunfo Paso Las Iguanas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Chirilagua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8.736372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3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Porción La Pupusa 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8.188253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Hacienda Casamota y La Pezota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195.597330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9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Antonio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34.246575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Ortega.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Chinameca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21.450539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Mercedes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47.824103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Morita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144.493100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Ermita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Joateca/Arambala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169.872928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Carlos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Osicala/Yamabal/Chilanga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120.494403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Faro Yologual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205.693990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Suravaya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256.677700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Maquigue 3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187.349010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Faro Yologual-Dación en pago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77.926907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Retiro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72.686609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Lucas o Palo Galán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Yucuaiquín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59.612474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Socorro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Yayantique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575.947592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Yayantique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46.640993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Isla Perico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130.285960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DD3C57" w:rsidRPr="00C72369" w:rsidTr="00AE7052">
        <w:trPr>
          <w:trHeight w:val="252"/>
          <w:jc w:val="center"/>
        </w:trPr>
        <w:tc>
          <w:tcPr>
            <w:tcW w:w="239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775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Tierra Blanca e Isla Olomeguita</w:t>
            </w:r>
          </w:p>
        </w:tc>
        <w:tc>
          <w:tcPr>
            <w:tcW w:w="760" w:type="pct"/>
          </w:tcPr>
          <w:p w:rsidR="00DD3C57" w:rsidRPr="00C72369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San Miguel </w:t>
            </w:r>
          </w:p>
        </w:tc>
        <w:tc>
          <w:tcPr>
            <w:tcW w:w="1267" w:type="pct"/>
            <w:shd w:val="clear" w:color="auto" w:fill="auto"/>
          </w:tcPr>
          <w:p w:rsidR="00DD3C57" w:rsidRPr="00033843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DD3C57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</w:p>
        </w:tc>
        <w:tc>
          <w:tcPr>
            <w:tcW w:w="750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79.779935</w:t>
            </w:r>
          </w:p>
        </w:tc>
        <w:tc>
          <w:tcPr>
            <w:tcW w:w="650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DD3C57" w:rsidRPr="006B775C" w:rsidRDefault="00DD3C57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1</w:t>
            </w:r>
          </w:p>
        </w:tc>
        <w:tc>
          <w:tcPr>
            <w:tcW w:w="760" w:type="pct"/>
          </w:tcPr>
          <w:p w:rsidR="00B90FF9" w:rsidRDefault="00B90FF9" w:rsidP="00B90FF9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597.372703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183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2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311.51263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184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3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1756.319648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Espejo de Agua Laguna de Olomega</w:t>
            </w:r>
          </w:p>
        </w:tc>
        <w:tc>
          <w:tcPr>
            <w:tcW w:w="760" w:type="pct"/>
          </w:tcPr>
          <w:p w:rsidR="00B90FF9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</w:tcPr>
          <w:p w:rsidR="00B90FF9" w:rsidRPr="00DD3C57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 y San Miguel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2685.818715</w:t>
            </w:r>
          </w:p>
        </w:tc>
        <w:tc>
          <w:tcPr>
            <w:tcW w:w="650" w:type="pct"/>
          </w:tcPr>
          <w:p w:rsidR="00B90FF9" w:rsidRDefault="00B90FF9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La Presa Porción Uno</w:t>
            </w:r>
          </w:p>
        </w:tc>
        <w:tc>
          <w:tcPr>
            <w:tcW w:w="760" w:type="pct"/>
          </w:tcPr>
          <w:p w:rsidR="00A86640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El Congo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111.351133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9144F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187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Ojo de Agua San Diego La Barra</w:t>
            </w:r>
          </w:p>
        </w:tc>
        <w:tc>
          <w:tcPr>
            <w:tcW w:w="760" w:type="pct"/>
          </w:tcPr>
          <w:p w:rsidR="00A86640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Metapán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Bembo Std" w:eastAsia="Times New Roman" w:hAnsi="Bembo Std" w:cs="Calibri"/>
                <w:color w:val="000000"/>
                <w:lang w:eastAsia="es-SV"/>
              </w:rPr>
              <w:t>8.390039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9144F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188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La Presa Porción Dos</w:t>
            </w:r>
          </w:p>
        </w:tc>
        <w:tc>
          <w:tcPr>
            <w:tcW w:w="760" w:type="pct"/>
          </w:tcPr>
          <w:p w:rsidR="00A86640" w:rsidRDefault="009144FE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</w:t>
            </w:r>
            <w:r w:rsidR="00A8664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ate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Armenia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414.829853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9144F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El Angel Uno</w:t>
            </w:r>
          </w:p>
        </w:tc>
        <w:tc>
          <w:tcPr>
            <w:tcW w:w="760" w:type="pct"/>
          </w:tcPr>
          <w:p w:rsidR="00A86640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A8664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Tapalhuaca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74.415994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E7052" w:rsidRPr="00C72369" w:rsidTr="00AE7052">
        <w:trPr>
          <w:trHeight w:val="252"/>
          <w:jc w:val="center"/>
        </w:trPr>
        <w:tc>
          <w:tcPr>
            <w:tcW w:w="3040" w:type="pct"/>
            <w:gridSpan w:val="4"/>
            <w:shd w:val="clear" w:color="auto" w:fill="92D050"/>
          </w:tcPr>
          <w:p w:rsidR="00AE7052" w:rsidRPr="00AE7052" w:rsidRDefault="00AE7052" w:rsidP="00797C91">
            <w:pPr>
              <w:spacing w:line="240" w:lineRule="auto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r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ANP TERRESTRES Y MARINAS</w:t>
            </w:r>
          </w:p>
        </w:tc>
        <w:tc>
          <w:tcPr>
            <w:tcW w:w="750" w:type="pct"/>
            <w:shd w:val="clear" w:color="auto" w:fill="92D050"/>
          </w:tcPr>
          <w:p w:rsidR="00A86640" w:rsidRDefault="00A86640" w:rsidP="007C653E">
            <w:pPr>
              <w:jc w:val="right"/>
              <w:rPr>
                <w:rFonts w:eastAsia="Times New Roman" w:cs="Calibri"/>
                <w:color w:val="000000"/>
              </w:rPr>
            </w:pPr>
            <w:r w:rsidRPr="00A86640">
              <w:rPr>
                <w:rFonts w:eastAsia="Times New Roman" w:cs="Calibri"/>
                <w:color w:val="000000"/>
              </w:rPr>
              <w:t>73016.475089</w:t>
            </w:r>
          </w:p>
          <w:p w:rsidR="00AE7052" w:rsidRPr="00AE7052" w:rsidRDefault="00AE7052" w:rsidP="00797C91">
            <w:pPr>
              <w:spacing w:after="0" w:line="240" w:lineRule="auto"/>
              <w:jc w:val="right"/>
              <w:rPr>
                <w:rFonts w:ascii="Museo 300" w:hAnsi="Museo 300"/>
                <w:b/>
                <w:color w:val="000000"/>
                <w:sz w:val="20"/>
                <w:szCs w:val="20"/>
              </w:rPr>
            </w:pPr>
          </w:p>
        </w:tc>
        <w:tc>
          <w:tcPr>
            <w:tcW w:w="1210" w:type="pct"/>
            <w:gridSpan w:val="2"/>
            <w:shd w:val="clear" w:color="auto" w:fill="92D050"/>
          </w:tcPr>
          <w:p w:rsidR="00AE7052" w:rsidRPr="006B775C" w:rsidRDefault="00AE7052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</w:tbl>
    <w:p w:rsidR="00EB656C" w:rsidRPr="00C72369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lang w:val="es-ES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DC" w:rsidRDefault="004251DC" w:rsidP="00B65092">
      <w:pPr>
        <w:spacing w:after="0" w:line="240" w:lineRule="auto"/>
      </w:pPr>
      <w:r>
        <w:separator/>
      </w:r>
    </w:p>
  </w:endnote>
  <w:endnote w:type="continuationSeparator" w:id="0">
    <w:p w:rsidR="004251DC" w:rsidRDefault="004251DC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2020605060306020A03"/>
    <w:charset w:val="00"/>
    <w:family w:val="roman"/>
    <w:pitch w:val="default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849764"/>
      <w:docPartObj>
        <w:docPartGallery w:val="Page Numbers (Bottom of Page)"/>
        <w:docPartUnique/>
      </w:docPartObj>
    </w:sdtPr>
    <w:sdtEndPr/>
    <w:sdtContent>
      <w:p w:rsidR="00A86640" w:rsidRDefault="00A866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1DC" w:rsidRPr="004251DC">
          <w:rPr>
            <w:noProof/>
            <w:lang w:val="es-ES"/>
          </w:rPr>
          <w:t>1</w:t>
        </w:r>
        <w:r>
          <w:fldChar w:fldCharType="end"/>
        </w:r>
      </w:p>
    </w:sdtContent>
  </w:sdt>
  <w:p w:rsidR="00A86640" w:rsidRPr="002F22B6" w:rsidRDefault="00A86640" w:rsidP="002F22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DC" w:rsidRDefault="004251DC" w:rsidP="00B65092">
      <w:pPr>
        <w:spacing w:after="0" w:line="240" w:lineRule="auto"/>
      </w:pPr>
      <w:r>
        <w:separator/>
      </w:r>
    </w:p>
  </w:footnote>
  <w:footnote w:type="continuationSeparator" w:id="0">
    <w:p w:rsidR="004251DC" w:rsidRDefault="004251DC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292"/>
    </w:tblGrid>
    <w:tr w:rsidR="00A86640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:rsidR="00A86640" w:rsidRPr="003849D7" w:rsidRDefault="00A86640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:rsidR="00A86640" w:rsidRPr="00D03F58" w:rsidRDefault="00A86640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:rsidR="00A86640" w:rsidRPr="000E199F" w:rsidRDefault="00A86640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E6"/>
    <w:rsid w:val="0000621B"/>
    <w:rsid w:val="00021EFF"/>
    <w:rsid w:val="00033008"/>
    <w:rsid w:val="00033843"/>
    <w:rsid w:val="00034866"/>
    <w:rsid w:val="00036B3F"/>
    <w:rsid w:val="000535BD"/>
    <w:rsid w:val="00060B02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251DC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93E"/>
    <w:rsid w:val="004E4E00"/>
    <w:rsid w:val="004E7A5C"/>
    <w:rsid w:val="004F2EC2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1D45"/>
    <w:rsid w:val="0061326E"/>
    <w:rsid w:val="006139F2"/>
    <w:rsid w:val="00615C34"/>
    <w:rsid w:val="00616707"/>
    <w:rsid w:val="00625F76"/>
    <w:rsid w:val="00630F98"/>
    <w:rsid w:val="00656ADA"/>
    <w:rsid w:val="00670FBF"/>
    <w:rsid w:val="006716DE"/>
    <w:rsid w:val="00675FC4"/>
    <w:rsid w:val="006810DB"/>
    <w:rsid w:val="00683B00"/>
    <w:rsid w:val="00691503"/>
    <w:rsid w:val="006930B4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4331E"/>
    <w:rsid w:val="0075319F"/>
    <w:rsid w:val="007571CE"/>
    <w:rsid w:val="00757938"/>
    <w:rsid w:val="00760294"/>
    <w:rsid w:val="00760732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52B1"/>
    <w:rsid w:val="009005D2"/>
    <w:rsid w:val="009021F2"/>
    <w:rsid w:val="00902F03"/>
    <w:rsid w:val="009031B8"/>
    <w:rsid w:val="00907A1B"/>
    <w:rsid w:val="009144FE"/>
    <w:rsid w:val="00916470"/>
    <w:rsid w:val="00921553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2E3E"/>
    <w:rsid w:val="00A86640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D7D6F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F3E"/>
    <w:rsid w:val="00D90581"/>
    <w:rsid w:val="00DA0206"/>
    <w:rsid w:val="00DA70C9"/>
    <w:rsid w:val="00DB081C"/>
    <w:rsid w:val="00DB1E52"/>
    <w:rsid w:val="00DC0781"/>
    <w:rsid w:val="00DC16F6"/>
    <w:rsid w:val="00DC265D"/>
    <w:rsid w:val="00DD03C3"/>
    <w:rsid w:val="00DD3C57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72C31"/>
    <w:rsid w:val="00F73630"/>
    <w:rsid w:val="00F74EE7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139AF-999E-4389-B59E-D4F96CA0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2132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Sonia del Carmen Miranda de Aguilar</cp:lastModifiedBy>
  <cp:revision>3</cp:revision>
  <cp:lastPrinted>2016-04-27T20:39:00Z</cp:lastPrinted>
  <dcterms:created xsi:type="dcterms:W3CDTF">2022-09-26T16:57:00Z</dcterms:created>
  <dcterms:modified xsi:type="dcterms:W3CDTF">2022-09-26T16:57:00Z</dcterms:modified>
</cp:coreProperties>
</file>