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62AFC" w14:textId="77777777" w:rsidR="00B50CF1" w:rsidRPr="00932002" w:rsidRDefault="00B50CF1" w:rsidP="00B50CF1">
      <w:pPr>
        <w:spacing w:after="200" w:line="276" w:lineRule="auto"/>
        <w:rPr>
          <w:rFonts w:ascii="Calibri" w:eastAsia="Calibri" w:hAnsi="Calibri" w:cs="Times New Roman"/>
          <w:lang w:val="es-SV"/>
        </w:rPr>
      </w:pPr>
      <w:r w:rsidRPr="00932002">
        <w:rPr>
          <w:rFonts w:ascii="Calibri" w:eastAsia="Calibri" w:hAnsi="Calibri" w:cs="Times New Roman"/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649F5DBD" wp14:editId="50DC08D4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1712595" cy="895350"/>
            <wp:effectExtent l="0" t="0" r="190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BF4E4" w14:textId="77777777" w:rsidR="00B50CF1" w:rsidRPr="00932002" w:rsidRDefault="00B50CF1" w:rsidP="00B50CF1">
      <w:pPr>
        <w:spacing w:after="0" w:line="276" w:lineRule="auto"/>
        <w:jc w:val="center"/>
        <w:rPr>
          <w:rFonts w:ascii="Calibri" w:eastAsia="Calibri" w:hAnsi="Calibri" w:cs="Times New Roman"/>
          <w:lang w:val="es-SV"/>
        </w:rPr>
      </w:pPr>
    </w:p>
    <w:p w14:paraId="188EA586" w14:textId="77777777" w:rsidR="00B50CF1" w:rsidRPr="00932002" w:rsidRDefault="00B50CF1" w:rsidP="00B50CF1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</w:p>
    <w:p w14:paraId="3370BF3A" w14:textId="77777777" w:rsidR="00B50CF1" w:rsidRPr="00932002" w:rsidRDefault="00B50CF1" w:rsidP="00B50CF1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  <w:lang w:val="es-SV"/>
        </w:rPr>
      </w:pPr>
    </w:p>
    <w:p w14:paraId="0764DABB" w14:textId="77777777" w:rsidR="00B50CF1" w:rsidRPr="00035209" w:rsidRDefault="00B50CF1" w:rsidP="00B50CF1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sz w:val="24"/>
          <w:szCs w:val="24"/>
          <w:lang w:val="es-SV"/>
        </w:rPr>
      </w:pPr>
    </w:p>
    <w:p w14:paraId="4327F66D" w14:textId="26823663" w:rsidR="00B50CF1" w:rsidRPr="00035209" w:rsidRDefault="00B50CF1" w:rsidP="00B50CF1">
      <w:pPr>
        <w:spacing w:after="0" w:line="276" w:lineRule="auto"/>
        <w:jc w:val="center"/>
        <w:rPr>
          <w:rFonts w:ascii="Bembo Std" w:eastAsia="Calibri" w:hAnsi="Bembo Std" w:cs="Times New Roman"/>
          <w:bCs/>
          <w:sz w:val="24"/>
          <w:szCs w:val="24"/>
          <w:lang w:val="es-SV"/>
        </w:rPr>
      </w:pPr>
      <w:r w:rsidRPr="00035209">
        <w:rPr>
          <w:rFonts w:ascii="Bembo Std" w:eastAsia="Calibri" w:hAnsi="Bembo Std" w:cs="Times New Roman"/>
          <w:bCs/>
          <w:sz w:val="24"/>
          <w:szCs w:val="24"/>
          <w:lang w:val="es-SV"/>
        </w:rPr>
        <w:t>Direcci</w:t>
      </w:r>
      <w:r w:rsidR="002F0B29">
        <w:rPr>
          <w:rFonts w:ascii="Bembo Std" w:eastAsia="Calibri" w:hAnsi="Bembo Std" w:cs="Times New Roman"/>
          <w:bCs/>
          <w:sz w:val="24"/>
          <w:szCs w:val="24"/>
          <w:lang w:val="es-SV"/>
        </w:rPr>
        <w:t>ón General de Seguridad Hídrica</w:t>
      </w:r>
      <w:r w:rsidRPr="00035209">
        <w:rPr>
          <w:rFonts w:ascii="Bembo Std" w:eastAsia="Calibri" w:hAnsi="Bembo Std" w:cs="Times New Roman"/>
          <w:bCs/>
          <w:sz w:val="24"/>
          <w:szCs w:val="24"/>
          <w:lang w:val="es-SV"/>
        </w:rPr>
        <w:t xml:space="preserve"> </w:t>
      </w:r>
    </w:p>
    <w:p w14:paraId="0BBEB53F" w14:textId="007DDB8A" w:rsidR="00B50CF1" w:rsidRPr="00035209" w:rsidRDefault="00B50CF1" w:rsidP="00B50CF1">
      <w:pPr>
        <w:spacing w:after="0" w:line="276" w:lineRule="auto"/>
        <w:jc w:val="center"/>
        <w:rPr>
          <w:rFonts w:ascii="Bembo Std" w:eastAsia="Calibri" w:hAnsi="Bembo Std" w:cs="Times New Roman"/>
          <w:b/>
          <w:bCs/>
          <w:sz w:val="24"/>
          <w:szCs w:val="24"/>
          <w:lang w:val="es-SV"/>
        </w:rPr>
      </w:pPr>
      <w:r w:rsidRPr="00035209">
        <w:rPr>
          <w:rFonts w:ascii="Bembo Std" w:eastAsia="Calibri" w:hAnsi="Bembo Std" w:cs="Times New Roman"/>
          <w:bCs/>
          <w:sz w:val="24"/>
          <w:szCs w:val="24"/>
          <w:lang w:val="es-SV"/>
        </w:rPr>
        <w:t xml:space="preserve">Gerencia de </w:t>
      </w:r>
      <w:r w:rsidR="002F0B29">
        <w:rPr>
          <w:rFonts w:ascii="Bembo Std" w:eastAsia="Calibri" w:hAnsi="Bembo Std" w:cs="Times New Roman"/>
          <w:bCs/>
          <w:sz w:val="24"/>
          <w:szCs w:val="24"/>
          <w:lang w:val="es-SV"/>
        </w:rPr>
        <w:t>Gestió</w:t>
      </w:r>
      <w:bookmarkStart w:id="0" w:name="_GoBack"/>
      <w:bookmarkEnd w:id="0"/>
      <w:r>
        <w:rPr>
          <w:rFonts w:ascii="Bembo Std" w:eastAsia="Calibri" w:hAnsi="Bembo Std" w:cs="Times New Roman"/>
          <w:bCs/>
          <w:sz w:val="24"/>
          <w:szCs w:val="24"/>
          <w:lang w:val="es-SV"/>
        </w:rPr>
        <w:t>n Integrada de Recurso Hídrico</w:t>
      </w:r>
    </w:p>
    <w:p w14:paraId="2E3BEA76" w14:textId="77777777" w:rsidR="00B50CF1" w:rsidRPr="00035209" w:rsidRDefault="00B50CF1" w:rsidP="00B50CF1">
      <w:pPr>
        <w:spacing w:after="200" w:line="276" w:lineRule="auto"/>
        <w:rPr>
          <w:rFonts w:ascii="Bembo Std" w:eastAsia="Calibri" w:hAnsi="Bembo Std" w:cs="Times New Roman"/>
          <w:b/>
          <w:bCs/>
          <w:sz w:val="24"/>
          <w:szCs w:val="24"/>
          <w:lang w:val="es-SV"/>
        </w:rPr>
      </w:pPr>
    </w:p>
    <w:p w14:paraId="4B9E69AA" w14:textId="2E3AE064" w:rsidR="00B50CF1" w:rsidRPr="00035209" w:rsidRDefault="00B50CF1" w:rsidP="00B50CF1">
      <w:pPr>
        <w:spacing w:before="120" w:after="120" w:line="276" w:lineRule="auto"/>
        <w:ind w:left="4963"/>
        <w:rPr>
          <w:rFonts w:ascii="Bembo Std" w:eastAsia="Calibri" w:hAnsi="Bembo Std" w:cs="Times New Roman"/>
          <w:bCs/>
          <w:sz w:val="24"/>
          <w:szCs w:val="24"/>
          <w:lang w:val="es-SV"/>
        </w:rPr>
      </w:pPr>
      <w:r>
        <w:rPr>
          <w:rFonts w:ascii="Bembo Std" w:eastAsia="Calibri" w:hAnsi="Bembo Std" w:cs="Times New Roman"/>
          <w:bCs/>
          <w:sz w:val="24"/>
          <w:szCs w:val="24"/>
          <w:lang w:val="es-SV"/>
        </w:rPr>
        <w:t>San Salvador, 25</w:t>
      </w:r>
      <w:r w:rsidRPr="00035209">
        <w:rPr>
          <w:rFonts w:ascii="Bembo Std" w:eastAsia="Calibri" w:hAnsi="Bembo Std" w:cs="Times New Roman"/>
          <w:bCs/>
          <w:sz w:val="24"/>
          <w:szCs w:val="24"/>
          <w:lang w:val="es-SV"/>
        </w:rPr>
        <w:t xml:space="preserve"> de </w:t>
      </w:r>
      <w:r>
        <w:rPr>
          <w:rFonts w:ascii="Bembo Std" w:eastAsia="Calibri" w:hAnsi="Bembo Std" w:cs="Times New Roman"/>
          <w:bCs/>
          <w:sz w:val="24"/>
          <w:szCs w:val="24"/>
          <w:lang w:val="es-SV"/>
        </w:rPr>
        <w:t>septiembre</w:t>
      </w:r>
      <w:r w:rsidRPr="00035209">
        <w:rPr>
          <w:rFonts w:ascii="Bembo Std" w:eastAsia="Calibri" w:hAnsi="Bembo Std" w:cs="Times New Roman"/>
          <w:bCs/>
          <w:sz w:val="24"/>
          <w:szCs w:val="24"/>
          <w:lang w:val="es-SV"/>
        </w:rPr>
        <w:t xml:space="preserve"> de 2020</w:t>
      </w:r>
    </w:p>
    <w:p w14:paraId="17486C76" w14:textId="1115CBBC" w:rsidR="00B50CF1" w:rsidRDefault="00B50CF1" w:rsidP="00B50CF1">
      <w:pPr>
        <w:spacing w:after="200" w:line="276" w:lineRule="auto"/>
        <w:jc w:val="both"/>
        <w:rPr>
          <w:rFonts w:ascii="Bembo Std" w:eastAsia="Calibri" w:hAnsi="Bembo Std" w:cs="Times New Roman"/>
          <w:bCs/>
          <w:sz w:val="24"/>
          <w:szCs w:val="24"/>
          <w:lang w:val="es-SV"/>
        </w:rPr>
      </w:pPr>
      <w:r w:rsidRPr="00035209">
        <w:rPr>
          <w:rFonts w:ascii="Bembo Std" w:eastAsia="Calibri" w:hAnsi="Bembo Std" w:cs="Times New Roman"/>
          <w:bCs/>
          <w:sz w:val="24"/>
          <w:szCs w:val="24"/>
          <w:lang w:val="es-SV"/>
        </w:rPr>
        <w:t xml:space="preserve">Requerimiento: </w:t>
      </w:r>
      <w:r w:rsidRPr="00B50CF1">
        <w:rPr>
          <w:rFonts w:ascii="Bembo Std" w:eastAsia="Calibri" w:hAnsi="Bembo Std" w:cs="Times New Roman"/>
          <w:b/>
          <w:sz w:val="24"/>
          <w:szCs w:val="24"/>
          <w:lang w:val="es-SV"/>
        </w:rPr>
        <w:t>MARN-2020-153</w:t>
      </w:r>
    </w:p>
    <w:p w14:paraId="5E090894" w14:textId="05C77856" w:rsidR="00B50CF1" w:rsidRPr="00B50CF1" w:rsidRDefault="00B50CF1" w:rsidP="00B50CF1">
      <w:pPr>
        <w:spacing w:after="200" w:line="276" w:lineRule="auto"/>
        <w:jc w:val="both"/>
        <w:rPr>
          <w:rFonts w:ascii="Bembo Std" w:eastAsia="Calibri" w:hAnsi="Bembo Std" w:cs="Times New Roman"/>
          <w:bCs/>
          <w:sz w:val="24"/>
          <w:szCs w:val="24"/>
          <w:lang w:val="es-SV"/>
        </w:rPr>
      </w:pPr>
      <w:r w:rsidRPr="00B50CF1">
        <w:rPr>
          <w:rFonts w:ascii="Bembo Std" w:eastAsia="Calibri" w:hAnsi="Bembo Std" w:cs="Times New Roman"/>
          <w:bCs/>
          <w:sz w:val="24"/>
          <w:szCs w:val="24"/>
          <w:lang w:val="es-SV"/>
        </w:rPr>
        <w:t>Estadísticas de octubre 2019 al 18 de septiembre de 2020, referente a</w:t>
      </w:r>
      <w:r>
        <w:rPr>
          <w:rFonts w:ascii="Bembo Std" w:eastAsia="Calibri" w:hAnsi="Bembo Std" w:cs="Times New Roman"/>
          <w:bCs/>
          <w:sz w:val="24"/>
          <w:szCs w:val="24"/>
          <w:lang w:val="es-SV"/>
        </w:rPr>
        <w:t>:</w:t>
      </w:r>
    </w:p>
    <w:p w14:paraId="3A3F74EF" w14:textId="2A324BC5" w:rsidR="00B50CF1" w:rsidRDefault="00B50CF1" w:rsidP="00B50CF1">
      <w:pPr>
        <w:spacing w:after="200" w:line="276" w:lineRule="auto"/>
        <w:jc w:val="both"/>
        <w:rPr>
          <w:rFonts w:ascii="Bembo Std" w:eastAsia="Calibri" w:hAnsi="Bembo Std" w:cs="Times New Roman"/>
          <w:bCs/>
          <w:sz w:val="24"/>
          <w:szCs w:val="24"/>
          <w:lang w:val="es-SV"/>
        </w:rPr>
      </w:pPr>
      <w:r w:rsidRPr="00B50CF1">
        <w:rPr>
          <w:rFonts w:ascii="Bembo Std" w:eastAsia="Calibri" w:hAnsi="Bembo Std" w:cs="Times New Roman"/>
          <w:b/>
          <w:sz w:val="24"/>
          <w:szCs w:val="24"/>
          <w:lang w:val="es-SV"/>
        </w:rPr>
        <w:t>4.      Lugares considerados de carga hídrica, por departamento y municipio</w:t>
      </w:r>
      <w:r w:rsidRPr="00B50CF1">
        <w:rPr>
          <w:rFonts w:ascii="Bembo Std" w:eastAsia="Calibri" w:hAnsi="Bembo Std" w:cs="Times New Roman"/>
          <w:bCs/>
          <w:sz w:val="24"/>
          <w:szCs w:val="24"/>
          <w:lang w:val="es-SV"/>
        </w:rPr>
        <w:t xml:space="preserve">. </w:t>
      </w:r>
    </w:p>
    <w:p w14:paraId="10AA234A" w14:textId="58F72D03" w:rsidR="00B50CF1" w:rsidRDefault="00B50CF1" w:rsidP="00B50CF1">
      <w:pPr>
        <w:spacing w:after="200" w:line="276" w:lineRule="auto"/>
        <w:jc w:val="both"/>
        <w:rPr>
          <w:rFonts w:ascii="Bembo Std" w:eastAsia="Calibri" w:hAnsi="Bembo Std" w:cs="Times New Roman"/>
          <w:bCs/>
          <w:sz w:val="24"/>
          <w:szCs w:val="24"/>
          <w:lang w:val="es-SV"/>
        </w:rPr>
      </w:pPr>
      <w:r>
        <w:rPr>
          <w:rFonts w:ascii="Bembo Std" w:eastAsia="Calibri" w:hAnsi="Bembo Std" w:cs="Times New Roman"/>
          <w:bCs/>
          <w:sz w:val="24"/>
          <w:szCs w:val="24"/>
          <w:lang w:val="es-SV"/>
        </w:rPr>
        <w:t>Se cuenta con la siguiente información:</w:t>
      </w:r>
    </w:p>
    <w:p w14:paraId="562A587F" w14:textId="632888AD" w:rsidR="00B50CF1" w:rsidRDefault="00B50CF1" w:rsidP="00B50CF1">
      <w:pPr>
        <w:pStyle w:val="Prrafodelista"/>
        <w:numPr>
          <w:ilvl w:val="0"/>
          <w:numId w:val="3"/>
        </w:numPr>
        <w:shd w:val="clear" w:color="auto" w:fill="FFFFFF"/>
        <w:spacing w:beforeAutospacing="1"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s-SV" w:eastAsia="es-SV"/>
        </w:rPr>
      </w:pPr>
      <w:r w:rsidRPr="00B50CF1">
        <w:rPr>
          <w:rFonts w:ascii="Bembo Std" w:eastAsia="Calibri" w:hAnsi="Bembo Std" w:cs="Times New Roman"/>
          <w:bCs/>
          <w:sz w:val="24"/>
          <w:szCs w:val="24"/>
          <w:lang w:val="es-SV"/>
        </w:rPr>
        <w:t>Mapa Nacional de Recarga Hídrica 2005, ubicado en el Visualizador de Información Geográfico de Evaluación Ambiental (VIGEA), se puede cargar ese mapa más el mapa de departamentos y municipios, y así verificar la recarga que esta categorizada desde 0 hasta 800mm, le copio el enlace para acceder a dicha información:</w:t>
      </w:r>
      <w:r w:rsidRPr="00B50CF1">
        <w:rPr>
          <w:rFonts w:ascii="Calibri" w:eastAsia="Times New Roman" w:hAnsi="Calibri" w:cs="Calibri"/>
          <w:color w:val="000000"/>
          <w:sz w:val="24"/>
          <w:szCs w:val="24"/>
          <w:lang w:val="es-SV" w:eastAsia="es-SV"/>
        </w:rPr>
        <w:t> </w:t>
      </w:r>
      <w:hyperlink r:id="rId6" w:tgtFrame="_blank" w:history="1">
        <w:r w:rsidRPr="00B50CF1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val="es-SV" w:eastAsia="es-SV"/>
          </w:rPr>
          <w:t>http://mapas.marn.gob.sv/VIGEA/nepamap.aspx?wherestr=SAN%20SALVADOR&amp;searchtype=departamentos</w:t>
        </w:r>
      </w:hyperlink>
    </w:p>
    <w:p w14:paraId="08FA923D" w14:textId="205159E7" w:rsidR="00B50CF1" w:rsidRPr="00B50CF1" w:rsidRDefault="00B10371" w:rsidP="00B50CF1">
      <w:pPr>
        <w:pStyle w:val="Prrafodelista"/>
        <w:shd w:val="clear" w:color="auto" w:fill="FFFFFF"/>
        <w:spacing w:beforeAutospacing="1"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val="es-SV" w:eastAsia="es-SV"/>
        </w:rPr>
      </w:pPr>
      <w:r w:rsidRPr="00B50CF1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281AA0AC" wp14:editId="39F5C1F7">
            <wp:simplePos x="0" y="0"/>
            <wp:positionH relativeFrom="column">
              <wp:posOffset>329565</wp:posOffset>
            </wp:positionH>
            <wp:positionV relativeFrom="paragraph">
              <wp:posOffset>217170</wp:posOffset>
            </wp:positionV>
            <wp:extent cx="5495925" cy="27432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CF1" w:rsidRPr="00B50CF1">
        <w:rPr>
          <w:rFonts w:ascii="Calibri" w:eastAsia="Times New Roman" w:hAnsi="Calibri" w:cs="Calibri"/>
          <w:color w:val="000000"/>
          <w:sz w:val="24"/>
          <w:szCs w:val="24"/>
          <w:lang w:val="es-SV" w:eastAsia="es-SV"/>
        </w:rPr>
        <w:br/>
      </w:r>
    </w:p>
    <w:p w14:paraId="64B4676B" w14:textId="77777777" w:rsidR="00B50CF1" w:rsidRDefault="00B50CF1" w:rsidP="00B50CF1">
      <w:pPr>
        <w:pStyle w:val="Prrafodelista"/>
        <w:shd w:val="clear" w:color="auto" w:fill="FFFFFF"/>
        <w:spacing w:beforeAutospacing="1" w:after="0" w:afterAutospacing="1" w:line="240" w:lineRule="auto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4A78FC37" w14:textId="77777777" w:rsidR="00B50CF1" w:rsidRPr="00B50CF1" w:rsidRDefault="00B50CF1" w:rsidP="00B50CF1">
      <w:pPr>
        <w:shd w:val="clear" w:color="auto" w:fill="FFFFFF"/>
        <w:spacing w:beforeAutospacing="1" w:after="0" w:afterAutospacing="1" w:line="240" w:lineRule="auto"/>
        <w:ind w:left="360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6382D2DD" w14:textId="77777777" w:rsidR="00B50CF1" w:rsidRDefault="00B50CF1" w:rsidP="00B50CF1">
      <w:pPr>
        <w:pStyle w:val="Prrafodelista"/>
        <w:shd w:val="clear" w:color="auto" w:fill="FFFFFF"/>
        <w:spacing w:beforeAutospacing="1" w:after="0" w:afterAutospacing="1" w:line="240" w:lineRule="auto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33F0A4CE" w14:textId="77777777" w:rsidR="00B50CF1" w:rsidRPr="00B50CF1" w:rsidRDefault="00B50CF1" w:rsidP="00B50CF1">
      <w:pPr>
        <w:shd w:val="clear" w:color="auto" w:fill="FFFFFF"/>
        <w:spacing w:beforeAutospacing="1" w:after="0" w:afterAutospacing="1" w:line="240" w:lineRule="auto"/>
        <w:ind w:left="360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42385339" w14:textId="77777777" w:rsidR="00B50CF1" w:rsidRPr="00B50CF1" w:rsidRDefault="00B50CF1" w:rsidP="00B50CF1">
      <w:pPr>
        <w:shd w:val="clear" w:color="auto" w:fill="FFFFFF"/>
        <w:spacing w:beforeAutospacing="1" w:after="0" w:afterAutospacing="1" w:line="240" w:lineRule="auto"/>
        <w:ind w:left="360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1C680C41" w14:textId="44B8F753" w:rsidR="00B50CF1" w:rsidRDefault="00B50CF1" w:rsidP="00B50CF1">
      <w:pPr>
        <w:pStyle w:val="Prrafodelista"/>
        <w:shd w:val="clear" w:color="auto" w:fill="FFFFFF"/>
        <w:spacing w:beforeAutospacing="1" w:after="0" w:afterAutospacing="1" w:line="240" w:lineRule="auto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06F511E2" w14:textId="02BBBFB5" w:rsidR="00B50CF1" w:rsidRDefault="00B50CF1" w:rsidP="00B50CF1">
      <w:pPr>
        <w:pStyle w:val="Prrafodelista"/>
        <w:shd w:val="clear" w:color="auto" w:fill="FFFFFF"/>
        <w:spacing w:beforeAutospacing="1" w:after="0" w:afterAutospacing="1" w:line="240" w:lineRule="auto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77B6237F" w14:textId="217CA771" w:rsidR="00B50CF1" w:rsidRDefault="00B50CF1" w:rsidP="00B50CF1">
      <w:pPr>
        <w:pStyle w:val="Prrafodelista"/>
        <w:shd w:val="clear" w:color="auto" w:fill="FFFFFF"/>
        <w:spacing w:beforeAutospacing="1" w:after="0" w:afterAutospacing="1" w:line="240" w:lineRule="auto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46305E9C" w14:textId="48AA683A" w:rsidR="00B50CF1" w:rsidRDefault="00B50CF1" w:rsidP="00B50CF1">
      <w:pPr>
        <w:pStyle w:val="Prrafodelista"/>
        <w:shd w:val="clear" w:color="auto" w:fill="FFFFFF"/>
        <w:spacing w:beforeAutospacing="1" w:after="0" w:afterAutospacing="1" w:line="240" w:lineRule="auto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4C6D65F1" w14:textId="77777777" w:rsidR="00B50CF1" w:rsidRDefault="00B50CF1" w:rsidP="00B50CF1">
      <w:pPr>
        <w:pStyle w:val="Prrafodelista"/>
        <w:shd w:val="clear" w:color="auto" w:fill="FFFFFF"/>
        <w:spacing w:beforeAutospacing="1" w:after="0" w:afterAutospacing="1" w:line="240" w:lineRule="auto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2977C6F7" w14:textId="346B8444" w:rsidR="00B50CF1" w:rsidRPr="00B50CF1" w:rsidRDefault="00B50CF1" w:rsidP="00B50CF1">
      <w:pPr>
        <w:pStyle w:val="Prrafodelista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Bembo Std" w:eastAsia="Calibri" w:hAnsi="Bembo Std" w:cs="Times New Roman"/>
          <w:bCs/>
          <w:sz w:val="24"/>
          <w:szCs w:val="24"/>
          <w:lang w:val="es-SV"/>
        </w:rPr>
      </w:pPr>
      <w:r w:rsidRPr="00B50CF1">
        <w:rPr>
          <w:rFonts w:ascii="Bembo Std" w:eastAsia="Calibri" w:hAnsi="Bembo Std" w:cs="Times New Roman"/>
          <w:bCs/>
          <w:sz w:val="24"/>
          <w:szCs w:val="24"/>
          <w:lang w:val="es-SV"/>
        </w:rPr>
        <w:t>Mapa recarga potencial acuífera 2018, ubicada en el Sistema de Información Hídrica (SIHI), la recarga acuífera potencial esta categorizada de 0 hasta 1785, se puede acceder a la inf</w:t>
      </w:r>
      <w:r>
        <w:rPr>
          <w:rFonts w:ascii="Bembo Std" w:eastAsia="Calibri" w:hAnsi="Bembo Std" w:cs="Times New Roman"/>
          <w:bCs/>
          <w:sz w:val="24"/>
          <w:szCs w:val="24"/>
          <w:lang w:val="es-SV"/>
        </w:rPr>
        <w:t>orm</w:t>
      </w:r>
      <w:r w:rsidRPr="00B50CF1">
        <w:rPr>
          <w:rFonts w:ascii="Bembo Std" w:eastAsia="Calibri" w:hAnsi="Bembo Std" w:cs="Times New Roman"/>
          <w:bCs/>
          <w:sz w:val="24"/>
          <w:szCs w:val="24"/>
          <w:lang w:val="es-SV"/>
        </w:rPr>
        <w:t>ación con este enlace</w:t>
      </w:r>
      <w:r w:rsidRPr="00B50CF1">
        <w:rPr>
          <w:rFonts w:ascii="Calibri" w:eastAsia="Times New Roman" w:hAnsi="Calibri" w:cs="Calibri"/>
          <w:color w:val="000000"/>
          <w:sz w:val="24"/>
          <w:szCs w:val="24"/>
          <w:lang w:val="es-SV" w:eastAsia="es-SV"/>
        </w:rPr>
        <w:t xml:space="preserve">: </w:t>
      </w:r>
      <w:hyperlink r:id="rId8" w:history="1">
        <w:r w:rsidRPr="00B50CF1">
          <w:rPr>
            <w:rStyle w:val="Hipervnculo"/>
            <w:rFonts w:ascii="Calibri" w:eastAsia="Times New Roman" w:hAnsi="Calibri" w:cs="Calibri"/>
            <w:sz w:val="24"/>
            <w:szCs w:val="24"/>
            <w:bdr w:val="none" w:sz="0" w:space="0" w:color="auto" w:frame="1"/>
            <w:lang w:val="es-SV" w:eastAsia="es-SV"/>
          </w:rPr>
          <w:t>http://srt.snet.gob.sv/sihi/public/inventario/hidrogeo</w:t>
        </w:r>
      </w:hyperlink>
      <w:r w:rsidRPr="00B50CF1">
        <w:rPr>
          <w:rFonts w:ascii="Calibri" w:eastAsia="Times New Roman" w:hAnsi="Calibri" w:cs="Calibri"/>
          <w:color w:val="000000"/>
          <w:sz w:val="24"/>
          <w:szCs w:val="24"/>
          <w:lang w:val="es-SV" w:eastAsia="es-SV"/>
        </w:rPr>
        <w:t xml:space="preserve"> y </w:t>
      </w:r>
      <w:r w:rsidRPr="00B50CF1">
        <w:rPr>
          <w:rFonts w:ascii="Bembo Std" w:eastAsia="Calibri" w:hAnsi="Bembo Std" w:cs="Times New Roman"/>
          <w:bCs/>
          <w:sz w:val="24"/>
          <w:szCs w:val="24"/>
          <w:lang w:val="es-SV"/>
        </w:rPr>
        <w:t>se visualiza de esta forma</w:t>
      </w:r>
    </w:p>
    <w:p w14:paraId="33CE48CA" w14:textId="025521B0" w:rsidR="00B50CF1" w:rsidRDefault="00B10371" w:rsidP="00B50CF1">
      <w:pPr>
        <w:shd w:val="clear" w:color="auto" w:fill="FFFFFF"/>
        <w:spacing w:beforeAutospacing="1" w:after="0" w:afterAutospacing="1" w:line="240" w:lineRule="auto"/>
        <w:ind w:left="720"/>
        <w:rPr>
          <w:rFonts w:ascii="Bembo Std" w:eastAsia="Calibri" w:hAnsi="Bembo Std" w:cs="Times New Roman"/>
          <w:bCs/>
          <w:sz w:val="24"/>
          <w:szCs w:val="24"/>
          <w:lang w:val="es-SV"/>
        </w:rPr>
      </w:pPr>
      <w:r w:rsidRPr="00B50CF1">
        <w:rPr>
          <w:rFonts w:ascii="Bembo Std" w:eastAsia="Calibri" w:hAnsi="Bembo Std" w:cs="Times New Roman"/>
          <w:bCs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8B26448" wp14:editId="2212F31E">
            <wp:simplePos x="0" y="0"/>
            <wp:positionH relativeFrom="column">
              <wp:posOffset>-389255</wp:posOffset>
            </wp:positionH>
            <wp:positionV relativeFrom="paragraph">
              <wp:posOffset>520700</wp:posOffset>
            </wp:positionV>
            <wp:extent cx="6690995" cy="28479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8DEDE" w14:textId="6F03DD7E" w:rsidR="00B50CF1" w:rsidRPr="00B50CF1" w:rsidRDefault="00B50CF1" w:rsidP="00B50CF1">
      <w:pPr>
        <w:shd w:val="clear" w:color="auto" w:fill="FFFFFF"/>
        <w:spacing w:beforeAutospacing="1" w:after="0" w:afterAutospacing="1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val="es-SV" w:eastAsia="es-SV"/>
        </w:rPr>
      </w:pPr>
      <w:r w:rsidRPr="00B50CF1">
        <w:rPr>
          <w:rFonts w:ascii="Calibri" w:eastAsia="Times New Roman" w:hAnsi="Calibri" w:cs="Calibri"/>
          <w:color w:val="000000"/>
          <w:sz w:val="24"/>
          <w:szCs w:val="24"/>
          <w:lang w:val="es-SV" w:eastAsia="es-SV"/>
        </w:rPr>
        <w:br/>
      </w:r>
    </w:p>
    <w:p w14:paraId="538C3831" w14:textId="77777777" w:rsidR="00B50CF1" w:rsidRDefault="00B50CF1" w:rsidP="00B50CF1">
      <w:pPr>
        <w:spacing w:after="200" w:line="276" w:lineRule="auto"/>
        <w:jc w:val="both"/>
        <w:rPr>
          <w:rFonts w:ascii="Bembo Std" w:eastAsia="Calibri" w:hAnsi="Bembo Std" w:cs="Times New Roman"/>
          <w:bCs/>
          <w:sz w:val="24"/>
          <w:szCs w:val="24"/>
          <w:lang w:val="es-SV"/>
        </w:rPr>
      </w:pPr>
    </w:p>
    <w:p w14:paraId="43729CE0" w14:textId="77777777" w:rsidR="000402CD" w:rsidRPr="002F0B29" w:rsidRDefault="000402CD">
      <w:pPr>
        <w:rPr>
          <w:lang w:val="es-SV"/>
        </w:rPr>
      </w:pPr>
    </w:p>
    <w:sectPr w:rsidR="000402CD" w:rsidRPr="002F0B29" w:rsidSect="00A7473E">
      <w:pgSz w:w="12240" w:h="15840"/>
      <w:pgMar w:top="42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charset w:val="00"/>
    <w:family w:val="auto"/>
    <w:pitch w:val="default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2693"/>
    <w:multiLevelType w:val="hybridMultilevel"/>
    <w:tmpl w:val="2BAA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40BA"/>
    <w:multiLevelType w:val="hybridMultilevel"/>
    <w:tmpl w:val="30B4D8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041DC"/>
    <w:multiLevelType w:val="multilevel"/>
    <w:tmpl w:val="C5C4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F1"/>
    <w:rsid w:val="000402CD"/>
    <w:rsid w:val="002F0B29"/>
    <w:rsid w:val="00853C60"/>
    <w:rsid w:val="009213EA"/>
    <w:rsid w:val="00B10371"/>
    <w:rsid w:val="00B17442"/>
    <w:rsid w:val="00B50CF1"/>
    <w:rsid w:val="00F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C6E7"/>
  <w15:chartTrackingRefBased/>
  <w15:docId w15:val="{88E6E156-7083-4B5A-A00B-C30FDA93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C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C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0CF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0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t.snet.gob.sv/sihi/public/inventario/hidroge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as.marn.gob.sv/VIGEA/nepamap.aspx?wherestr=SAN%20SALVADOR&amp;searchtype=departamento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Ana Silvia Figueroa de Alvarenga</cp:lastModifiedBy>
  <cp:revision>3</cp:revision>
  <dcterms:created xsi:type="dcterms:W3CDTF">2020-09-28T14:28:00Z</dcterms:created>
  <dcterms:modified xsi:type="dcterms:W3CDTF">2020-09-28T16:10:00Z</dcterms:modified>
</cp:coreProperties>
</file>