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93AC6" w14:textId="77777777" w:rsidR="00A1461D" w:rsidRPr="00C36287" w:rsidRDefault="00A1461D" w:rsidP="00A1461D">
      <w:pPr>
        <w:spacing w:after="200" w:line="276" w:lineRule="auto"/>
        <w:rPr>
          <w:rFonts w:ascii="Calibri" w:eastAsia="Calibri" w:hAnsi="Calibri" w:cs="Times New Roman"/>
        </w:rPr>
      </w:pPr>
      <w:bookmarkStart w:id="0" w:name="_GoBack"/>
      <w:bookmarkEnd w:id="0"/>
      <w:r w:rsidRPr="00C36287">
        <w:rPr>
          <w:rFonts w:ascii="Calibri" w:eastAsia="Calibri" w:hAnsi="Calibri" w:cs="Times New Roman"/>
          <w:noProof/>
          <w:lang w:eastAsia="es-SV"/>
        </w:rPr>
        <w:drawing>
          <wp:anchor distT="0" distB="0" distL="114300" distR="114300" simplePos="0" relativeHeight="251659264" behindDoc="0" locked="0" layoutInCell="1" allowOverlap="1" wp14:anchorId="2D56EABC" wp14:editId="7A77FC85">
            <wp:simplePos x="0" y="0"/>
            <wp:positionH relativeFrom="margin">
              <wp:align>center</wp:align>
            </wp:positionH>
            <wp:positionV relativeFrom="margin">
              <wp:posOffset>-561975</wp:posOffset>
            </wp:positionV>
            <wp:extent cx="1712595" cy="895350"/>
            <wp:effectExtent l="0" t="0" r="1905"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019.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12595" cy="895350"/>
                    </a:xfrm>
                    <a:prstGeom prst="rect">
                      <a:avLst/>
                    </a:prstGeom>
                  </pic:spPr>
                </pic:pic>
              </a:graphicData>
            </a:graphic>
          </wp:anchor>
        </w:drawing>
      </w:r>
    </w:p>
    <w:p w14:paraId="18A09287" w14:textId="77777777" w:rsidR="00A1461D" w:rsidRPr="00C36287" w:rsidRDefault="00A1461D" w:rsidP="00A1461D">
      <w:pPr>
        <w:spacing w:after="0" w:line="276" w:lineRule="auto"/>
        <w:jc w:val="center"/>
        <w:rPr>
          <w:rFonts w:ascii="&amp;quot" w:eastAsia="Calibri" w:hAnsi="&amp;quot" w:cs="Times New Roman"/>
          <w:b/>
          <w:bCs/>
          <w:sz w:val="24"/>
          <w:szCs w:val="24"/>
        </w:rPr>
      </w:pPr>
    </w:p>
    <w:p w14:paraId="6321FB4A" w14:textId="77777777" w:rsidR="00A1461D" w:rsidRPr="00C36287" w:rsidRDefault="00A1461D" w:rsidP="00A1461D">
      <w:pPr>
        <w:spacing w:after="0" w:line="276" w:lineRule="auto"/>
        <w:jc w:val="center"/>
        <w:rPr>
          <w:rFonts w:ascii="Bembo Std" w:eastAsia="Calibri" w:hAnsi="Bembo Std" w:cs="Times New Roman"/>
          <w:bCs/>
          <w:sz w:val="24"/>
          <w:szCs w:val="24"/>
        </w:rPr>
      </w:pPr>
      <w:r w:rsidRPr="00C36287">
        <w:rPr>
          <w:rFonts w:ascii="Bembo Std" w:eastAsia="Calibri" w:hAnsi="Bembo Std" w:cs="Times New Roman"/>
          <w:bCs/>
          <w:sz w:val="24"/>
          <w:szCs w:val="24"/>
        </w:rPr>
        <w:t xml:space="preserve">Dirección General de Seguridad Hídrica </w:t>
      </w:r>
    </w:p>
    <w:p w14:paraId="29B23334" w14:textId="5A0925FB" w:rsidR="00A1461D" w:rsidRPr="00C36287" w:rsidRDefault="00A1461D" w:rsidP="00A1461D">
      <w:pPr>
        <w:spacing w:after="0" w:line="276" w:lineRule="auto"/>
        <w:jc w:val="center"/>
        <w:rPr>
          <w:rFonts w:ascii="Bembo Std" w:eastAsia="Calibri" w:hAnsi="Bembo Std" w:cs="Times New Roman"/>
          <w:bCs/>
          <w:sz w:val="24"/>
          <w:szCs w:val="24"/>
        </w:rPr>
      </w:pPr>
      <w:r w:rsidRPr="00C36287">
        <w:rPr>
          <w:rFonts w:ascii="Bembo Std" w:eastAsia="Calibri" w:hAnsi="Bembo Std" w:cs="Times New Roman"/>
          <w:bCs/>
          <w:sz w:val="24"/>
          <w:szCs w:val="24"/>
        </w:rPr>
        <w:t xml:space="preserve">Gerencia de </w:t>
      </w:r>
      <w:r w:rsidR="00CC62D5">
        <w:rPr>
          <w:rFonts w:ascii="Bembo Std" w:eastAsia="Calibri" w:hAnsi="Bembo Std" w:cs="Times New Roman"/>
          <w:bCs/>
          <w:sz w:val="24"/>
          <w:szCs w:val="24"/>
        </w:rPr>
        <w:t xml:space="preserve">Desechos </w:t>
      </w:r>
      <w:proofErr w:type="spellStart"/>
      <w:r w:rsidR="00CC62D5">
        <w:rPr>
          <w:rFonts w:ascii="Bembo Std" w:eastAsia="Calibri" w:hAnsi="Bembo Std" w:cs="Times New Roman"/>
          <w:bCs/>
          <w:sz w:val="24"/>
          <w:szCs w:val="24"/>
        </w:rPr>
        <w:t>Solidos</w:t>
      </w:r>
      <w:proofErr w:type="spellEnd"/>
      <w:r w:rsidR="00CC62D5">
        <w:rPr>
          <w:rFonts w:ascii="Bembo Std" w:eastAsia="Calibri" w:hAnsi="Bembo Std" w:cs="Times New Roman"/>
          <w:bCs/>
          <w:sz w:val="24"/>
          <w:szCs w:val="24"/>
        </w:rPr>
        <w:t xml:space="preserve"> y Peligrosos</w:t>
      </w:r>
    </w:p>
    <w:p w14:paraId="34632C41" w14:textId="77777777" w:rsidR="00A1461D" w:rsidRPr="00C36287" w:rsidRDefault="00A1461D" w:rsidP="00A1461D">
      <w:pPr>
        <w:spacing w:after="0" w:line="276" w:lineRule="auto"/>
        <w:rPr>
          <w:rFonts w:ascii="Bembo Std" w:eastAsia="Calibri" w:hAnsi="Bembo Std" w:cs="Times New Roman"/>
          <w:b/>
          <w:bCs/>
          <w:sz w:val="24"/>
          <w:szCs w:val="24"/>
        </w:rPr>
      </w:pPr>
    </w:p>
    <w:p w14:paraId="5BA595B3" w14:textId="77777777" w:rsidR="00A1461D" w:rsidRPr="00C36287" w:rsidRDefault="00A1461D" w:rsidP="00A1461D">
      <w:pPr>
        <w:spacing w:after="200" w:line="276" w:lineRule="auto"/>
        <w:rPr>
          <w:rFonts w:ascii="Bembo Std" w:eastAsia="Calibri" w:hAnsi="Bembo Std" w:cs="Times New Roman"/>
          <w:b/>
          <w:bCs/>
          <w:sz w:val="24"/>
          <w:szCs w:val="24"/>
        </w:rPr>
      </w:pPr>
    </w:p>
    <w:p w14:paraId="7A6CD6EE" w14:textId="56880289" w:rsidR="00A1461D" w:rsidRPr="00C36287" w:rsidRDefault="00A1461D" w:rsidP="00A1461D">
      <w:pPr>
        <w:spacing w:before="120" w:after="120" w:line="276" w:lineRule="auto"/>
        <w:ind w:left="4963"/>
        <w:rPr>
          <w:rFonts w:ascii="Bembo Std" w:eastAsia="Calibri" w:hAnsi="Bembo Std" w:cs="Times New Roman"/>
          <w:bCs/>
          <w:sz w:val="24"/>
          <w:szCs w:val="24"/>
        </w:rPr>
      </w:pPr>
      <w:r w:rsidRPr="00C36287">
        <w:rPr>
          <w:rFonts w:ascii="Bembo Std" w:eastAsia="Calibri" w:hAnsi="Bembo Std" w:cs="Times New Roman"/>
          <w:bCs/>
          <w:sz w:val="24"/>
          <w:szCs w:val="24"/>
        </w:rPr>
        <w:t xml:space="preserve">San Salvador, </w:t>
      </w:r>
      <w:r>
        <w:rPr>
          <w:rFonts w:ascii="Bembo Std" w:eastAsia="Calibri" w:hAnsi="Bembo Std" w:cs="Times New Roman"/>
          <w:bCs/>
          <w:sz w:val="24"/>
          <w:szCs w:val="24"/>
        </w:rPr>
        <w:t>01</w:t>
      </w:r>
      <w:r w:rsidRPr="00C36287">
        <w:rPr>
          <w:rFonts w:ascii="Bembo Std" w:eastAsia="Calibri" w:hAnsi="Bembo Std" w:cs="Times New Roman"/>
          <w:bCs/>
          <w:sz w:val="24"/>
          <w:szCs w:val="24"/>
        </w:rPr>
        <w:t xml:space="preserve"> de </w:t>
      </w:r>
      <w:r>
        <w:rPr>
          <w:rFonts w:ascii="Bembo Std" w:eastAsia="Calibri" w:hAnsi="Bembo Std" w:cs="Times New Roman"/>
          <w:bCs/>
          <w:sz w:val="24"/>
          <w:szCs w:val="24"/>
        </w:rPr>
        <w:t>septiembre</w:t>
      </w:r>
      <w:r w:rsidRPr="00C36287">
        <w:rPr>
          <w:rFonts w:ascii="Bembo Std" w:eastAsia="Calibri" w:hAnsi="Bembo Std" w:cs="Times New Roman"/>
          <w:bCs/>
          <w:sz w:val="24"/>
          <w:szCs w:val="24"/>
        </w:rPr>
        <w:t xml:space="preserve"> de 2020</w:t>
      </w:r>
    </w:p>
    <w:p w14:paraId="3C7E5FAC" w14:textId="5375FDA3" w:rsidR="00A1461D" w:rsidRPr="00C36287" w:rsidRDefault="00A1461D" w:rsidP="00A1461D">
      <w:pPr>
        <w:spacing w:after="200" w:line="276" w:lineRule="auto"/>
        <w:jc w:val="both"/>
        <w:rPr>
          <w:rFonts w:ascii="Bembo Std" w:eastAsia="Calibri" w:hAnsi="Bembo Std" w:cs="Times New Roman"/>
          <w:bCs/>
          <w:sz w:val="24"/>
          <w:szCs w:val="24"/>
        </w:rPr>
      </w:pPr>
      <w:r w:rsidRPr="00C36287">
        <w:rPr>
          <w:rFonts w:ascii="Bembo Std" w:eastAsia="Calibri" w:hAnsi="Bembo Std" w:cs="Times New Roman"/>
          <w:bCs/>
          <w:sz w:val="24"/>
          <w:szCs w:val="24"/>
        </w:rPr>
        <w:t>Requerimiento: MARN-2020-01</w:t>
      </w:r>
      <w:r>
        <w:rPr>
          <w:rFonts w:ascii="Bembo Std" w:eastAsia="Calibri" w:hAnsi="Bembo Std" w:cs="Times New Roman"/>
          <w:bCs/>
          <w:sz w:val="24"/>
          <w:szCs w:val="24"/>
        </w:rPr>
        <w:t>28</w:t>
      </w:r>
    </w:p>
    <w:p w14:paraId="57292306" w14:textId="70903F90" w:rsidR="00A1461D" w:rsidRDefault="00A1461D" w:rsidP="00A1461D">
      <w:pPr>
        <w:spacing w:before="100" w:beforeAutospacing="1" w:after="100" w:afterAutospacing="1"/>
        <w:rPr>
          <w:rFonts w:ascii="Bembo Std" w:eastAsia="Calibri" w:hAnsi="Bembo Std" w:cs="Times New Roman"/>
          <w:bCs/>
          <w:sz w:val="24"/>
          <w:szCs w:val="24"/>
        </w:rPr>
      </w:pPr>
      <w:r w:rsidRPr="00C36287">
        <w:rPr>
          <w:rFonts w:ascii="Bembo Std" w:eastAsia="Calibri" w:hAnsi="Bembo Std" w:cs="Times New Roman"/>
          <w:bCs/>
          <w:sz w:val="24"/>
          <w:szCs w:val="24"/>
        </w:rPr>
        <w:t>Información Solicitada</w:t>
      </w:r>
      <w:r>
        <w:rPr>
          <w:rFonts w:ascii="Bembo Std" w:eastAsia="Calibri" w:hAnsi="Bembo Std" w:cs="Times New Roman"/>
          <w:bCs/>
          <w:sz w:val="24"/>
          <w:szCs w:val="24"/>
        </w:rPr>
        <w:t>:</w:t>
      </w:r>
    </w:p>
    <w:p w14:paraId="3FA26788" w14:textId="77777777" w:rsidR="00A1461D" w:rsidRPr="00A1461D" w:rsidRDefault="00A1461D" w:rsidP="00A1461D">
      <w:pPr>
        <w:spacing w:before="100" w:beforeAutospacing="1" w:after="100" w:afterAutospacing="1"/>
        <w:jc w:val="both"/>
        <w:rPr>
          <w:rFonts w:ascii="Bembo Std" w:eastAsia="Calibri" w:hAnsi="Bembo Std" w:cs="Times New Roman"/>
          <w:b/>
          <w:sz w:val="24"/>
          <w:szCs w:val="24"/>
        </w:rPr>
      </w:pPr>
      <w:r w:rsidRPr="00A1461D">
        <w:rPr>
          <w:rFonts w:ascii="Bembo Std" w:eastAsia="Calibri" w:hAnsi="Bembo Std" w:cs="Times New Roman"/>
          <w:b/>
          <w:sz w:val="24"/>
          <w:szCs w:val="24"/>
        </w:rPr>
        <w:t xml:space="preserve">Solicito la investigación del nuevo proyecto de construcción de casas sobre la Carretera a San Juan </w:t>
      </w:r>
      <w:proofErr w:type="spellStart"/>
      <w:r w:rsidRPr="00A1461D">
        <w:rPr>
          <w:rFonts w:ascii="Bembo Std" w:eastAsia="Calibri" w:hAnsi="Bembo Std" w:cs="Times New Roman"/>
          <w:b/>
          <w:sz w:val="24"/>
          <w:szCs w:val="24"/>
        </w:rPr>
        <w:t>Opico</w:t>
      </w:r>
      <w:proofErr w:type="spellEnd"/>
      <w:r w:rsidRPr="00A1461D">
        <w:rPr>
          <w:rFonts w:ascii="Bembo Std" w:eastAsia="Calibri" w:hAnsi="Bembo Std" w:cs="Times New Roman"/>
          <w:b/>
          <w:sz w:val="24"/>
          <w:szCs w:val="24"/>
        </w:rPr>
        <w:t>, Km 32 ½, el proyecto se llama Ciudad Marsella, las casas están en proceso de construcción, pero ya hay casa modelo.</w:t>
      </w:r>
    </w:p>
    <w:p w14:paraId="546A9DDA" w14:textId="40F367DD" w:rsidR="00A1461D" w:rsidRDefault="00A1461D" w:rsidP="00A1461D">
      <w:pPr>
        <w:spacing w:before="100" w:beforeAutospacing="1" w:after="100" w:afterAutospacing="1"/>
        <w:jc w:val="both"/>
        <w:rPr>
          <w:rFonts w:ascii="Bembo Std" w:eastAsia="Calibri" w:hAnsi="Bembo Std" w:cs="Times New Roman"/>
          <w:b/>
          <w:sz w:val="24"/>
          <w:szCs w:val="24"/>
        </w:rPr>
      </w:pPr>
      <w:r w:rsidRPr="00A1461D">
        <w:rPr>
          <w:rFonts w:ascii="Bembo Std" w:eastAsia="Calibri" w:hAnsi="Bembo Std" w:cs="Times New Roman"/>
          <w:b/>
          <w:sz w:val="24"/>
          <w:szCs w:val="24"/>
        </w:rPr>
        <w:t xml:space="preserve">Nos llama la atención los precios que están súper bajos para adquirir </w:t>
      </w:r>
      <w:proofErr w:type="gramStart"/>
      <w:r w:rsidRPr="00A1461D">
        <w:rPr>
          <w:rFonts w:ascii="Bembo Std" w:eastAsia="Calibri" w:hAnsi="Bembo Std" w:cs="Times New Roman"/>
          <w:b/>
          <w:sz w:val="24"/>
          <w:szCs w:val="24"/>
        </w:rPr>
        <w:t>una</w:t>
      </w:r>
      <w:proofErr w:type="gramEnd"/>
      <w:r w:rsidRPr="00A1461D">
        <w:rPr>
          <w:rFonts w:ascii="Bembo Std" w:eastAsia="Calibri" w:hAnsi="Bembo Std" w:cs="Times New Roman"/>
          <w:b/>
          <w:sz w:val="24"/>
          <w:szCs w:val="24"/>
        </w:rPr>
        <w:t xml:space="preserve"> vivienda nueva, y sospechamos que es debido a la contaminación de suelo generado por la Fábrica Baterías Record, el pasado 2 de agosto se incendió dicha fábrica. Este proyecto se encuentra cerca de las casas de Ciudad </w:t>
      </w:r>
      <w:proofErr w:type="spellStart"/>
      <w:r w:rsidRPr="00A1461D">
        <w:rPr>
          <w:rFonts w:ascii="Bembo Std" w:eastAsia="Calibri" w:hAnsi="Bembo Std" w:cs="Times New Roman"/>
          <w:b/>
          <w:sz w:val="24"/>
          <w:szCs w:val="24"/>
        </w:rPr>
        <w:t>Versailles</w:t>
      </w:r>
      <w:proofErr w:type="spellEnd"/>
      <w:r w:rsidRPr="00A1461D">
        <w:rPr>
          <w:rFonts w:ascii="Bembo Std" w:eastAsia="Calibri" w:hAnsi="Bembo Std" w:cs="Times New Roman"/>
          <w:b/>
          <w:sz w:val="24"/>
          <w:szCs w:val="24"/>
        </w:rPr>
        <w:t xml:space="preserve"> se ha demostrado que en esa Residencial hay contaminación de plomo, por lo tanto, queremos descartar que eso sea así en Ciudad Marsella.</w:t>
      </w:r>
    </w:p>
    <w:p w14:paraId="56AD9C1F" w14:textId="5D4B27CD" w:rsidR="00A1461D" w:rsidRDefault="00A1461D" w:rsidP="00A1461D">
      <w:pPr>
        <w:spacing w:before="100" w:beforeAutospacing="1" w:after="100" w:afterAutospacing="1"/>
        <w:jc w:val="both"/>
        <w:rPr>
          <w:rFonts w:ascii="Bembo Std" w:eastAsia="Calibri" w:hAnsi="Bembo Std" w:cs="Times New Roman"/>
          <w:b/>
          <w:sz w:val="24"/>
          <w:szCs w:val="24"/>
        </w:rPr>
      </w:pPr>
    </w:p>
    <w:p w14:paraId="2742DBCF" w14:textId="3ADE21E4" w:rsidR="00A1461D" w:rsidRDefault="00A1461D" w:rsidP="00A1461D">
      <w:pPr>
        <w:spacing w:before="100" w:beforeAutospacing="1" w:after="100" w:afterAutospacing="1"/>
        <w:jc w:val="both"/>
        <w:rPr>
          <w:rFonts w:ascii="Bembo Std" w:eastAsia="Calibri" w:hAnsi="Bembo Std" w:cs="Times New Roman"/>
          <w:b/>
          <w:sz w:val="24"/>
          <w:szCs w:val="24"/>
        </w:rPr>
      </w:pPr>
      <w:r>
        <w:rPr>
          <w:rFonts w:ascii="Bembo Std" w:eastAsia="Calibri" w:hAnsi="Bembo Std" w:cs="Times New Roman"/>
          <w:b/>
          <w:sz w:val="24"/>
          <w:szCs w:val="24"/>
        </w:rPr>
        <w:t>Respuesta</w:t>
      </w:r>
    </w:p>
    <w:p w14:paraId="4C822EF9" w14:textId="409EF69D" w:rsidR="00A1461D" w:rsidRPr="00A1461D" w:rsidRDefault="00A1461D" w:rsidP="00A1461D">
      <w:pPr>
        <w:spacing w:before="100" w:beforeAutospacing="1" w:after="100" w:afterAutospacing="1"/>
        <w:jc w:val="both"/>
        <w:rPr>
          <w:rFonts w:ascii="Bembo Std" w:eastAsia="Calibri" w:hAnsi="Bembo Std" w:cs="Times New Roman"/>
          <w:bCs/>
          <w:sz w:val="24"/>
          <w:szCs w:val="24"/>
        </w:rPr>
      </w:pPr>
      <w:r w:rsidRPr="00A1461D">
        <w:rPr>
          <w:rFonts w:ascii="Bembo Std" w:eastAsia="Calibri" w:hAnsi="Bembo Std" w:cs="Times New Roman"/>
          <w:bCs/>
          <w:sz w:val="24"/>
          <w:szCs w:val="24"/>
        </w:rPr>
        <w:t xml:space="preserve">Con respecto a Ciudad Marsella, San Juan </w:t>
      </w:r>
      <w:proofErr w:type="spellStart"/>
      <w:r w:rsidRPr="00A1461D">
        <w:rPr>
          <w:rFonts w:ascii="Bembo Std" w:eastAsia="Calibri" w:hAnsi="Bembo Std" w:cs="Times New Roman"/>
          <w:bCs/>
          <w:sz w:val="24"/>
          <w:szCs w:val="24"/>
        </w:rPr>
        <w:t>Opico</w:t>
      </w:r>
      <w:proofErr w:type="spellEnd"/>
      <w:r w:rsidRPr="00A1461D">
        <w:rPr>
          <w:rFonts w:ascii="Bembo Std" w:eastAsia="Calibri" w:hAnsi="Bembo Std" w:cs="Times New Roman"/>
          <w:bCs/>
          <w:sz w:val="24"/>
          <w:szCs w:val="24"/>
        </w:rPr>
        <w:t>, coincidimos técnicamente con  la información señalada por la Dirección General de Evaluación y Cumplimiento, en el sentido que la citada urbanización se encuentra fuera de los límites de emergencia ambiental por contaminación por plomo en Cantón Sitio del Niño, por lo que no se tiene conocimiento de existencia de contaminación por plomo en dicha zona.</w:t>
      </w:r>
    </w:p>
    <w:p w14:paraId="70999FAE" w14:textId="2D67CD30" w:rsidR="00A1461D" w:rsidRPr="00A1461D" w:rsidRDefault="00A1461D" w:rsidP="00A1461D">
      <w:pPr>
        <w:spacing w:before="100" w:beforeAutospacing="1" w:after="100" w:afterAutospacing="1"/>
        <w:jc w:val="both"/>
        <w:rPr>
          <w:rFonts w:ascii="Bembo Std" w:eastAsia="Calibri" w:hAnsi="Bembo Std" w:cs="Times New Roman"/>
          <w:bCs/>
          <w:sz w:val="24"/>
          <w:szCs w:val="24"/>
        </w:rPr>
      </w:pPr>
      <w:r w:rsidRPr="00A1461D">
        <w:rPr>
          <w:rFonts w:ascii="Bembo Std" w:eastAsia="Calibri" w:hAnsi="Bembo Std" w:cs="Times New Roman"/>
          <w:bCs/>
          <w:sz w:val="24"/>
          <w:szCs w:val="24"/>
        </w:rPr>
        <w:t xml:space="preserve">Por otra parte, los resultados de las determinaciones de plomo en suelos en los alrededores de BAES posteriores al incendio reportan que no se generaron liberaciones de plomo asociadas al incendio, por lo que no hay </w:t>
      </w:r>
      <w:r w:rsidRPr="00A1461D">
        <w:rPr>
          <w:rFonts w:ascii="Bembo Std" w:eastAsia="Calibri" w:hAnsi="Bembo Std" w:cs="Times New Roman"/>
          <w:bCs/>
          <w:sz w:val="24"/>
          <w:szCs w:val="24"/>
        </w:rPr>
        <w:lastRenderedPageBreak/>
        <w:t>aumento de contaminación por plomo en la zona de emergencia ambiental actualmente vigente, que se restringe a los alrededores del inmueble de BAES, conforme a lo establecido en el Decreto Ejecutivo No 1, de fecha 13 de febrero de 2020, que establece estado de emergencia ambiental en el Cantón Sitio del Niño, por 24 meses más contados a partir del día 20 de  febrero de 2020.</w:t>
      </w:r>
    </w:p>
    <w:p w14:paraId="39694EF2" w14:textId="0237705A" w:rsidR="00A1461D" w:rsidRPr="00A1461D" w:rsidRDefault="00A1461D" w:rsidP="00A1461D">
      <w:pPr>
        <w:spacing w:before="100" w:beforeAutospacing="1" w:after="100" w:afterAutospacing="1"/>
        <w:jc w:val="both"/>
        <w:rPr>
          <w:rFonts w:ascii="Bembo Std" w:eastAsia="Calibri" w:hAnsi="Bembo Std" w:cs="Times New Roman"/>
          <w:bCs/>
          <w:sz w:val="24"/>
          <w:szCs w:val="24"/>
        </w:rPr>
      </w:pPr>
      <w:r w:rsidRPr="00A1461D">
        <w:rPr>
          <w:rFonts w:ascii="Bembo Std" w:eastAsia="Calibri" w:hAnsi="Bembo Std" w:cs="Times New Roman"/>
          <w:bCs/>
          <w:sz w:val="24"/>
          <w:szCs w:val="24"/>
        </w:rPr>
        <w:t xml:space="preserve"> </w:t>
      </w:r>
    </w:p>
    <w:p w14:paraId="4C5110BD" w14:textId="32FA3377" w:rsidR="00A1461D" w:rsidRPr="00A1461D" w:rsidRDefault="00A1461D" w:rsidP="00A1461D">
      <w:pPr>
        <w:spacing w:before="100" w:beforeAutospacing="1" w:after="100" w:afterAutospacing="1"/>
        <w:jc w:val="both"/>
        <w:rPr>
          <w:rFonts w:ascii="Bembo Std" w:eastAsia="Calibri" w:hAnsi="Bembo Std" w:cs="Times New Roman"/>
          <w:bCs/>
          <w:sz w:val="24"/>
          <w:szCs w:val="24"/>
        </w:rPr>
      </w:pPr>
      <w:r w:rsidRPr="00A1461D">
        <w:rPr>
          <w:rFonts w:ascii="Bembo Std" w:eastAsia="Calibri" w:hAnsi="Bembo Std" w:cs="Times New Roman"/>
          <w:bCs/>
          <w:sz w:val="24"/>
          <w:szCs w:val="24"/>
        </w:rPr>
        <w:t>La DEC ha infirmado que se evalúo dicho proyecto, sin embargo, no cuenta con estudios de contaminación por plomo, ya que dentro del proceso de evaluación no se consideró la contaminación por plomo y en el Estudio de Impacto Ambiental tampoco propusieron medidas ambientales al respecto.  Por otro lado, en el proceso de Consulta Pública, en cumplimiento del artículo 25, literal a), hubo observaciones por parte de la población relacionadas a otros temas, pero no hubo pronunciamiento sobre contaminación por plomo, por lo tanto, no se consideró dentro de la evaluación ambiental de ese proyecto.</w:t>
      </w:r>
    </w:p>
    <w:p w14:paraId="5CFC0976" w14:textId="425B5322" w:rsidR="00A1461D" w:rsidRPr="00A1461D" w:rsidRDefault="00A1461D" w:rsidP="00A1461D">
      <w:pPr>
        <w:spacing w:before="100" w:beforeAutospacing="1" w:after="100" w:afterAutospacing="1"/>
        <w:jc w:val="both"/>
        <w:rPr>
          <w:rFonts w:ascii="Bembo Std" w:eastAsia="Calibri" w:hAnsi="Bembo Std" w:cs="Times New Roman"/>
          <w:bCs/>
          <w:sz w:val="24"/>
          <w:szCs w:val="24"/>
        </w:rPr>
      </w:pPr>
      <w:r w:rsidRPr="00A1461D">
        <w:rPr>
          <w:rFonts w:ascii="Bembo Std" w:eastAsia="Calibri" w:hAnsi="Bembo Std" w:cs="Times New Roman"/>
          <w:bCs/>
          <w:sz w:val="24"/>
          <w:szCs w:val="24"/>
        </w:rPr>
        <w:t>Un punto importante es que, no se evaluó dicho impacto, ya que de acuerdo a los decretos emitidos de “Estado de Emergencia Ambiental”, Tomo N0. 410, número 35, Decreto 8, el proyecto se encuentra ubicado fuera de la zona establecida en el Estado de Emergencia Ambiental, por lo tanto, no se consideró dicho aspecto en la evaluación.</w:t>
      </w:r>
    </w:p>
    <w:p w14:paraId="4C03D5CC" w14:textId="77777777" w:rsidR="00A1461D" w:rsidRPr="00A1461D" w:rsidRDefault="00A1461D" w:rsidP="00A1461D">
      <w:pPr>
        <w:spacing w:before="100" w:beforeAutospacing="1" w:after="100" w:afterAutospacing="1"/>
        <w:jc w:val="both"/>
        <w:rPr>
          <w:rFonts w:ascii="Bembo Std" w:eastAsia="Calibri" w:hAnsi="Bembo Std" w:cs="Times New Roman"/>
          <w:bCs/>
          <w:sz w:val="24"/>
          <w:szCs w:val="24"/>
        </w:rPr>
      </w:pPr>
    </w:p>
    <w:p w14:paraId="76C6FBF8" w14:textId="77777777" w:rsidR="00A1461D" w:rsidRPr="00A1461D" w:rsidRDefault="00A1461D" w:rsidP="00A1461D">
      <w:pPr>
        <w:spacing w:before="100" w:beforeAutospacing="1" w:after="100" w:afterAutospacing="1"/>
        <w:jc w:val="both"/>
        <w:rPr>
          <w:rFonts w:ascii="Bembo Std" w:eastAsia="Calibri" w:hAnsi="Bembo Std" w:cs="Times New Roman"/>
          <w:b/>
          <w:sz w:val="24"/>
          <w:szCs w:val="24"/>
        </w:rPr>
      </w:pPr>
    </w:p>
    <w:p w14:paraId="19369F0C" w14:textId="77777777" w:rsidR="00A1461D" w:rsidRPr="00A1461D" w:rsidRDefault="00A1461D" w:rsidP="00A1461D">
      <w:pPr>
        <w:spacing w:before="100" w:beforeAutospacing="1" w:after="100" w:afterAutospacing="1"/>
        <w:rPr>
          <w:rFonts w:ascii="Bembo Std" w:eastAsia="Calibri" w:hAnsi="Bembo Std" w:cs="Times New Roman"/>
          <w:bCs/>
          <w:sz w:val="24"/>
          <w:szCs w:val="24"/>
        </w:rPr>
      </w:pPr>
    </w:p>
    <w:p w14:paraId="68E35FFC" w14:textId="77777777" w:rsidR="00A1461D" w:rsidRPr="00DB60BC" w:rsidRDefault="00A1461D" w:rsidP="00A1461D">
      <w:pPr>
        <w:spacing w:before="100" w:beforeAutospacing="1" w:after="100" w:afterAutospacing="1"/>
        <w:rPr>
          <w:rFonts w:ascii="Bembo Std" w:eastAsia="Calibri" w:hAnsi="Bembo Std" w:cs="Times New Roman"/>
          <w:bCs/>
          <w:sz w:val="24"/>
          <w:szCs w:val="24"/>
        </w:rPr>
      </w:pPr>
    </w:p>
    <w:sectPr w:rsidR="00A1461D" w:rsidRPr="00DB60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charset w:val="00"/>
    <w:family w:val="auto"/>
    <w:pitch w:val="default"/>
  </w:font>
  <w:font w:name="Bembo Std">
    <w:altName w:val="Sitka Small"/>
    <w:panose1 w:val="00000000000000000000"/>
    <w:charset w:val="00"/>
    <w:family w:val="roman"/>
    <w:notTrueType/>
    <w:pitch w:val="variable"/>
    <w:sig w:usb0="00000003"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61D"/>
    <w:rsid w:val="000402CD"/>
    <w:rsid w:val="006A4B5F"/>
    <w:rsid w:val="009213EA"/>
    <w:rsid w:val="00A1461D"/>
    <w:rsid w:val="00B17442"/>
    <w:rsid w:val="00CC62D5"/>
    <w:rsid w:val="00F51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DC225"/>
  <w15:chartTrackingRefBased/>
  <w15:docId w15:val="{ACBE3487-F4F8-45E9-995C-CCB634EB9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61D"/>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2357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 Beatriz Vidal Lopez</dc:creator>
  <cp:keywords/>
  <dc:description/>
  <cp:lastModifiedBy>Ana Silvia Figueroa de Alvarenga</cp:lastModifiedBy>
  <cp:revision>2</cp:revision>
  <dcterms:created xsi:type="dcterms:W3CDTF">2020-09-04T20:12:00Z</dcterms:created>
  <dcterms:modified xsi:type="dcterms:W3CDTF">2020-09-04T20:12:00Z</dcterms:modified>
</cp:coreProperties>
</file>