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412D9" w14:textId="34967777" w:rsidR="00C36287" w:rsidRPr="00C36287" w:rsidRDefault="00C36287" w:rsidP="00C36287">
      <w:pPr>
        <w:spacing w:after="200" w:line="276" w:lineRule="auto"/>
        <w:rPr>
          <w:rFonts w:ascii="Calibri" w:eastAsia="Calibri" w:hAnsi="Calibri" w:cs="Times New Roman"/>
        </w:rPr>
      </w:pPr>
      <w:bookmarkStart w:id="0" w:name="_GoBack"/>
      <w:bookmarkEnd w:id="0"/>
      <w:r w:rsidRPr="00C36287">
        <w:rPr>
          <w:rFonts w:ascii="Calibri" w:eastAsia="Calibri" w:hAnsi="Calibri" w:cs="Times New Roman"/>
          <w:noProof/>
          <w:lang w:eastAsia="es-SV"/>
        </w:rPr>
        <w:drawing>
          <wp:anchor distT="0" distB="0" distL="114300" distR="114300" simplePos="0" relativeHeight="251659264" behindDoc="0" locked="0" layoutInCell="1" allowOverlap="1" wp14:anchorId="67D7B827" wp14:editId="2FCF08EF">
            <wp:simplePos x="0" y="0"/>
            <wp:positionH relativeFrom="margin">
              <wp:align>center</wp:align>
            </wp:positionH>
            <wp:positionV relativeFrom="margin">
              <wp:posOffset>-561975</wp:posOffset>
            </wp:positionV>
            <wp:extent cx="1712595" cy="895350"/>
            <wp:effectExtent l="0" t="0" r="190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9.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2595" cy="895350"/>
                    </a:xfrm>
                    <a:prstGeom prst="rect">
                      <a:avLst/>
                    </a:prstGeom>
                  </pic:spPr>
                </pic:pic>
              </a:graphicData>
            </a:graphic>
          </wp:anchor>
        </w:drawing>
      </w:r>
    </w:p>
    <w:p w14:paraId="1193CE73" w14:textId="77777777" w:rsidR="00C36287" w:rsidRPr="00C36287" w:rsidRDefault="00C36287" w:rsidP="00C36287">
      <w:pPr>
        <w:spacing w:after="0" w:line="276" w:lineRule="auto"/>
        <w:jc w:val="center"/>
        <w:rPr>
          <w:rFonts w:ascii="&amp;quot" w:eastAsia="Calibri" w:hAnsi="&amp;quot" w:cs="Times New Roman"/>
          <w:b/>
          <w:bCs/>
          <w:sz w:val="24"/>
          <w:szCs w:val="24"/>
        </w:rPr>
      </w:pPr>
    </w:p>
    <w:p w14:paraId="6E63CD6B" w14:textId="77777777" w:rsidR="00C36287" w:rsidRPr="00C36287" w:rsidRDefault="00C36287" w:rsidP="00C36287">
      <w:pPr>
        <w:spacing w:after="0" w:line="276" w:lineRule="auto"/>
        <w:jc w:val="center"/>
        <w:rPr>
          <w:rFonts w:ascii="Bembo Std" w:eastAsia="Calibri" w:hAnsi="Bembo Std" w:cs="Times New Roman"/>
          <w:bCs/>
          <w:sz w:val="24"/>
          <w:szCs w:val="24"/>
        </w:rPr>
      </w:pPr>
      <w:r w:rsidRPr="00C36287">
        <w:rPr>
          <w:rFonts w:ascii="Bembo Std" w:eastAsia="Calibri" w:hAnsi="Bembo Std" w:cs="Times New Roman"/>
          <w:bCs/>
          <w:sz w:val="24"/>
          <w:szCs w:val="24"/>
        </w:rPr>
        <w:t xml:space="preserve">Dirección General de Seguridad Hídrica </w:t>
      </w:r>
    </w:p>
    <w:p w14:paraId="05CC7231" w14:textId="777A75E5" w:rsidR="00C36287" w:rsidRPr="00C36287" w:rsidRDefault="00C36287" w:rsidP="00C36287">
      <w:pPr>
        <w:spacing w:after="0" w:line="276" w:lineRule="auto"/>
        <w:jc w:val="center"/>
        <w:rPr>
          <w:rFonts w:ascii="Bembo Std" w:eastAsia="Calibri" w:hAnsi="Bembo Std" w:cs="Times New Roman"/>
          <w:bCs/>
          <w:sz w:val="24"/>
          <w:szCs w:val="24"/>
        </w:rPr>
      </w:pPr>
      <w:r w:rsidRPr="00C36287">
        <w:rPr>
          <w:rFonts w:ascii="Bembo Std" w:eastAsia="Calibri" w:hAnsi="Bembo Std" w:cs="Times New Roman"/>
          <w:bCs/>
          <w:sz w:val="24"/>
          <w:szCs w:val="24"/>
        </w:rPr>
        <w:t xml:space="preserve">Gerencia de </w:t>
      </w:r>
      <w:r w:rsidR="00D05F7E">
        <w:rPr>
          <w:rFonts w:ascii="Bembo Std" w:eastAsia="Calibri" w:hAnsi="Bembo Std" w:cs="Times New Roman"/>
          <w:bCs/>
          <w:sz w:val="24"/>
          <w:szCs w:val="24"/>
        </w:rPr>
        <w:t>Monitoreo y Control de Aguas Residuales</w:t>
      </w:r>
    </w:p>
    <w:p w14:paraId="0F458012" w14:textId="77777777" w:rsidR="00C36287" w:rsidRPr="00C36287" w:rsidRDefault="00C36287" w:rsidP="00C36287">
      <w:pPr>
        <w:spacing w:after="0" w:line="276" w:lineRule="auto"/>
        <w:rPr>
          <w:rFonts w:ascii="Bembo Std" w:eastAsia="Calibri" w:hAnsi="Bembo Std" w:cs="Times New Roman"/>
          <w:b/>
          <w:bCs/>
          <w:sz w:val="24"/>
          <w:szCs w:val="24"/>
        </w:rPr>
      </w:pPr>
    </w:p>
    <w:p w14:paraId="784EE3D7" w14:textId="77777777" w:rsidR="00C36287" w:rsidRPr="00C36287" w:rsidRDefault="00C36287" w:rsidP="00C36287">
      <w:pPr>
        <w:spacing w:after="200" w:line="276" w:lineRule="auto"/>
        <w:rPr>
          <w:rFonts w:ascii="Bembo Std" w:eastAsia="Calibri" w:hAnsi="Bembo Std" w:cs="Times New Roman"/>
          <w:b/>
          <w:bCs/>
          <w:sz w:val="24"/>
          <w:szCs w:val="24"/>
        </w:rPr>
      </w:pPr>
    </w:p>
    <w:p w14:paraId="05879CE1" w14:textId="58730E8A" w:rsidR="00C36287" w:rsidRPr="00C36287" w:rsidRDefault="00C36287" w:rsidP="00C36287">
      <w:pPr>
        <w:spacing w:before="120" w:after="120" w:line="276" w:lineRule="auto"/>
        <w:ind w:left="4963"/>
        <w:rPr>
          <w:rFonts w:ascii="Bembo Std" w:eastAsia="Calibri" w:hAnsi="Bembo Std" w:cs="Times New Roman"/>
          <w:bCs/>
          <w:sz w:val="24"/>
          <w:szCs w:val="24"/>
        </w:rPr>
      </w:pPr>
      <w:r w:rsidRPr="00C36287">
        <w:rPr>
          <w:rFonts w:ascii="Bembo Std" w:eastAsia="Calibri" w:hAnsi="Bembo Std" w:cs="Times New Roman"/>
          <w:bCs/>
          <w:sz w:val="24"/>
          <w:szCs w:val="24"/>
        </w:rPr>
        <w:t xml:space="preserve">San Salvador, </w:t>
      </w:r>
      <w:r>
        <w:rPr>
          <w:rFonts w:ascii="Bembo Std" w:eastAsia="Calibri" w:hAnsi="Bembo Std" w:cs="Times New Roman"/>
          <w:bCs/>
          <w:sz w:val="24"/>
          <w:szCs w:val="24"/>
        </w:rPr>
        <w:t>28</w:t>
      </w:r>
      <w:r w:rsidRPr="00C36287">
        <w:rPr>
          <w:rFonts w:ascii="Bembo Std" w:eastAsia="Calibri" w:hAnsi="Bembo Std" w:cs="Times New Roman"/>
          <w:bCs/>
          <w:sz w:val="24"/>
          <w:szCs w:val="24"/>
        </w:rPr>
        <w:t xml:space="preserve"> de julio de 2020</w:t>
      </w:r>
    </w:p>
    <w:p w14:paraId="3E9A1B43" w14:textId="499702C7" w:rsidR="00C36287" w:rsidRPr="00C36287" w:rsidRDefault="00C36287" w:rsidP="00C36287">
      <w:pPr>
        <w:spacing w:after="200" w:line="276" w:lineRule="auto"/>
        <w:jc w:val="both"/>
        <w:rPr>
          <w:rFonts w:ascii="Bembo Std" w:eastAsia="Calibri" w:hAnsi="Bembo Std" w:cs="Times New Roman"/>
          <w:bCs/>
          <w:sz w:val="24"/>
          <w:szCs w:val="24"/>
        </w:rPr>
      </w:pPr>
      <w:r w:rsidRPr="00C36287">
        <w:rPr>
          <w:rFonts w:ascii="Bembo Std" w:eastAsia="Calibri" w:hAnsi="Bembo Std" w:cs="Times New Roman"/>
          <w:bCs/>
          <w:sz w:val="24"/>
          <w:szCs w:val="24"/>
        </w:rPr>
        <w:t>Requerimiento: MARN-2020-010</w:t>
      </w:r>
      <w:r>
        <w:rPr>
          <w:rFonts w:ascii="Bembo Std" w:eastAsia="Calibri" w:hAnsi="Bembo Std" w:cs="Times New Roman"/>
          <w:bCs/>
          <w:sz w:val="24"/>
          <w:szCs w:val="24"/>
        </w:rPr>
        <w:t>9</w:t>
      </w:r>
    </w:p>
    <w:p w14:paraId="457E7A25" w14:textId="30ACEAE2" w:rsidR="00C36287" w:rsidRPr="00DB60BC" w:rsidRDefault="00C36287" w:rsidP="00DB60BC">
      <w:pPr>
        <w:spacing w:before="100" w:beforeAutospacing="1" w:after="100" w:afterAutospacing="1"/>
        <w:rPr>
          <w:rFonts w:ascii="Bembo Std" w:eastAsia="Calibri" w:hAnsi="Bembo Std" w:cs="Times New Roman"/>
          <w:bCs/>
          <w:sz w:val="24"/>
          <w:szCs w:val="24"/>
        </w:rPr>
      </w:pPr>
      <w:r w:rsidRPr="00C36287">
        <w:rPr>
          <w:rFonts w:ascii="Bembo Std" w:eastAsia="Calibri" w:hAnsi="Bembo Std" w:cs="Times New Roman"/>
          <w:bCs/>
          <w:sz w:val="24"/>
          <w:szCs w:val="24"/>
        </w:rPr>
        <w:t>Información Solicitada</w:t>
      </w:r>
      <w:r w:rsidR="00DB60BC">
        <w:rPr>
          <w:rFonts w:ascii="Bembo Std" w:eastAsia="Calibri" w:hAnsi="Bembo Std" w:cs="Times New Roman"/>
          <w:bCs/>
          <w:sz w:val="24"/>
          <w:szCs w:val="24"/>
        </w:rPr>
        <w:t>:</w:t>
      </w:r>
    </w:p>
    <w:p w14:paraId="1121D58C" w14:textId="4B318314" w:rsidR="00316E33" w:rsidRPr="00DB60BC" w:rsidRDefault="00316E33" w:rsidP="00DB60BC">
      <w:pPr>
        <w:shd w:val="clear" w:color="auto" w:fill="FFFFFF"/>
        <w:spacing w:after="0" w:line="240" w:lineRule="auto"/>
        <w:jc w:val="both"/>
        <w:rPr>
          <w:rFonts w:ascii="Bembo Std" w:eastAsia="Calibri" w:hAnsi="Bembo Std" w:cs="Times New Roman"/>
          <w:b/>
          <w:sz w:val="24"/>
          <w:szCs w:val="24"/>
        </w:rPr>
      </w:pPr>
      <w:r w:rsidRPr="00DB60BC">
        <w:rPr>
          <w:rFonts w:ascii="Bembo Std" w:eastAsia="Calibri" w:hAnsi="Bembo Std" w:cs="Times New Roman"/>
          <w:b/>
          <w:sz w:val="24"/>
          <w:szCs w:val="24"/>
        </w:rPr>
        <w:t>Información sobre cuantas plantas de tratamiento de aguas residuales existen en el país que no sean administradas por ANDA, y su tipo de tecnología si es de tipo ordinario o especial</w:t>
      </w:r>
      <w:r w:rsidR="007A6077" w:rsidRPr="00DB60BC">
        <w:rPr>
          <w:rFonts w:ascii="Bembo Std" w:eastAsia="Calibri" w:hAnsi="Bembo Std" w:cs="Times New Roman"/>
          <w:b/>
          <w:sz w:val="24"/>
          <w:szCs w:val="24"/>
        </w:rPr>
        <w:t>.</w:t>
      </w:r>
    </w:p>
    <w:p w14:paraId="5A0A042B" w14:textId="77777777" w:rsidR="00316E33" w:rsidRPr="00DB60BC" w:rsidRDefault="00316E33" w:rsidP="00DB60BC">
      <w:pPr>
        <w:shd w:val="clear" w:color="auto" w:fill="FFFFFF"/>
        <w:spacing w:after="0" w:line="240" w:lineRule="auto"/>
        <w:jc w:val="both"/>
        <w:rPr>
          <w:rFonts w:ascii="Bembo Std" w:eastAsia="Calibri" w:hAnsi="Bembo Std" w:cs="Times New Roman"/>
          <w:b/>
          <w:sz w:val="24"/>
          <w:szCs w:val="24"/>
        </w:rPr>
      </w:pPr>
    </w:p>
    <w:p w14:paraId="4D4EDB2F" w14:textId="77777777" w:rsidR="00316E33" w:rsidRPr="00C36287" w:rsidRDefault="00C2401B" w:rsidP="00C2401B">
      <w:pPr>
        <w:jc w:val="both"/>
        <w:rPr>
          <w:rFonts w:ascii="Bembo Std" w:eastAsia="Calibri" w:hAnsi="Bembo Std" w:cs="Times New Roman"/>
          <w:bCs/>
          <w:sz w:val="24"/>
          <w:szCs w:val="24"/>
        </w:rPr>
      </w:pPr>
      <w:r w:rsidRPr="00C36287">
        <w:rPr>
          <w:rFonts w:ascii="Bembo Std" w:eastAsia="Calibri" w:hAnsi="Bembo Std" w:cs="Times New Roman"/>
          <w:bCs/>
          <w:sz w:val="24"/>
          <w:szCs w:val="24"/>
        </w:rPr>
        <w:t>Como parte del primer catastro de plantas de tratamiento de aguas residuales de tipo ordinario en El Salvador, a partir del 2019, hasta la fecha se ha logrado el levantamiento de información de setenta y nueve (79) plantas de tratamiento de este tipo y que no son administradas por ANDA. A continuación el detalle en cuanto a modelo de gestión y tipo de tecnología.</w:t>
      </w:r>
    </w:p>
    <w:tbl>
      <w:tblPr>
        <w:tblW w:w="5000" w:type="pct"/>
        <w:tblCellMar>
          <w:left w:w="70" w:type="dxa"/>
          <w:right w:w="70" w:type="dxa"/>
        </w:tblCellMar>
        <w:tblLook w:val="04A0" w:firstRow="1" w:lastRow="0" w:firstColumn="1" w:lastColumn="0" w:noHBand="0" w:noVBand="1"/>
      </w:tblPr>
      <w:tblGrid>
        <w:gridCol w:w="3298"/>
        <w:gridCol w:w="5530"/>
      </w:tblGrid>
      <w:tr w:rsidR="00D05F7E" w:rsidRPr="00C36287" w14:paraId="29369C2F" w14:textId="77777777" w:rsidTr="00D05F7E">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79E106" w14:textId="77777777" w:rsidR="00D05F7E" w:rsidRDefault="00D05F7E" w:rsidP="00DB60BC">
            <w:pPr>
              <w:spacing w:after="0" w:line="240" w:lineRule="auto"/>
              <w:jc w:val="center"/>
              <w:rPr>
                <w:rFonts w:ascii="Bembo Std" w:eastAsia="Calibri" w:hAnsi="Bembo Std" w:cs="Times New Roman"/>
                <w:b/>
                <w:sz w:val="24"/>
                <w:szCs w:val="24"/>
              </w:rPr>
            </w:pPr>
            <w:r>
              <w:rPr>
                <w:rFonts w:ascii="Bembo Std" w:eastAsia="Calibri" w:hAnsi="Bembo Std" w:cs="Times New Roman"/>
                <w:b/>
                <w:sz w:val="24"/>
                <w:szCs w:val="24"/>
              </w:rPr>
              <w:t>Ministerio de Medio Ambiente y Recursos Naturales</w:t>
            </w:r>
          </w:p>
          <w:p w14:paraId="7ADA7139" w14:textId="652C4435" w:rsidR="00D05F7E" w:rsidRPr="00DB60BC" w:rsidRDefault="00D05F7E" w:rsidP="00DB60BC">
            <w:pPr>
              <w:spacing w:after="0" w:line="240" w:lineRule="auto"/>
              <w:jc w:val="center"/>
              <w:rPr>
                <w:rFonts w:ascii="Bembo Std" w:eastAsia="Calibri" w:hAnsi="Bembo Std" w:cs="Times New Roman"/>
                <w:b/>
                <w:sz w:val="24"/>
                <w:szCs w:val="24"/>
              </w:rPr>
            </w:pPr>
            <w:r>
              <w:rPr>
                <w:rFonts w:ascii="Bembo Std" w:eastAsia="Calibri" w:hAnsi="Bembo Std" w:cs="Times New Roman"/>
                <w:b/>
                <w:sz w:val="24"/>
                <w:szCs w:val="24"/>
              </w:rPr>
              <w:t>Gerencia de Monitoreo y Control de Aguas Residuales</w:t>
            </w:r>
          </w:p>
        </w:tc>
      </w:tr>
      <w:tr w:rsidR="00316E33" w:rsidRPr="00C36287" w14:paraId="78D913ED" w14:textId="77777777" w:rsidTr="00D05F7E">
        <w:trPr>
          <w:trHeight w:val="300"/>
        </w:trPr>
        <w:tc>
          <w:tcPr>
            <w:tcW w:w="1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B73B0" w14:textId="74BBB9D3" w:rsidR="00316E33" w:rsidRPr="00DB60BC" w:rsidRDefault="00316E33" w:rsidP="00DB60BC">
            <w:pPr>
              <w:spacing w:after="0" w:line="240" w:lineRule="auto"/>
              <w:jc w:val="center"/>
              <w:rPr>
                <w:rFonts w:ascii="Bembo Std" w:eastAsia="Calibri" w:hAnsi="Bembo Std" w:cs="Times New Roman"/>
                <w:b/>
                <w:sz w:val="24"/>
                <w:szCs w:val="24"/>
              </w:rPr>
            </w:pPr>
            <w:r w:rsidRPr="00DB60BC">
              <w:rPr>
                <w:rFonts w:ascii="Bembo Std" w:eastAsia="Calibri" w:hAnsi="Bembo Std" w:cs="Times New Roman"/>
                <w:b/>
                <w:sz w:val="24"/>
                <w:szCs w:val="24"/>
              </w:rPr>
              <w:t>Modelo de gestión</w:t>
            </w:r>
          </w:p>
        </w:tc>
        <w:tc>
          <w:tcPr>
            <w:tcW w:w="3132" w:type="pct"/>
            <w:tcBorders>
              <w:top w:val="single" w:sz="4" w:space="0" w:color="auto"/>
              <w:left w:val="nil"/>
              <w:bottom w:val="single" w:sz="4" w:space="0" w:color="auto"/>
              <w:right w:val="single" w:sz="4" w:space="0" w:color="auto"/>
            </w:tcBorders>
            <w:shd w:val="clear" w:color="auto" w:fill="auto"/>
            <w:noWrap/>
            <w:vAlign w:val="center"/>
            <w:hideMark/>
          </w:tcPr>
          <w:p w14:paraId="34D20A12" w14:textId="77777777" w:rsidR="00316E33" w:rsidRPr="00DB60BC" w:rsidRDefault="00316E33" w:rsidP="00DB60BC">
            <w:pPr>
              <w:spacing w:after="0" w:line="240" w:lineRule="auto"/>
              <w:jc w:val="center"/>
              <w:rPr>
                <w:rFonts w:ascii="Bembo Std" w:eastAsia="Calibri" w:hAnsi="Bembo Std" w:cs="Times New Roman"/>
                <w:b/>
                <w:sz w:val="24"/>
                <w:szCs w:val="24"/>
              </w:rPr>
            </w:pPr>
            <w:r w:rsidRPr="00DB60BC">
              <w:rPr>
                <w:rFonts w:ascii="Bembo Std" w:eastAsia="Calibri" w:hAnsi="Bembo Std" w:cs="Times New Roman"/>
                <w:b/>
                <w:sz w:val="24"/>
                <w:szCs w:val="24"/>
              </w:rPr>
              <w:t>Número de Plantas de tratamiento de Aguas Residuales (</w:t>
            </w:r>
            <w:proofErr w:type="spellStart"/>
            <w:r w:rsidRPr="00DB60BC">
              <w:rPr>
                <w:rFonts w:ascii="Bembo Std" w:eastAsia="Calibri" w:hAnsi="Bembo Std" w:cs="Times New Roman"/>
                <w:b/>
                <w:sz w:val="24"/>
                <w:szCs w:val="24"/>
              </w:rPr>
              <w:t>PTARs</w:t>
            </w:r>
            <w:proofErr w:type="spellEnd"/>
            <w:r w:rsidRPr="00DB60BC">
              <w:rPr>
                <w:rFonts w:ascii="Bembo Std" w:eastAsia="Calibri" w:hAnsi="Bembo Std" w:cs="Times New Roman"/>
                <w:b/>
                <w:sz w:val="24"/>
                <w:szCs w:val="24"/>
              </w:rPr>
              <w:t>)</w:t>
            </w:r>
          </w:p>
        </w:tc>
      </w:tr>
      <w:tr w:rsidR="00316E33" w:rsidRPr="00C36287" w14:paraId="186233CB" w14:textId="77777777" w:rsidTr="00D05F7E">
        <w:trPr>
          <w:trHeight w:val="300"/>
        </w:trPr>
        <w:tc>
          <w:tcPr>
            <w:tcW w:w="1868" w:type="pct"/>
            <w:tcBorders>
              <w:top w:val="nil"/>
              <w:left w:val="single" w:sz="4" w:space="0" w:color="auto"/>
              <w:bottom w:val="single" w:sz="4" w:space="0" w:color="auto"/>
              <w:right w:val="single" w:sz="4" w:space="0" w:color="auto"/>
            </w:tcBorders>
            <w:shd w:val="clear" w:color="auto" w:fill="auto"/>
            <w:noWrap/>
            <w:vAlign w:val="bottom"/>
            <w:hideMark/>
          </w:tcPr>
          <w:p w14:paraId="3ADE5E90"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Administración Pública (sin contar ANDA)</w:t>
            </w:r>
          </w:p>
        </w:tc>
        <w:tc>
          <w:tcPr>
            <w:tcW w:w="3132" w:type="pct"/>
            <w:tcBorders>
              <w:top w:val="nil"/>
              <w:left w:val="nil"/>
              <w:bottom w:val="single" w:sz="4" w:space="0" w:color="auto"/>
              <w:right w:val="single" w:sz="4" w:space="0" w:color="auto"/>
            </w:tcBorders>
            <w:shd w:val="clear" w:color="auto" w:fill="auto"/>
            <w:noWrap/>
            <w:vAlign w:val="bottom"/>
            <w:hideMark/>
          </w:tcPr>
          <w:p w14:paraId="7FDE90B4"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19</w:t>
            </w:r>
          </w:p>
        </w:tc>
      </w:tr>
      <w:tr w:rsidR="00316E33" w:rsidRPr="00C36287" w14:paraId="22204091" w14:textId="77777777" w:rsidTr="00D05F7E">
        <w:trPr>
          <w:trHeight w:val="300"/>
        </w:trPr>
        <w:tc>
          <w:tcPr>
            <w:tcW w:w="1868" w:type="pct"/>
            <w:tcBorders>
              <w:top w:val="nil"/>
              <w:left w:val="single" w:sz="4" w:space="0" w:color="auto"/>
              <w:bottom w:val="single" w:sz="4" w:space="0" w:color="auto"/>
              <w:right w:val="single" w:sz="4" w:space="0" w:color="auto"/>
            </w:tcBorders>
            <w:shd w:val="clear" w:color="auto" w:fill="auto"/>
            <w:noWrap/>
            <w:vAlign w:val="bottom"/>
            <w:hideMark/>
          </w:tcPr>
          <w:p w14:paraId="0A69A387"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Administración Municipal</w:t>
            </w:r>
          </w:p>
        </w:tc>
        <w:tc>
          <w:tcPr>
            <w:tcW w:w="3132" w:type="pct"/>
            <w:tcBorders>
              <w:top w:val="nil"/>
              <w:left w:val="nil"/>
              <w:bottom w:val="single" w:sz="4" w:space="0" w:color="auto"/>
              <w:right w:val="single" w:sz="4" w:space="0" w:color="auto"/>
            </w:tcBorders>
            <w:shd w:val="clear" w:color="auto" w:fill="auto"/>
            <w:noWrap/>
            <w:vAlign w:val="bottom"/>
            <w:hideMark/>
          </w:tcPr>
          <w:p w14:paraId="11B32F0A"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19</w:t>
            </w:r>
          </w:p>
        </w:tc>
      </w:tr>
      <w:tr w:rsidR="00316E33" w:rsidRPr="00C36287" w14:paraId="5C994B24" w14:textId="77777777" w:rsidTr="00D05F7E">
        <w:trPr>
          <w:trHeight w:val="300"/>
        </w:trPr>
        <w:tc>
          <w:tcPr>
            <w:tcW w:w="1868" w:type="pct"/>
            <w:tcBorders>
              <w:top w:val="nil"/>
              <w:left w:val="single" w:sz="4" w:space="0" w:color="auto"/>
              <w:bottom w:val="single" w:sz="4" w:space="0" w:color="auto"/>
              <w:right w:val="single" w:sz="4" w:space="0" w:color="auto"/>
            </w:tcBorders>
            <w:shd w:val="clear" w:color="auto" w:fill="auto"/>
            <w:noWrap/>
            <w:vAlign w:val="bottom"/>
            <w:hideMark/>
          </w:tcPr>
          <w:p w14:paraId="4A59BB6A"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Administración Privada</w:t>
            </w:r>
          </w:p>
        </w:tc>
        <w:tc>
          <w:tcPr>
            <w:tcW w:w="3132" w:type="pct"/>
            <w:tcBorders>
              <w:top w:val="nil"/>
              <w:left w:val="nil"/>
              <w:bottom w:val="single" w:sz="4" w:space="0" w:color="auto"/>
              <w:right w:val="single" w:sz="4" w:space="0" w:color="auto"/>
            </w:tcBorders>
            <w:shd w:val="clear" w:color="auto" w:fill="auto"/>
            <w:noWrap/>
            <w:vAlign w:val="bottom"/>
            <w:hideMark/>
          </w:tcPr>
          <w:p w14:paraId="6F77A8F2"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31</w:t>
            </w:r>
          </w:p>
        </w:tc>
      </w:tr>
      <w:tr w:rsidR="00316E33" w:rsidRPr="00C36287" w14:paraId="3F09E97B" w14:textId="77777777" w:rsidTr="00D05F7E">
        <w:trPr>
          <w:trHeight w:val="300"/>
        </w:trPr>
        <w:tc>
          <w:tcPr>
            <w:tcW w:w="1868" w:type="pct"/>
            <w:tcBorders>
              <w:top w:val="nil"/>
              <w:left w:val="single" w:sz="4" w:space="0" w:color="auto"/>
              <w:bottom w:val="single" w:sz="4" w:space="0" w:color="auto"/>
              <w:right w:val="single" w:sz="4" w:space="0" w:color="auto"/>
            </w:tcBorders>
            <w:shd w:val="clear" w:color="auto" w:fill="auto"/>
            <w:noWrap/>
            <w:vAlign w:val="bottom"/>
            <w:hideMark/>
          </w:tcPr>
          <w:p w14:paraId="7FE48E66"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Administración Comunitaria</w:t>
            </w:r>
          </w:p>
        </w:tc>
        <w:tc>
          <w:tcPr>
            <w:tcW w:w="3132" w:type="pct"/>
            <w:tcBorders>
              <w:top w:val="nil"/>
              <w:left w:val="nil"/>
              <w:bottom w:val="single" w:sz="4" w:space="0" w:color="auto"/>
              <w:right w:val="single" w:sz="4" w:space="0" w:color="auto"/>
            </w:tcBorders>
            <w:shd w:val="clear" w:color="auto" w:fill="auto"/>
            <w:noWrap/>
            <w:vAlign w:val="bottom"/>
            <w:hideMark/>
          </w:tcPr>
          <w:p w14:paraId="7E37D596"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10</w:t>
            </w:r>
          </w:p>
        </w:tc>
      </w:tr>
      <w:tr w:rsidR="00316E33" w:rsidRPr="00C36287" w14:paraId="7DD7A56C" w14:textId="77777777" w:rsidTr="00D05F7E">
        <w:trPr>
          <w:trHeight w:val="300"/>
        </w:trPr>
        <w:tc>
          <w:tcPr>
            <w:tcW w:w="18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EF59D"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Total</w:t>
            </w:r>
          </w:p>
        </w:tc>
        <w:tc>
          <w:tcPr>
            <w:tcW w:w="3132" w:type="pct"/>
            <w:tcBorders>
              <w:top w:val="single" w:sz="4" w:space="0" w:color="auto"/>
              <w:left w:val="nil"/>
              <w:bottom w:val="single" w:sz="4" w:space="0" w:color="auto"/>
              <w:right w:val="single" w:sz="4" w:space="0" w:color="auto"/>
            </w:tcBorders>
            <w:shd w:val="clear" w:color="auto" w:fill="auto"/>
            <w:noWrap/>
            <w:vAlign w:val="bottom"/>
            <w:hideMark/>
          </w:tcPr>
          <w:p w14:paraId="42317162"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79</w:t>
            </w:r>
          </w:p>
        </w:tc>
      </w:tr>
    </w:tbl>
    <w:p w14:paraId="54F224DB" w14:textId="77777777" w:rsidR="00316E33" w:rsidRPr="00C36287" w:rsidRDefault="00316E33">
      <w:pPr>
        <w:rPr>
          <w:rFonts w:ascii="Bembo Std" w:eastAsia="Calibri" w:hAnsi="Bembo Std" w:cs="Times New Roman"/>
          <w:bCs/>
          <w:sz w:val="24"/>
          <w:szCs w:val="24"/>
        </w:rPr>
      </w:pPr>
    </w:p>
    <w:tbl>
      <w:tblPr>
        <w:tblW w:w="5000" w:type="pct"/>
        <w:tblCellMar>
          <w:left w:w="70" w:type="dxa"/>
          <w:right w:w="70" w:type="dxa"/>
        </w:tblCellMar>
        <w:tblLook w:val="04A0" w:firstRow="1" w:lastRow="0" w:firstColumn="1" w:lastColumn="0" w:noHBand="0" w:noVBand="1"/>
      </w:tblPr>
      <w:tblGrid>
        <w:gridCol w:w="6077"/>
        <w:gridCol w:w="2751"/>
      </w:tblGrid>
      <w:tr w:rsidR="00D05F7E" w:rsidRPr="00C36287" w14:paraId="6571C672" w14:textId="77777777" w:rsidTr="00D05F7E">
        <w:trPr>
          <w:trHeight w:val="30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B07F86" w14:textId="77777777" w:rsidR="00D05F7E" w:rsidRDefault="00D05F7E" w:rsidP="00D05F7E">
            <w:pPr>
              <w:spacing w:after="0" w:line="240" w:lineRule="auto"/>
              <w:jc w:val="center"/>
              <w:rPr>
                <w:rFonts w:ascii="Bembo Std" w:eastAsia="Calibri" w:hAnsi="Bembo Std" w:cs="Times New Roman"/>
                <w:b/>
                <w:sz w:val="24"/>
                <w:szCs w:val="24"/>
              </w:rPr>
            </w:pPr>
            <w:r>
              <w:rPr>
                <w:rFonts w:ascii="Bembo Std" w:eastAsia="Calibri" w:hAnsi="Bembo Std" w:cs="Times New Roman"/>
                <w:b/>
                <w:sz w:val="24"/>
                <w:szCs w:val="24"/>
              </w:rPr>
              <w:t>Ministerio de Medio Ambiente y Recursos Naturales</w:t>
            </w:r>
          </w:p>
          <w:p w14:paraId="6BB04C73" w14:textId="121918A4" w:rsidR="00D05F7E" w:rsidRPr="00DB60BC" w:rsidRDefault="00D05F7E" w:rsidP="00D05F7E">
            <w:pPr>
              <w:spacing w:after="0" w:line="240" w:lineRule="auto"/>
              <w:jc w:val="center"/>
              <w:rPr>
                <w:rFonts w:ascii="Bembo Std" w:eastAsia="Calibri" w:hAnsi="Bembo Std" w:cs="Times New Roman"/>
                <w:b/>
                <w:sz w:val="24"/>
                <w:szCs w:val="24"/>
              </w:rPr>
            </w:pPr>
            <w:r>
              <w:rPr>
                <w:rFonts w:ascii="Bembo Std" w:eastAsia="Calibri" w:hAnsi="Bembo Std" w:cs="Times New Roman"/>
                <w:b/>
                <w:sz w:val="24"/>
                <w:szCs w:val="24"/>
              </w:rPr>
              <w:t>Gerencia de Monitoreo y Control de Aguas Residuales</w:t>
            </w:r>
          </w:p>
        </w:tc>
      </w:tr>
      <w:tr w:rsidR="00316E33" w:rsidRPr="00C36287" w14:paraId="43B2AD88" w14:textId="77777777" w:rsidTr="00DB60BC">
        <w:trPr>
          <w:trHeight w:val="300"/>
          <w:tblHeader/>
        </w:trPr>
        <w:tc>
          <w:tcPr>
            <w:tcW w:w="3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CD2E0" w14:textId="77777777" w:rsidR="00316E33" w:rsidRPr="00DB60BC" w:rsidRDefault="00316E33" w:rsidP="00DB60BC">
            <w:pPr>
              <w:spacing w:after="0" w:line="240" w:lineRule="auto"/>
              <w:jc w:val="center"/>
              <w:rPr>
                <w:rFonts w:ascii="Bembo Std" w:eastAsia="Calibri" w:hAnsi="Bembo Std" w:cs="Times New Roman"/>
                <w:b/>
                <w:sz w:val="24"/>
                <w:szCs w:val="24"/>
              </w:rPr>
            </w:pPr>
            <w:r w:rsidRPr="00DB60BC">
              <w:rPr>
                <w:rFonts w:ascii="Bembo Std" w:eastAsia="Calibri" w:hAnsi="Bembo Std" w:cs="Times New Roman"/>
                <w:b/>
                <w:sz w:val="24"/>
                <w:szCs w:val="24"/>
              </w:rPr>
              <w:t>Tipo de tecnología</w:t>
            </w:r>
          </w:p>
        </w:tc>
        <w:tc>
          <w:tcPr>
            <w:tcW w:w="1558" w:type="pct"/>
            <w:tcBorders>
              <w:top w:val="single" w:sz="4" w:space="0" w:color="auto"/>
              <w:left w:val="nil"/>
              <w:bottom w:val="single" w:sz="4" w:space="0" w:color="auto"/>
              <w:right w:val="single" w:sz="4" w:space="0" w:color="auto"/>
            </w:tcBorders>
            <w:shd w:val="clear" w:color="auto" w:fill="auto"/>
            <w:noWrap/>
            <w:vAlign w:val="bottom"/>
            <w:hideMark/>
          </w:tcPr>
          <w:p w14:paraId="17B2DC1B" w14:textId="77777777" w:rsidR="00316E33" w:rsidRPr="00DB60BC" w:rsidRDefault="00316E33" w:rsidP="00DB60BC">
            <w:pPr>
              <w:spacing w:after="0" w:line="240" w:lineRule="auto"/>
              <w:jc w:val="center"/>
              <w:rPr>
                <w:rFonts w:ascii="Bembo Std" w:eastAsia="Calibri" w:hAnsi="Bembo Std" w:cs="Times New Roman"/>
                <w:b/>
                <w:sz w:val="24"/>
                <w:szCs w:val="24"/>
              </w:rPr>
            </w:pPr>
            <w:r w:rsidRPr="00DB60BC">
              <w:rPr>
                <w:rFonts w:ascii="Bembo Std" w:eastAsia="Calibri" w:hAnsi="Bembo Std" w:cs="Times New Roman"/>
                <w:b/>
                <w:sz w:val="24"/>
                <w:szCs w:val="24"/>
              </w:rPr>
              <w:t xml:space="preserve">Número de </w:t>
            </w:r>
            <w:proofErr w:type="spellStart"/>
            <w:r w:rsidRPr="00DB60BC">
              <w:rPr>
                <w:rFonts w:ascii="Bembo Std" w:eastAsia="Calibri" w:hAnsi="Bembo Std" w:cs="Times New Roman"/>
                <w:b/>
                <w:sz w:val="24"/>
                <w:szCs w:val="24"/>
              </w:rPr>
              <w:t>PTARs</w:t>
            </w:r>
            <w:proofErr w:type="spellEnd"/>
          </w:p>
        </w:tc>
      </w:tr>
      <w:tr w:rsidR="00316E33" w:rsidRPr="00C36287" w14:paraId="3A98021C"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38B81D50"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Lodos Activados</w:t>
            </w:r>
          </w:p>
        </w:tc>
        <w:tc>
          <w:tcPr>
            <w:tcW w:w="1558" w:type="pct"/>
            <w:tcBorders>
              <w:top w:val="nil"/>
              <w:left w:val="nil"/>
              <w:bottom w:val="single" w:sz="4" w:space="0" w:color="auto"/>
              <w:right w:val="single" w:sz="4" w:space="0" w:color="auto"/>
            </w:tcBorders>
            <w:shd w:val="clear" w:color="auto" w:fill="auto"/>
            <w:noWrap/>
            <w:vAlign w:val="bottom"/>
            <w:hideMark/>
          </w:tcPr>
          <w:p w14:paraId="0A4956EA"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17</w:t>
            </w:r>
          </w:p>
        </w:tc>
      </w:tr>
      <w:tr w:rsidR="00316E33" w:rsidRPr="00C36287" w14:paraId="08CC9703"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7495C15D"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Lodos activados + Filtro de arena</w:t>
            </w:r>
          </w:p>
        </w:tc>
        <w:tc>
          <w:tcPr>
            <w:tcW w:w="1558" w:type="pct"/>
            <w:tcBorders>
              <w:top w:val="nil"/>
              <w:left w:val="nil"/>
              <w:bottom w:val="single" w:sz="4" w:space="0" w:color="auto"/>
              <w:right w:val="single" w:sz="4" w:space="0" w:color="auto"/>
            </w:tcBorders>
            <w:shd w:val="clear" w:color="auto" w:fill="auto"/>
            <w:noWrap/>
            <w:vAlign w:val="bottom"/>
            <w:hideMark/>
          </w:tcPr>
          <w:p w14:paraId="3027FAC8"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w:t>
            </w:r>
          </w:p>
        </w:tc>
      </w:tr>
      <w:tr w:rsidR="00316E33" w:rsidRPr="00C36287" w14:paraId="19B44596"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2BCA0517"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Filtro Percolador</w:t>
            </w:r>
          </w:p>
        </w:tc>
        <w:tc>
          <w:tcPr>
            <w:tcW w:w="1558" w:type="pct"/>
            <w:tcBorders>
              <w:top w:val="nil"/>
              <w:left w:val="nil"/>
              <w:bottom w:val="single" w:sz="4" w:space="0" w:color="auto"/>
              <w:right w:val="single" w:sz="4" w:space="0" w:color="auto"/>
            </w:tcBorders>
            <w:shd w:val="clear" w:color="auto" w:fill="auto"/>
            <w:noWrap/>
            <w:vAlign w:val="bottom"/>
            <w:hideMark/>
          </w:tcPr>
          <w:p w14:paraId="00320346"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7</w:t>
            </w:r>
          </w:p>
        </w:tc>
      </w:tr>
      <w:tr w:rsidR="00316E33" w:rsidRPr="00C36287" w14:paraId="6F015C10"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33DE44F7"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Reactor Anaerobio de Flujo Ascendente (RAFA)</w:t>
            </w:r>
          </w:p>
        </w:tc>
        <w:tc>
          <w:tcPr>
            <w:tcW w:w="1558" w:type="pct"/>
            <w:tcBorders>
              <w:top w:val="nil"/>
              <w:left w:val="nil"/>
              <w:bottom w:val="single" w:sz="4" w:space="0" w:color="auto"/>
              <w:right w:val="single" w:sz="4" w:space="0" w:color="auto"/>
            </w:tcBorders>
            <w:shd w:val="clear" w:color="auto" w:fill="auto"/>
            <w:noWrap/>
            <w:vAlign w:val="bottom"/>
            <w:hideMark/>
          </w:tcPr>
          <w:p w14:paraId="710885C9"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9</w:t>
            </w:r>
          </w:p>
        </w:tc>
      </w:tr>
      <w:tr w:rsidR="00316E33" w:rsidRPr="00C36287" w14:paraId="313B61D3"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2235CF52"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Filtro Anaeróbico de Flujo Ascendente (FAFA)</w:t>
            </w:r>
          </w:p>
        </w:tc>
        <w:tc>
          <w:tcPr>
            <w:tcW w:w="1558" w:type="pct"/>
            <w:tcBorders>
              <w:top w:val="nil"/>
              <w:left w:val="nil"/>
              <w:bottom w:val="single" w:sz="4" w:space="0" w:color="auto"/>
              <w:right w:val="single" w:sz="4" w:space="0" w:color="auto"/>
            </w:tcBorders>
            <w:shd w:val="clear" w:color="auto" w:fill="auto"/>
            <w:noWrap/>
            <w:vAlign w:val="bottom"/>
            <w:hideMark/>
          </w:tcPr>
          <w:p w14:paraId="055F39DC"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w:t>
            </w:r>
          </w:p>
        </w:tc>
      </w:tr>
      <w:tr w:rsidR="00316E33" w:rsidRPr="00C36287" w14:paraId="2A61C172"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4E249845"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FAFA + Filtro de Arena</w:t>
            </w:r>
          </w:p>
        </w:tc>
        <w:tc>
          <w:tcPr>
            <w:tcW w:w="1558" w:type="pct"/>
            <w:tcBorders>
              <w:top w:val="nil"/>
              <w:left w:val="nil"/>
              <w:bottom w:val="single" w:sz="4" w:space="0" w:color="auto"/>
              <w:right w:val="single" w:sz="4" w:space="0" w:color="auto"/>
            </w:tcBorders>
            <w:shd w:val="clear" w:color="auto" w:fill="auto"/>
            <w:noWrap/>
            <w:vAlign w:val="bottom"/>
            <w:hideMark/>
          </w:tcPr>
          <w:p w14:paraId="6CF266E1"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4</w:t>
            </w:r>
          </w:p>
        </w:tc>
      </w:tr>
      <w:tr w:rsidR="00316E33" w:rsidRPr="00C36287" w14:paraId="26C0FF09"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03470810"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RAFA+FAFA</w:t>
            </w:r>
          </w:p>
        </w:tc>
        <w:tc>
          <w:tcPr>
            <w:tcW w:w="1558" w:type="pct"/>
            <w:tcBorders>
              <w:top w:val="nil"/>
              <w:left w:val="nil"/>
              <w:bottom w:val="single" w:sz="4" w:space="0" w:color="auto"/>
              <w:right w:val="single" w:sz="4" w:space="0" w:color="auto"/>
            </w:tcBorders>
            <w:shd w:val="clear" w:color="auto" w:fill="auto"/>
            <w:noWrap/>
            <w:vAlign w:val="bottom"/>
            <w:hideMark/>
          </w:tcPr>
          <w:p w14:paraId="570CF287"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9</w:t>
            </w:r>
          </w:p>
        </w:tc>
      </w:tr>
      <w:tr w:rsidR="00316E33" w:rsidRPr="00C36287" w14:paraId="506262DA"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5504CC84"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RAFA + FAFA + Filtro percolador</w:t>
            </w:r>
          </w:p>
        </w:tc>
        <w:tc>
          <w:tcPr>
            <w:tcW w:w="1558" w:type="pct"/>
            <w:tcBorders>
              <w:top w:val="nil"/>
              <w:left w:val="nil"/>
              <w:bottom w:val="single" w:sz="4" w:space="0" w:color="auto"/>
              <w:right w:val="single" w:sz="4" w:space="0" w:color="auto"/>
            </w:tcBorders>
            <w:shd w:val="clear" w:color="auto" w:fill="auto"/>
            <w:noWrap/>
            <w:vAlign w:val="bottom"/>
            <w:hideMark/>
          </w:tcPr>
          <w:p w14:paraId="3426D266"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0</w:t>
            </w:r>
          </w:p>
        </w:tc>
      </w:tr>
      <w:tr w:rsidR="00316E33" w:rsidRPr="00C36287" w14:paraId="0FF948E8"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69773031"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lastRenderedPageBreak/>
              <w:t>RAFA + Filtro Percolador</w:t>
            </w:r>
          </w:p>
        </w:tc>
        <w:tc>
          <w:tcPr>
            <w:tcW w:w="1558" w:type="pct"/>
            <w:tcBorders>
              <w:top w:val="nil"/>
              <w:left w:val="nil"/>
              <w:bottom w:val="single" w:sz="4" w:space="0" w:color="auto"/>
              <w:right w:val="single" w:sz="4" w:space="0" w:color="auto"/>
            </w:tcBorders>
            <w:shd w:val="clear" w:color="auto" w:fill="auto"/>
            <w:noWrap/>
            <w:vAlign w:val="bottom"/>
            <w:hideMark/>
          </w:tcPr>
          <w:p w14:paraId="1C80B054"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9</w:t>
            </w:r>
          </w:p>
        </w:tc>
      </w:tr>
      <w:tr w:rsidR="00316E33" w:rsidRPr="00C36287" w14:paraId="200625EA"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696E9D35"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Biodigestor + Filtro de Arena</w:t>
            </w:r>
          </w:p>
        </w:tc>
        <w:tc>
          <w:tcPr>
            <w:tcW w:w="1558" w:type="pct"/>
            <w:tcBorders>
              <w:top w:val="nil"/>
              <w:left w:val="nil"/>
              <w:bottom w:val="single" w:sz="4" w:space="0" w:color="auto"/>
              <w:right w:val="single" w:sz="4" w:space="0" w:color="auto"/>
            </w:tcBorders>
            <w:shd w:val="clear" w:color="auto" w:fill="auto"/>
            <w:noWrap/>
            <w:vAlign w:val="bottom"/>
            <w:hideMark/>
          </w:tcPr>
          <w:p w14:paraId="5391EB8B"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2</w:t>
            </w:r>
          </w:p>
        </w:tc>
      </w:tr>
      <w:tr w:rsidR="00316E33" w:rsidRPr="00C36287" w14:paraId="705F70C9"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26E9437F"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Reactor Aerobio</w:t>
            </w:r>
          </w:p>
        </w:tc>
        <w:tc>
          <w:tcPr>
            <w:tcW w:w="1558" w:type="pct"/>
            <w:tcBorders>
              <w:top w:val="nil"/>
              <w:left w:val="nil"/>
              <w:bottom w:val="single" w:sz="4" w:space="0" w:color="auto"/>
              <w:right w:val="single" w:sz="4" w:space="0" w:color="auto"/>
            </w:tcBorders>
            <w:shd w:val="clear" w:color="auto" w:fill="auto"/>
            <w:noWrap/>
            <w:vAlign w:val="bottom"/>
            <w:hideMark/>
          </w:tcPr>
          <w:p w14:paraId="5DCF2F89"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2</w:t>
            </w:r>
          </w:p>
        </w:tc>
      </w:tr>
      <w:tr w:rsidR="00316E33" w:rsidRPr="00C36287" w14:paraId="5F87482D"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1876BCF1"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Reactor Aerobio+ Filtro Percolador</w:t>
            </w:r>
          </w:p>
        </w:tc>
        <w:tc>
          <w:tcPr>
            <w:tcW w:w="1558" w:type="pct"/>
            <w:tcBorders>
              <w:top w:val="nil"/>
              <w:left w:val="nil"/>
              <w:bottom w:val="single" w:sz="4" w:space="0" w:color="auto"/>
              <w:right w:val="single" w:sz="4" w:space="0" w:color="auto"/>
            </w:tcBorders>
            <w:shd w:val="clear" w:color="auto" w:fill="auto"/>
            <w:noWrap/>
            <w:vAlign w:val="bottom"/>
            <w:hideMark/>
          </w:tcPr>
          <w:p w14:paraId="1E3B2F03"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w:t>
            </w:r>
          </w:p>
        </w:tc>
      </w:tr>
      <w:tr w:rsidR="00316E33" w:rsidRPr="00C36287" w14:paraId="1A6EBAF9"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63E8C821"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Tanque IMHOFF +Filtro Percolador</w:t>
            </w:r>
          </w:p>
        </w:tc>
        <w:tc>
          <w:tcPr>
            <w:tcW w:w="1558" w:type="pct"/>
            <w:tcBorders>
              <w:top w:val="nil"/>
              <w:left w:val="nil"/>
              <w:bottom w:val="single" w:sz="4" w:space="0" w:color="auto"/>
              <w:right w:val="single" w:sz="4" w:space="0" w:color="auto"/>
            </w:tcBorders>
            <w:shd w:val="clear" w:color="auto" w:fill="auto"/>
            <w:noWrap/>
            <w:vAlign w:val="bottom"/>
            <w:hideMark/>
          </w:tcPr>
          <w:p w14:paraId="74527566"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w:t>
            </w:r>
          </w:p>
        </w:tc>
      </w:tr>
      <w:tr w:rsidR="00316E33" w:rsidRPr="00C36287" w14:paraId="02373F6B"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2507B21C"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Lagunas de Estabilización</w:t>
            </w:r>
          </w:p>
        </w:tc>
        <w:tc>
          <w:tcPr>
            <w:tcW w:w="1558" w:type="pct"/>
            <w:tcBorders>
              <w:top w:val="nil"/>
              <w:left w:val="nil"/>
              <w:bottom w:val="single" w:sz="4" w:space="0" w:color="auto"/>
              <w:right w:val="single" w:sz="4" w:space="0" w:color="auto"/>
            </w:tcBorders>
            <w:shd w:val="clear" w:color="auto" w:fill="auto"/>
            <w:noWrap/>
            <w:vAlign w:val="bottom"/>
            <w:hideMark/>
          </w:tcPr>
          <w:p w14:paraId="334892DF"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3</w:t>
            </w:r>
          </w:p>
        </w:tc>
      </w:tr>
      <w:tr w:rsidR="00316E33" w:rsidRPr="00C36287" w14:paraId="2521A318"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1C88AD83"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Humedales + Lagunas</w:t>
            </w:r>
          </w:p>
        </w:tc>
        <w:tc>
          <w:tcPr>
            <w:tcW w:w="1558" w:type="pct"/>
            <w:tcBorders>
              <w:top w:val="nil"/>
              <w:left w:val="nil"/>
              <w:bottom w:val="single" w:sz="4" w:space="0" w:color="auto"/>
              <w:right w:val="single" w:sz="4" w:space="0" w:color="auto"/>
            </w:tcBorders>
            <w:shd w:val="clear" w:color="auto" w:fill="auto"/>
            <w:noWrap/>
            <w:vAlign w:val="bottom"/>
            <w:hideMark/>
          </w:tcPr>
          <w:p w14:paraId="42753290"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w:t>
            </w:r>
          </w:p>
        </w:tc>
      </w:tr>
      <w:tr w:rsidR="00316E33" w:rsidRPr="00C36287" w14:paraId="6C5E69F7"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167A8EF6"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RAFA + Humedales</w:t>
            </w:r>
          </w:p>
        </w:tc>
        <w:tc>
          <w:tcPr>
            <w:tcW w:w="1558" w:type="pct"/>
            <w:tcBorders>
              <w:top w:val="nil"/>
              <w:left w:val="nil"/>
              <w:bottom w:val="single" w:sz="4" w:space="0" w:color="auto"/>
              <w:right w:val="single" w:sz="4" w:space="0" w:color="auto"/>
            </w:tcBorders>
            <w:shd w:val="clear" w:color="auto" w:fill="auto"/>
            <w:noWrap/>
            <w:vAlign w:val="bottom"/>
            <w:hideMark/>
          </w:tcPr>
          <w:p w14:paraId="76CB3287"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2</w:t>
            </w:r>
          </w:p>
        </w:tc>
      </w:tr>
      <w:tr w:rsidR="00316E33" w:rsidRPr="00C36287" w14:paraId="4662DE55"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7D140B8F"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Humedales</w:t>
            </w:r>
          </w:p>
        </w:tc>
        <w:tc>
          <w:tcPr>
            <w:tcW w:w="1558" w:type="pct"/>
            <w:tcBorders>
              <w:top w:val="nil"/>
              <w:left w:val="nil"/>
              <w:bottom w:val="single" w:sz="4" w:space="0" w:color="auto"/>
              <w:right w:val="single" w:sz="4" w:space="0" w:color="auto"/>
            </w:tcBorders>
            <w:shd w:val="clear" w:color="auto" w:fill="auto"/>
            <w:noWrap/>
            <w:vAlign w:val="bottom"/>
            <w:hideMark/>
          </w:tcPr>
          <w:p w14:paraId="050C5D45"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0</w:t>
            </w:r>
          </w:p>
        </w:tc>
      </w:tr>
      <w:tr w:rsidR="00316E33" w:rsidRPr="00C36287" w14:paraId="25DE1284"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59F83A8B"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Sedimentador</w:t>
            </w:r>
          </w:p>
        </w:tc>
        <w:tc>
          <w:tcPr>
            <w:tcW w:w="1558" w:type="pct"/>
            <w:tcBorders>
              <w:top w:val="nil"/>
              <w:left w:val="nil"/>
              <w:bottom w:val="single" w:sz="4" w:space="0" w:color="auto"/>
              <w:right w:val="single" w:sz="4" w:space="0" w:color="auto"/>
            </w:tcBorders>
            <w:shd w:val="clear" w:color="auto" w:fill="auto"/>
            <w:noWrap/>
            <w:vAlign w:val="bottom"/>
            <w:hideMark/>
          </w:tcPr>
          <w:p w14:paraId="22EAD445"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w:t>
            </w:r>
          </w:p>
        </w:tc>
      </w:tr>
      <w:tr w:rsidR="00316E33" w:rsidRPr="00C36287" w14:paraId="3E3DB710"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53791550"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Contactores Biológicos Rotativos (CBR)</w:t>
            </w:r>
          </w:p>
        </w:tc>
        <w:tc>
          <w:tcPr>
            <w:tcW w:w="1558" w:type="pct"/>
            <w:tcBorders>
              <w:top w:val="nil"/>
              <w:left w:val="nil"/>
              <w:bottom w:val="single" w:sz="4" w:space="0" w:color="auto"/>
              <w:right w:val="single" w:sz="4" w:space="0" w:color="auto"/>
            </w:tcBorders>
            <w:shd w:val="clear" w:color="auto" w:fill="auto"/>
            <w:noWrap/>
            <w:vAlign w:val="bottom"/>
            <w:hideMark/>
          </w:tcPr>
          <w:p w14:paraId="67338337"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w:t>
            </w:r>
          </w:p>
        </w:tc>
      </w:tr>
      <w:tr w:rsidR="00316E33" w:rsidRPr="00C36287" w14:paraId="17D62C02"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60A4B1BC"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Reactores Biológicos Secuenciales (SBR)</w:t>
            </w:r>
          </w:p>
        </w:tc>
        <w:tc>
          <w:tcPr>
            <w:tcW w:w="1558" w:type="pct"/>
            <w:tcBorders>
              <w:top w:val="nil"/>
              <w:left w:val="nil"/>
              <w:bottom w:val="single" w:sz="4" w:space="0" w:color="auto"/>
              <w:right w:val="single" w:sz="4" w:space="0" w:color="auto"/>
            </w:tcBorders>
            <w:shd w:val="clear" w:color="auto" w:fill="auto"/>
            <w:noWrap/>
            <w:vAlign w:val="bottom"/>
            <w:hideMark/>
          </w:tcPr>
          <w:p w14:paraId="294359BB"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w:t>
            </w:r>
          </w:p>
        </w:tc>
      </w:tr>
      <w:tr w:rsidR="00316E33" w:rsidRPr="00C36287" w14:paraId="6BE84BBE"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0E6310BC"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Tratamiento Biológico de Oxidación</w:t>
            </w:r>
          </w:p>
        </w:tc>
        <w:tc>
          <w:tcPr>
            <w:tcW w:w="1558" w:type="pct"/>
            <w:tcBorders>
              <w:top w:val="nil"/>
              <w:left w:val="nil"/>
              <w:bottom w:val="single" w:sz="4" w:space="0" w:color="auto"/>
              <w:right w:val="single" w:sz="4" w:space="0" w:color="auto"/>
            </w:tcBorders>
            <w:shd w:val="clear" w:color="auto" w:fill="auto"/>
            <w:noWrap/>
            <w:vAlign w:val="bottom"/>
            <w:hideMark/>
          </w:tcPr>
          <w:p w14:paraId="0985C521"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1</w:t>
            </w:r>
          </w:p>
        </w:tc>
      </w:tr>
      <w:tr w:rsidR="00316E33" w:rsidRPr="00C36287" w14:paraId="7D06FD3F"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49AEA02C"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No determinado</w:t>
            </w:r>
          </w:p>
        </w:tc>
        <w:tc>
          <w:tcPr>
            <w:tcW w:w="1558" w:type="pct"/>
            <w:tcBorders>
              <w:top w:val="nil"/>
              <w:left w:val="nil"/>
              <w:bottom w:val="single" w:sz="4" w:space="0" w:color="auto"/>
              <w:right w:val="single" w:sz="4" w:space="0" w:color="auto"/>
            </w:tcBorders>
            <w:shd w:val="clear" w:color="auto" w:fill="auto"/>
            <w:noWrap/>
            <w:vAlign w:val="bottom"/>
            <w:hideMark/>
          </w:tcPr>
          <w:p w14:paraId="4B43A468"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6</w:t>
            </w:r>
          </w:p>
        </w:tc>
      </w:tr>
      <w:tr w:rsidR="00316E33" w:rsidRPr="00C36287" w14:paraId="19DDC458" w14:textId="77777777" w:rsidTr="00DB60BC">
        <w:trPr>
          <w:trHeight w:val="300"/>
        </w:trPr>
        <w:tc>
          <w:tcPr>
            <w:tcW w:w="3442" w:type="pct"/>
            <w:tcBorders>
              <w:top w:val="nil"/>
              <w:left w:val="single" w:sz="4" w:space="0" w:color="auto"/>
              <w:bottom w:val="single" w:sz="4" w:space="0" w:color="auto"/>
              <w:right w:val="single" w:sz="4" w:space="0" w:color="auto"/>
            </w:tcBorders>
            <w:shd w:val="clear" w:color="auto" w:fill="auto"/>
            <w:noWrap/>
            <w:vAlign w:val="bottom"/>
            <w:hideMark/>
          </w:tcPr>
          <w:p w14:paraId="102E676E" w14:textId="77777777" w:rsidR="00316E33" w:rsidRPr="00C36287" w:rsidRDefault="00316E33" w:rsidP="00316E33">
            <w:pPr>
              <w:spacing w:after="0" w:line="240" w:lineRule="auto"/>
              <w:rPr>
                <w:rFonts w:ascii="Bembo Std" w:eastAsia="Calibri" w:hAnsi="Bembo Std" w:cs="Times New Roman"/>
                <w:bCs/>
                <w:sz w:val="24"/>
                <w:szCs w:val="24"/>
              </w:rPr>
            </w:pPr>
            <w:r w:rsidRPr="00C36287">
              <w:rPr>
                <w:rFonts w:ascii="Bembo Std" w:eastAsia="Calibri" w:hAnsi="Bembo Std" w:cs="Times New Roman"/>
                <w:bCs/>
                <w:sz w:val="24"/>
                <w:szCs w:val="24"/>
              </w:rPr>
              <w:t>total</w:t>
            </w:r>
          </w:p>
        </w:tc>
        <w:tc>
          <w:tcPr>
            <w:tcW w:w="1558" w:type="pct"/>
            <w:tcBorders>
              <w:top w:val="nil"/>
              <w:left w:val="nil"/>
              <w:bottom w:val="single" w:sz="4" w:space="0" w:color="auto"/>
              <w:right w:val="single" w:sz="4" w:space="0" w:color="auto"/>
            </w:tcBorders>
            <w:shd w:val="clear" w:color="auto" w:fill="auto"/>
            <w:noWrap/>
            <w:vAlign w:val="bottom"/>
            <w:hideMark/>
          </w:tcPr>
          <w:p w14:paraId="5F429F15" w14:textId="77777777" w:rsidR="00316E33" w:rsidRPr="00C36287" w:rsidRDefault="00316E33" w:rsidP="00316E33">
            <w:pPr>
              <w:spacing w:after="0" w:line="240" w:lineRule="auto"/>
              <w:jc w:val="right"/>
              <w:rPr>
                <w:rFonts w:ascii="Bembo Std" w:eastAsia="Calibri" w:hAnsi="Bembo Std" w:cs="Times New Roman"/>
                <w:bCs/>
                <w:sz w:val="24"/>
                <w:szCs w:val="24"/>
              </w:rPr>
            </w:pPr>
            <w:r w:rsidRPr="00C36287">
              <w:rPr>
                <w:rFonts w:ascii="Bembo Std" w:eastAsia="Calibri" w:hAnsi="Bembo Std" w:cs="Times New Roman"/>
                <w:bCs/>
                <w:sz w:val="24"/>
                <w:szCs w:val="24"/>
              </w:rPr>
              <w:t>79</w:t>
            </w:r>
          </w:p>
        </w:tc>
      </w:tr>
    </w:tbl>
    <w:p w14:paraId="6BC22408" w14:textId="77777777" w:rsidR="00320D94" w:rsidRPr="00C36287" w:rsidRDefault="00C2401B" w:rsidP="00C2401B">
      <w:pPr>
        <w:jc w:val="both"/>
        <w:rPr>
          <w:rFonts w:ascii="Bembo Std" w:eastAsia="Calibri" w:hAnsi="Bembo Std" w:cs="Times New Roman"/>
          <w:bCs/>
          <w:sz w:val="24"/>
          <w:szCs w:val="24"/>
        </w:rPr>
      </w:pPr>
      <w:r w:rsidRPr="00C36287">
        <w:rPr>
          <w:rFonts w:ascii="Bembo Std" w:eastAsia="Calibri" w:hAnsi="Bembo Std" w:cs="Times New Roman"/>
          <w:bCs/>
          <w:sz w:val="24"/>
          <w:szCs w:val="24"/>
        </w:rPr>
        <w:t>Este año 2020 se dará inicio al levantamiento de información sobre las plantas de tratamiento de tipo especial en el país, por lo tanto en el Ministerio aún no se cuenta con la información en detalle sobre este tipo de plantas de tratamiento que en su mayoría cuentan con una administración privada.</w:t>
      </w:r>
    </w:p>
    <w:sectPr w:rsidR="00320D94" w:rsidRPr="00C362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charset w:val="00"/>
    <w:family w:val="auto"/>
    <w:pitch w:val="default"/>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33"/>
    <w:rsid w:val="001A6811"/>
    <w:rsid w:val="00316E33"/>
    <w:rsid w:val="00320D94"/>
    <w:rsid w:val="007A6077"/>
    <w:rsid w:val="00C2401B"/>
    <w:rsid w:val="00C36287"/>
    <w:rsid w:val="00D05F7E"/>
    <w:rsid w:val="00DB60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9D29"/>
  <w15:chartTrackingRefBased/>
  <w15:docId w15:val="{8F8FD200-E190-459E-9076-CDE25786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867528">
      <w:bodyDiv w:val="1"/>
      <w:marLeft w:val="0"/>
      <w:marRight w:val="0"/>
      <w:marTop w:val="0"/>
      <w:marBottom w:val="0"/>
      <w:divBdr>
        <w:top w:val="none" w:sz="0" w:space="0" w:color="auto"/>
        <w:left w:val="none" w:sz="0" w:space="0" w:color="auto"/>
        <w:bottom w:val="none" w:sz="0" w:space="0" w:color="auto"/>
        <w:right w:val="none" w:sz="0" w:space="0" w:color="auto"/>
      </w:divBdr>
    </w:div>
    <w:div w:id="954211836">
      <w:bodyDiv w:val="1"/>
      <w:marLeft w:val="0"/>
      <w:marRight w:val="0"/>
      <w:marTop w:val="0"/>
      <w:marBottom w:val="0"/>
      <w:divBdr>
        <w:top w:val="none" w:sz="0" w:space="0" w:color="auto"/>
        <w:left w:val="none" w:sz="0" w:space="0" w:color="auto"/>
        <w:bottom w:val="none" w:sz="0" w:space="0" w:color="auto"/>
        <w:right w:val="none" w:sz="0" w:space="0" w:color="auto"/>
      </w:divBdr>
    </w:div>
    <w:div w:id="106799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1824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HSDASA MARN</dc:creator>
  <cp:keywords/>
  <dc:description/>
  <cp:lastModifiedBy>Sonia del Carmen Miranda de Aguilar</cp:lastModifiedBy>
  <cp:revision>2</cp:revision>
  <dcterms:created xsi:type="dcterms:W3CDTF">2020-07-28T16:15:00Z</dcterms:created>
  <dcterms:modified xsi:type="dcterms:W3CDTF">2020-07-28T16:15:00Z</dcterms:modified>
</cp:coreProperties>
</file>