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78C" w:rsidRPr="005809AE" w:rsidRDefault="00F4078C" w:rsidP="005809AE">
      <w:pPr>
        <w:pStyle w:val="Sinespaciado"/>
        <w:jc w:val="both"/>
      </w:pPr>
    </w:p>
    <w:p w:rsidR="00F4078C" w:rsidRPr="005809AE" w:rsidRDefault="00F4078C" w:rsidP="005809AE">
      <w:pPr>
        <w:pStyle w:val="Sinespaciado"/>
        <w:jc w:val="both"/>
        <w:rPr>
          <w:b/>
        </w:rPr>
      </w:pPr>
      <w:r w:rsidRPr="005809AE">
        <w:rPr>
          <w:b/>
        </w:rPr>
        <w:t>Información solicitada:</w:t>
      </w:r>
    </w:p>
    <w:p w:rsidR="00F4078C" w:rsidRPr="005809AE" w:rsidRDefault="00F4078C" w:rsidP="005809AE">
      <w:pPr>
        <w:pStyle w:val="Sinespaciado"/>
        <w:jc w:val="both"/>
      </w:pPr>
    </w:p>
    <w:p w:rsidR="00AE706B" w:rsidRPr="009B2F9A" w:rsidRDefault="009B2F9A" w:rsidP="009B2F9A">
      <w:pPr>
        <w:pStyle w:val="Sinespaciado"/>
        <w:numPr>
          <w:ilvl w:val="0"/>
          <w:numId w:val="2"/>
        </w:numPr>
        <w:jc w:val="both"/>
      </w:pPr>
      <w:r w:rsidRPr="009B2F9A">
        <w:rPr>
          <w:szCs w:val="72"/>
        </w:rPr>
        <w:t>Se solicita el Estudio de Impacto Ambiental que se tomó en cuenta para dar el Permiso Ambiental al proyecto “Condominio Turístico Recreativo Hotel y Vivienda Etapa 2” en 2008, situado en la Hacienda Agua Caliente, cantón Planes de La Laguna, Coatepeque en el municipio y departamento de Santa Ana. El permiso fue emitido a través de la</w:t>
      </w:r>
      <w:r>
        <w:rPr>
          <w:szCs w:val="72"/>
        </w:rPr>
        <w:t xml:space="preserve"> </w:t>
      </w:r>
      <w:r w:rsidRPr="009B2F9A">
        <w:rPr>
          <w:szCs w:val="72"/>
        </w:rPr>
        <w:t>resolución del Marn N° 5992 - 390 - 2008.</w:t>
      </w:r>
      <w:r w:rsidR="00F4078C" w:rsidRPr="009B2F9A">
        <w:rPr>
          <w:szCs w:val="92"/>
        </w:rPr>
        <w:t xml:space="preserve"> </w:t>
      </w:r>
    </w:p>
    <w:p w:rsidR="009B2F9A" w:rsidRPr="009B2F9A" w:rsidRDefault="009B2F9A" w:rsidP="009B2F9A">
      <w:pPr>
        <w:pStyle w:val="Sinespaciado"/>
        <w:jc w:val="both"/>
      </w:pPr>
    </w:p>
    <w:p w:rsidR="009B2F9A" w:rsidRDefault="009B2F9A" w:rsidP="009B2F9A">
      <w:pPr>
        <w:pStyle w:val="Sinespaciado"/>
        <w:numPr>
          <w:ilvl w:val="0"/>
          <w:numId w:val="2"/>
        </w:numPr>
        <w:jc w:val="both"/>
      </w:pPr>
      <w:r w:rsidRPr="009B2F9A">
        <w:t>Se solicita el detalle de qué tipo de Permiso Ambiental se emitió para el proyecto “Condominio Turístico Recreativo Hotel y Vivienda Etapa 2” en 2008.</w:t>
      </w:r>
    </w:p>
    <w:p w:rsidR="009B2F9A" w:rsidRDefault="009B2F9A" w:rsidP="009B2F9A">
      <w:pPr>
        <w:pStyle w:val="Sinespaciado"/>
        <w:ind w:left="360"/>
        <w:jc w:val="both"/>
      </w:pPr>
    </w:p>
    <w:p w:rsidR="009B2F9A" w:rsidRDefault="009B2F9A" w:rsidP="009B2F9A">
      <w:pPr>
        <w:pStyle w:val="Sinespaciado"/>
        <w:numPr>
          <w:ilvl w:val="0"/>
          <w:numId w:val="2"/>
        </w:numPr>
        <w:jc w:val="both"/>
      </w:pPr>
      <w:r w:rsidRPr="009B2F9A">
        <w:t>Solicito los informes técnicos de la Evaluación Ambiental del Proyecto que han sido emitido</w:t>
      </w:r>
      <w:r>
        <w:t>s</w:t>
      </w:r>
    </w:p>
    <w:p w:rsidR="009B2F9A" w:rsidRDefault="009B2F9A" w:rsidP="009B2F9A">
      <w:pPr>
        <w:pStyle w:val="Sinespaciado"/>
        <w:ind w:left="360"/>
        <w:jc w:val="both"/>
      </w:pPr>
    </w:p>
    <w:p w:rsidR="009B2F9A" w:rsidRDefault="009B2F9A" w:rsidP="009B2F9A">
      <w:pPr>
        <w:pStyle w:val="Sinespaciado"/>
        <w:numPr>
          <w:ilvl w:val="0"/>
          <w:numId w:val="2"/>
        </w:numPr>
        <w:jc w:val="both"/>
      </w:pPr>
      <w:r>
        <w:t>Los informes de las Auditorías de Evaluación Ambiental que se han llevado a cabo en el Cerro El Afate, lugar donde se construirá el “Condominio Turístico Recreativo Hotel y Vivienda Etapa 2”.</w:t>
      </w:r>
    </w:p>
    <w:p w:rsidR="009B2F9A" w:rsidRDefault="009B2F9A" w:rsidP="009B2F9A">
      <w:pPr>
        <w:pStyle w:val="Sinespaciado"/>
        <w:ind w:left="360"/>
        <w:jc w:val="both"/>
      </w:pPr>
    </w:p>
    <w:p w:rsidR="009B2F9A" w:rsidRDefault="009B2F9A" w:rsidP="009B2F9A">
      <w:pPr>
        <w:pStyle w:val="Sinespaciado"/>
        <w:numPr>
          <w:ilvl w:val="0"/>
          <w:numId w:val="2"/>
        </w:numPr>
        <w:jc w:val="both"/>
      </w:pPr>
      <w:r w:rsidRPr="009B2F9A">
        <w:t>¿En qué etapa está el proyecto “Condominio Turístico Recreativo Hotel y Vivienda Etapa 2”? ¿Tiene todas las autorizaciones ambientales para proceder a la construcción?</w:t>
      </w:r>
    </w:p>
    <w:p w:rsidR="009B2F9A" w:rsidRDefault="009B2F9A" w:rsidP="009B2F9A">
      <w:pPr>
        <w:pStyle w:val="Sinespaciado"/>
        <w:ind w:left="360"/>
        <w:jc w:val="both"/>
      </w:pPr>
    </w:p>
    <w:p w:rsidR="009B2F9A" w:rsidRDefault="009B2F9A" w:rsidP="009B2F9A">
      <w:pPr>
        <w:pStyle w:val="Sinespaciado"/>
        <w:numPr>
          <w:ilvl w:val="0"/>
          <w:numId w:val="2"/>
        </w:numPr>
        <w:jc w:val="both"/>
      </w:pPr>
      <w:r w:rsidRPr="009B2F9A">
        <w:t>El informe de la reevaluación del permiso que se hizo este año y cuáles fueron las conclusiones.</w:t>
      </w:r>
    </w:p>
    <w:p w:rsidR="009B2F9A" w:rsidRDefault="009B2F9A" w:rsidP="009B2F9A">
      <w:pPr>
        <w:pStyle w:val="Sinespaciado"/>
        <w:ind w:left="360"/>
        <w:jc w:val="both"/>
      </w:pPr>
    </w:p>
    <w:p w:rsidR="009B2F9A" w:rsidRDefault="009B2F9A" w:rsidP="009B2F9A">
      <w:pPr>
        <w:pStyle w:val="Sinespaciado"/>
        <w:numPr>
          <w:ilvl w:val="0"/>
          <w:numId w:val="2"/>
        </w:numPr>
        <w:jc w:val="both"/>
      </w:pPr>
      <w:r>
        <w:t>¿Por qué se ha otorgado un Permiso Ambiental para construir el proyecto si la zona fue clasificada como zona de “Máxima Protección” en el estudio de zonificación hecha por el Marn y los lineamientos  prohíben la construcción de proyectos habitacionales?</w:t>
      </w:r>
    </w:p>
    <w:p w:rsidR="009B2F9A" w:rsidRDefault="009B2F9A" w:rsidP="009B2F9A">
      <w:pPr>
        <w:pStyle w:val="Sinespaciado"/>
        <w:ind w:left="360"/>
        <w:jc w:val="both"/>
      </w:pPr>
    </w:p>
    <w:p w:rsidR="009B2F9A" w:rsidRDefault="009B2F9A" w:rsidP="009B2F9A">
      <w:pPr>
        <w:pStyle w:val="Sinespaciado"/>
        <w:numPr>
          <w:ilvl w:val="0"/>
          <w:numId w:val="2"/>
        </w:numPr>
        <w:jc w:val="both"/>
      </w:pPr>
      <w:r>
        <w:t>Cuántos trámites de permisos ambientales están en proceso en la cuenca de Coatepeque, detallar por cada uno los siguientes elementos:</w:t>
      </w:r>
    </w:p>
    <w:p w:rsidR="009B2F9A" w:rsidRDefault="009B2F9A" w:rsidP="009B2F9A">
      <w:pPr>
        <w:pStyle w:val="Sinespaciado"/>
        <w:ind w:left="360"/>
        <w:jc w:val="both"/>
      </w:pPr>
      <w:r>
        <w:t>- ¿Cuántos permisos están en proceso?</w:t>
      </w:r>
    </w:p>
    <w:p w:rsidR="009B2F9A" w:rsidRDefault="009B2F9A" w:rsidP="009B2F9A">
      <w:pPr>
        <w:pStyle w:val="Sinespaciado"/>
        <w:ind w:left="360"/>
        <w:jc w:val="both"/>
      </w:pPr>
      <w:r>
        <w:t>- ¿Qué tipo de construcciones son?</w:t>
      </w:r>
    </w:p>
    <w:p w:rsidR="009B2F9A" w:rsidRDefault="009B2F9A" w:rsidP="009B2F9A">
      <w:pPr>
        <w:pStyle w:val="Sinespaciado"/>
        <w:ind w:left="360"/>
        <w:jc w:val="both"/>
      </w:pPr>
      <w:r>
        <w:t>- ¿Qué tipo de permiso ambiental es?</w:t>
      </w:r>
    </w:p>
    <w:p w:rsidR="009B2F9A" w:rsidRDefault="009B2F9A" w:rsidP="009B2F9A">
      <w:pPr>
        <w:pStyle w:val="Sinespaciado"/>
        <w:ind w:left="360"/>
        <w:jc w:val="both"/>
      </w:pPr>
      <w:r>
        <w:t>- ¿Cuáles son los nombres de los proyectos?</w:t>
      </w:r>
    </w:p>
    <w:p w:rsidR="009B2F9A" w:rsidRDefault="009B2F9A" w:rsidP="009B2F9A">
      <w:pPr>
        <w:pStyle w:val="Sinespaciado"/>
        <w:ind w:left="360"/>
        <w:jc w:val="both"/>
      </w:pPr>
      <w:r>
        <w:t>- ¿Cuáles son las ubicaciones de cada uno de ellos?</w:t>
      </w:r>
    </w:p>
    <w:p w:rsidR="009B2F9A" w:rsidRDefault="009B2F9A" w:rsidP="009B2F9A">
      <w:pPr>
        <w:pStyle w:val="Sinespaciado"/>
        <w:ind w:left="360"/>
        <w:jc w:val="both"/>
      </w:pPr>
      <w:r>
        <w:t>Se pide agregar en formato PDF y de forma cronológica toda la documentación</w:t>
      </w:r>
      <w:r w:rsidR="003A0C4B">
        <w:t xml:space="preserve"> </w:t>
      </w:r>
      <w:r>
        <w:t>que respalde las respuestas a las preguntas.</w:t>
      </w:r>
    </w:p>
    <w:p w:rsidR="009B2F9A" w:rsidRPr="005809AE" w:rsidRDefault="009B2F9A" w:rsidP="009B2F9A">
      <w:pPr>
        <w:pStyle w:val="Sinespaciado"/>
        <w:jc w:val="both"/>
      </w:pPr>
    </w:p>
    <w:p w:rsidR="005809AE" w:rsidRDefault="005809AE">
      <w:r>
        <w:br w:type="page"/>
      </w:r>
    </w:p>
    <w:p w:rsidR="00AE706B" w:rsidRPr="007C6042" w:rsidRDefault="005809AE" w:rsidP="005809AE">
      <w:pPr>
        <w:pStyle w:val="Sinespaciado"/>
        <w:jc w:val="both"/>
        <w:rPr>
          <w:b/>
          <w:sz w:val="24"/>
        </w:rPr>
      </w:pPr>
      <w:r w:rsidRPr="007C6042">
        <w:rPr>
          <w:b/>
          <w:sz w:val="24"/>
        </w:rPr>
        <w:lastRenderedPageBreak/>
        <w:t xml:space="preserve">RESPUESTA: </w:t>
      </w:r>
    </w:p>
    <w:p w:rsidR="009B2F9A" w:rsidRPr="007C6042" w:rsidRDefault="009B2F9A" w:rsidP="005809AE">
      <w:pPr>
        <w:pStyle w:val="Sinespaciado"/>
        <w:jc w:val="both"/>
      </w:pPr>
    </w:p>
    <w:p w:rsidR="00604046" w:rsidRPr="007C6042" w:rsidRDefault="00604046" w:rsidP="005809AE">
      <w:pPr>
        <w:pStyle w:val="Sinespaciado"/>
        <w:jc w:val="both"/>
        <w:rPr>
          <w:b/>
        </w:rPr>
      </w:pPr>
      <w:r w:rsidRPr="007C6042">
        <w:rPr>
          <w:b/>
        </w:rPr>
        <w:t xml:space="preserve">Numeral 1. </w:t>
      </w:r>
    </w:p>
    <w:p w:rsidR="009E2B25" w:rsidRDefault="009E2B25" w:rsidP="009E2B25">
      <w:pPr>
        <w:pStyle w:val="Sinespaciado"/>
        <w:jc w:val="both"/>
      </w:pPr>
      <w:r>
        <w:t xml:space="preserve">Se envía </w:t>
      </w:r>
      <w:r w:rsidR="004E015D">
        <w:t>Archivo digital</w:t>
      </w:r>
      <w:r w:rsidRPr="00604046">
        <w:rPr>
          <w:b/>
        </w:rPr>
        <w:t>:</w:t>
      </w:r>
      <w:r w:rsidR="004E015D">
        <w:rPr>
          <w:b/>
        </w:rPr>
        <w:t xml:space="preserve"> </w:t>
      </w:r>
      <w:r w:rsidRPr="00604046">
        <w:rPr>
          <w:b/>
        </w:rPr>
        <w:t>condominio turístico 5992. Pdf</w:t>
      </w:r>
      <w:r>
        <w:t>; el cual contiene el estudio de Impacto Ambiental solicitado. Cabe mencionar que la información por ser de más de 5 años, no se cuenta en digital los mapas anexos que trae el Estudio; por lo cual se tendrán en Físico en Dirección General de Evaluación Cumpl</w:t>
      </w:r>
      <w:r w:rsidR="00C343B3">
        <w:t>imiento Ambiental hasta el día 20</w:t>
      </w:r>
      <w:r>
        <w:t xml:space="preserve"> de diciembre de 2019.</w:t>
      </w:r>
    </w:p>
    <w:p w:rsidR="00604046" w:rsidRDefault="00604046" w:rsidP="005809AE">
      <w:pPr>
        <w:pStyle w:val="Sinespaciado"/>
        <w:jc w:val="both"/>
      </w:pPr>
    </w:p>
    <w:p w:rsidR="00604046" w:rsidRPr="00604046" w:rsidRDefault="00604046" w:rsidP="00604046">
      <w:pPr>
        <w:pStyle w:val="Sinespaciado"/>
        <w:jc w:val="both"/>
        <w:rPr>
          <w:b/>
        </w:rPr>
      </w:pPr>
      <w:r w:rsidRPr="00604046">
        <w:rPr>
          <w:b/>
        </w:rPr>
        <w:t xml:space="preserve">Numeral </w:t>
      </w:r>
      <w:r>
        <w:rPr>
          <w:b/>
        </w:rPr>
        <w:t>2</w:t>
      </w:r>
      <w:r w:rsidRPr="00604046">
        <w:rPr>
          <w:b/>
        </w:rPr>
        <w:t xml:space="preserve">. </w:t>
      </w:r>
    </w:p>
    <w:p w:rsidR="007E2D41" w:rsidRDefault="007E2D41" w:rsidP="007E2D41">
      <w:pPr>
        <w:pStyle w:val="Sinespaciado"/>
        <w:jc w:val="both"/>
        <w:rPr>
          <w:b/>
        </w:rPr>
      </w:pPr>
      <w:r>
        <w:t>Se envía Archivo digital</w:t>
      </w:r>
      <w:r w:rsidR="004E015D">
        <w:t xml:space="preserve"> que tiene el </w:t>
      </w:r>
      <w:r w:rsidR="004E015D" w:rsidRPr="009B2F9A">
        <w:t>detalle de qué tipo de Permiso Ambiental</w:t>
      </w:r>
      <w:r w:rsidR="004E015D">
        <w:t xml:space="preserve"> se otorgo</w:t>
      </w:r>
      <w:r>
        <w:t>:</w:t>
      </w:r>
      <w:r w:rsidRPr="00604046">
        <w:rPr>
          <w:b/>
        </w:rPr>
        <w:t xml:space="preserve"> </w:t>
      </w:r>
      <w:r>
        <w:rPr>
          <w:b/>
        </w:rPr>
        <w:t xml:space="preserve"> </w:t>
      </w:r>
    </w:p>
    <w:p w:rsidR="007E2D41" w:rsidRDefault="007E2D41" w:rsidP="007E2D41">
      <w:pPr>
        <w:pStyle w:val="Sinespaciado"/>
        <w:jc w:val="both"/>
        <w:rPr>
          <w:b/>
        </w:rPr>
      </w:pPr>
      <w:r w:rsidRPr="00604046">
        <w:rPr>
          <w:b/>
        </w:rPr>
        <w:t>RESOLUCION 5992-390-2008</w:t>
      </w:r>
      <w:r>
        <w:rPr>
          <w:b/>
        </w:rPr>
        <w:t>.pdf</w:t>
      </w:r>
    </w:p>
    <w:p w:rsidR="00604046" w:rsidRDefault="00604046" w:rsidP="005809AE">
      <w:pPr>
        <w:pStyle w:val="Sinespaciado"/>
        <w:jc w:val="both"/>
      </w:pPr>
    </w:p>
    <w:p w:rsidR="00604046" w:rsidRPr="00604046" w:rsidRDefault="00604046" w:rsidP="00604046">
      <w:pPr>
        <w:pStyle w:val="Sinespaciado"/>
        <w:jc w:val="both"/>
        <w:rPr>
          <w:b/>
        </w:rPr>
      </w:pPr>
      <w:r w:rsidRPr="00604046">
        <w:rPr>
          <w:b/>
        </w:rPr>
        <w:t xml:space="preserve">Numeral </w:t>
      </w:r>
      <w:r>
        <w:rPr>
          <w:b/>
        </w:rPr>
        <w:t>3</w:t>
      </w:r>
      <w:r w:rsidRPr="00604046">
        <w:rPr>
          <w:b/>
        </w:rPr>
        <w:t xml:space="preserve">. </w:t>
      </w:r>
    </w:p>
    <w:p w:rsidR="004D0D47" w:rsidRDefault="004D0D47" w:rsidP="004D0D47">
      <w:pPr>
        <w:pStyle w:val="Sinespaciado"/>
        <w:jc w:val="both"/>
        <w:rPr>
          <w:b/>
        </w:rPr>
      </w:pPr>
      <w:r>
        <w:t>Se envía Archivo digital</w:t>
      </w:r>
      <w:r w:rsidR="004E015D">
        <w:t xml:space="preserve"> de la resolución 5992-390-2008 en </w:t>
      </w:r>
      <w:r w:rsidR="003A0C4B">
        <w:t>Pdf</w:t>
      </w:r>
      <w:r w:rsidR="004E015D">
        <w:t xml:space="preserve">, el cual </w:t>
      </w:r>
      <w:r>
        <w:t xml:space="preserve">va anexo el </w:t>
      </w:r>
      <w:r w:rsidR="004E015D">
        <w:t>I</w:t>
      </w:r>
      <w:r>
        <w:t xml:space="preserve">nforme </w:t>
      </w:r>
      <w:r w:rsidR="004E015D">
        <w:t>T</w:t>
      </w:r>
      <w:r>
        <w:t>écnico solicitado</w:t>
      </w:r>
      <w:r w:rsidR="004E015D">
        <w:t xml:space="preserve"> por el usuario</w:t>
      </w:r>
      <w:r>
        <w:t>:</w:t>
      </w:r>
      <w:r w:rsidRPr="00604046">
        <w:rPr>
          <w:b/>
        </w:rPr>
        <w:t xml:space="preserve"> </w:t>
      </w:r>
      <w:r>
        <w:rPr>
          <w:b/>
        </w:rPr>
        <w:t xml:space="preserve"> </w:t>
      </w:r>
    </w:p>
    <w:p w:rsidR="004D0D47" w:rsidRDefault="004D0D47" w:rsidP="004D0D47">
      <w:pPr>
        <w:pStyle w:val="Sinespaciado"/>
        <w:jc w:val="both"/>
        <w:rPr>
          <w:b/>
        </w:rPr>
      </w:pPr>
      <w:r w:rsidRPr="00604046">
        <w:rPr>
          <w:b/>
        </w:rPr>
        <w:t>RESOLUCION 5992-390-2008</w:t>
      </w:r>
      <w:r>
        <w:rPr>
          <w:b/>
        </w:rPr>
        <w:t>.pdf</w:t>
      </w:r>
    </w:p>
    <w:p w:rsidR="00604046" w:rsidRDefault="00604046" w:rsidP="005809AE">
      <w:pPr>
        <w:pStyle w:val="Sinespaciado"/>
        <w:jc w:val="both"/>
      </w:pPr>
    </w:p>
    <w:p w:rsidR="00604046" w:rsidRPr="00604046" w:rsidRDefault="00604046" w:rsidP="00604046">
      <w:pPr>
        <w:pStyle w:val="Sinespaciado"/>
        <w:jc w:val="both"/>
        <w:rPr>
          <w:b/>
        </w:rPr>
      </w:pPr>
      <w:r w:rsidRPr="00604046">
        <w:rPr>
          <w:b/>
        </w:rPr>
        <w:t xml:space="preserve">Numeral </w:t>
      </w:r>
      <w:r>
        <w:rPr>
          <w:b/>
        </w:rPr>
        <w:t>4</w:t>
      </w:r>
      <w:r w:rsidRPr="00604046">
        <w:rPr>
          <w:b/>
        </w:rPr>
        <w:t xml:space="preserve">. </w:t>
      </w:r>
    </w:p>
    <w:p w:rsidR="004D0D47" w:rsidRDefault="004D0D47" w:rsidP="004D0D47">
      <w:pPr>
        <w:pStyle w:val="Sinespaciado"/>
        <w:jc w:val="both"/>
        <w:rPr>
          <w:b/>
        </w:rPr>
      </w:pPr>
      <w:r>
        <w:t xml:space="preserve">Se envía Archivo digital </w:t>
      </w:r>
      <w:r w:rsidR="004E015D">
        <w:t xml:space="preserve">de las resoluciones que contiene </w:t>
      </w:r>
      <w:r>
        <w:t>lo solicitado:</w:t>
      </w:r>
      <w:r w:rsidRPr="00604046">
        <w:rPr>
          <w:b/>
        </w:rPr>
        <w:t xml:space="preserve"> </w:t>
      </w:r>
      <w:r>
        <w:rPr>
          <w:b/>
        </w:rPr>
        <w:t xml:space="preserve"> </w:t>
      </w:r>
    </w:p>
    <w:p w:rsidR="004D0D47" w:rsidRDefault="004D0D47" w:rsidP="004D0D47">
      <w:pPr>
        <w:pStyle w:val="Sinespaciado"/>
        <w:jc w:val="both"/>
        <w:rPr>
          <w:b/>
        </w:rPr>
      </w:pPr>
      <w:r w:rsidRPr="00604046">
        <w:rPr>
          <w:b/>
        </w:rPr>
        <w:t>RESOLUCION 5992-1123-2013</w:t>
      </w:r>
      <w:r>
        <w:rPr>
          <w:b/>
        </w:rPr>
        <w:t>.pdf</w:t>
      </w:r>
    </w:p>
    <w:p w:rsidR="004D0D47" w:rsidRDefault="004D0D47" w:rsidP="004D0D47">
      <w:pPr>
        <w:pStyle w:val="Sinespaciado"/>
        <w:jc w:val="both"/>
        <w:rPr>
          <w:b/>
        </w:rPr>
      </w:pPr>
      <w:r w:rsidRPr="00604046">
        <w:rPr>
          <w:b/>
        </w:rPr>
        <w:t>RESOLUCION 5992-264-2019</w:t>
      </w:r>
      <w:r>
        <w:rPr>
          <w:b/>
        </w:rPr>
        <w:t>.pdf</w:t>
      </w:r>
    </w:p>
    <w:p w:rsidR="00604046" w:rsidRPr="00604046" w:rsidRDefault="00604046" w:rsidP="00604046">
      <w:pPr>
        <w:pStyle w:val="Sinespaciado"/>
        <w:jc w:val="both"/>
        <w:rPr>
          <w:b/>
        </w:rPr>
      </w:pPr>
    </w:p>
    <w:p w:rsidR="00604046" w:rsidRPr="00604046" w:rsidRDefault="00604046" w:rsidP="00604046">
      <w:pPr>
        <w:pStyle w:val="Sinespaciado"/>
        <w:jc w:val="both"/>
        <w:rPr>
          <w:b/>
        </w:rPr>
      </w:pPr>
      <w:r w:rsidRPr="00604046">
        <w:rPr>
          <w:b/>
        </w:rPr>
        <w:t xml:space="preserve">Numeral </w:t>
      </w:r>
      <w:r>
        <w:rPr>
          <w:b/>
        </w:rPr>
        <w:t>5</w:t>
      </w:r>
      <w:r w:rsidRPr="00604046">
        <w:rPr>
          <w:b/>
        </w:rPr>
        <w:t xml:space="preserve">. </w:t>
      </w:r>
    </w:p>
    <w:p w:rsidR="003B2C89" w:rsidRPr="003A0C4B" w:rsidRDefault="003B2C89" w:rsidP="00323267">
      <w:pPr>
        <w:rPr>
          <w:b/>
        </w:rPr>
      </w:pPr>
      <w:r w:rsidRPr="003B2C89">
        <w:t>El proyecto está en etapa de ubicación y construcción. El titular cuenta con el Permiso Ambiental original  emitido por medio de la  Resolución MARN-No-5992-390-2008, de fecha 25 de marzo de 2008, el cual se encuentra vigente.</w:t>
      </w:r>
      <w:r w:rsidR="00323267">
        <w:t xml:space="preserve"> </w:t>
      </w:r>
      <w:r w:rsidRPr="00323267">
        <w:t>La solicitud de modificación del Permiso Ambiental no fue aprobada por esta Cartera de Estado, dicha resolución ya fue notificada al titular.</w:t>
      </w:r>
      <w:r w:rsidR="00323267">
        <w:t xml:space="preserve"> Se anex</w:t>
      </w:r>
      <w:r w:rsidR="003A0C4B">
        <w:t>a resolución con el nombre de</w:t>
      </w:r>
      <w:r w:rsidR="003A0C4B" w:rsidRPr="003A0C4B">
        <w:rPr>
          <w:b/>
        </w:rPr>
        <w:t xml:space="preserve"> 5992NMPA_NOTIFICADO.pdf</w:t>
      </w:r>
      <w:r w:rsidR="00323267" w:rsidRPr="003A0C4B">
        <w:rPr>
          <w:b/>
        </w:rPr>
        <w:t xml:space="preserve"> </w:t>
      </w:r>
    </w:p>
    <w:p w:rsidR="00604046" w:rsidRPr="00604046" w:rsidRDefault="00604046" w:rsidP="00604046">
      <w:pPr>
        <w:pStyle w:val="Sinespaciado"/>
        <w:jc w:val="both"/>
        <w:rPr>
          <w:b/>
        </w:rPr>
      </w:pPr>
      <w:r w:rsidRPr="00604046">
        <w:rPr>
          <w:b/>
        </w:rPr>
        <w:t xml:space="preserve">Numeral </w:t>
      </w:r>
      <w:r>
        <w:rPr>
          <w:b/>
        </w:rPr>
        <w:t>6</w:t>
      </w:r>
      <w:r w:rsidRPr="00604046">
        <w:rPr>
          <w:b/>
        </w:rPr>
        <w:t xml:space="preserve">. </w:t>
      </w:r>
    </w:p>
    <w:p w:rsidR="003A0C4B" w:rsidRPr="003A0C4B" w:rsidRDefault="003A0C4B" w:rsidP="003A0C4B">
      <w:pPr>
        <w:rPr>
          <w:b/>
        </w:rPr>
      </w:pPr>
      <w:r>
        <w:t>Se anexa resolución con el nombre de</w:t>
      </w:r>
      <w:r w:rsidRPr="003A0C4B">
        <w:rPr>
          <w:b/>
        </w:rPr>
        <w:t xml:space="preserve"> 5992NMPA_NOTIFICADO.pdf </w:t>
      </w:r>
    </w:p>
    <w:p w:rsidR="001F7D05" w:rsidRPr="00604046" w:rsidRDefault="001F7D05" w:rsidP="001F7D05">
      <w:pPr>
        <w:pStyle w:val="Sinespaciado"/>
        <w:jc w:val="both"/>
        <w:rPr>
          <w:b/>
        </w:rPr>
      </w:pPr>
      <w:r w:rsidRPr="00604046">
        <w:rPr>
          <w:b/>
        </w:rPr>
        <w:t xml:space="preserve">Numeral </w:t>
      </w:r>
      <w:r>
        <w:rPr>
          <w:b/>
        </w:rPr>
        <w:t>7</w:t>
      </w:r>
      <w:r w:rsidRPr="00604046">
        <w:rPr>
          <w:b/>
        </w:rPr>
        <w:t xml:space="preserve">. </w:t>
      </w:r>
    </w:p>
    <w:p w:rsidR="00475961" w:rsidRDefault="00475961" w:rsidP="00475961">
      <w:pPr>
        <w:pStyle w:val="Sinespaciado"/>
        <w:jc w:val="both"/>
      </w:pPr>
      <w:r>
        <w:t xml:space="preserve">Se comunica que el Permiso Ambiental al proyecto “Condominio Turístico Recreativo Hotel y Vivienda Etapa 2” en 2008, situado en la Hacienda Agua Caliente, cantón Planes de La Laguna, Coatepeque en el municipio y departamento de Santa Ana, fue emitido a través de la resolución del Marn N° 5992 - 390 – 2008  en fecha 25 de marzo de 2008, en dicha fecha,  aún no se encontraban vigentes las Directrices de zonificación ambiental y los usos del suelo de la Cuenca del Lago de Coatepeque, instrumento que fue oficializado mediante el decreto 9,  de fecha 4 de marzo de 2019, y publicado en el diario oficial numero 48, tomo 422 del lunes 11 de marzo de 2019.  Por lo anterior, las directrices de zonificación ambiental no fueron aplicadas en la evaluación ambiental que sustenta la emisión de la resolución del Marn N° 5992 - 390 – 2008 </w:t>
      </w:r>
    </w:p>
    <w:p w:rsidR="001F7D05" w:rsidRDefault="001F7D05" w:rsidP="005809AE">
      <w:pPr>
        <w:pStyle w:val="Sinespaciado"/>
        <w:jc w:val="both"/>
      </w:pPr>
    </w:p>
    <w:p w:rsidR="001F7D05" w:rsidRDefault="001F7D05" w:rsidP="005809AE">
      <w:pPr>
        <w:pStyle w:val="Sinespaciado"/>
        <w:jc w:val="both"/>
      </w:pPr>
    </w:p>
    <w:p w:rsidR="001F7D05" w:rsidRDefault="001F7D05" w:rsidP="005809AE">
      <w:pPr>
        <w:pStyle w:val="Sinespaciado"/>
        <w:jc w:val="both"/>
      </w:pPr>
    </w:p>
    <w:p w:rsidR="007C6042" w:rsidRDefault="007C6042" w:rsidP="005809AE">
      <w:pPr>
        <w:pStyle w:val="Sinespaciado"/>
        <w:jc w:val="both"/>
      </w:pPr>
    </w:p>
    <w:p w:rsidR="007C6042" w:rsidRDefault="007C6042" w:rsidP="005809AE">
      <w:pPr>
        <w:pStyle w:val="Sinespaciado"/>
        <w:jc w:val="both"/>
      </w:pPr>
    </w:p>
    <w:p w:rsidR="001F7D05" w:rsidRPr="00604046" w:rsidRDefault="001F7D05" w:rsidP="001F7D05">
      <w:pPr>
        <w:pStyle w:val="Sinespaciado"/>
        <w:jc w:val="both"/>
        <w:rPr>
          <w:b/>
        </w:rPr>
      </w:pPr>
      <w:r w:rsidRPr="00604046">
        <w:rPr>
          <w:b/>
        </w:rPr>
        <w:t xml:space="preserve">Numeral </w:t>
      </w:r>
      <w:r>
        <w:rPr>
          <w:b/>
        </w:rPr>
        <w:t>8</w:t>
      </w:r>
      <w:r w:rsidRPr="00604046">
        <w:rPr>
          <w:b/>
        </w:rPr>
        <w:t xml:space="preserve">. </w:t>
      </w:r>
    </w:p>
    <w:p w:rsidR="001F7D05" w:rsidRDefault="001F7D05" w:rsidP="005809AE">
      <w:pPr>
        <w:pStyle w:val="Sinespaciado"/>
        <w:jc w:val="both"/>
      </w:pPr>
    </w:p>
    <w:p w:rsidR="003A0C4B" w:rsidRDefault="003A0C4B" w:rsidP="003A0C4B">
      <w:pPr>
        <w:pStyle w:val="Sinespaciado"/>
        <w:jc w:val="both"/>
      </w:pPr>
      <w:r>
        <w:t>Cuántos trámites de permisos ambientales están en proceso en la cuenca de Coatepeque, detallar por cada uno los siguientes elementos:</w:t>
      </w:r>
    </w:p>
    <w:p w:rsidR="003A0C4B" w:rsidRDefault="003A0C4B" w:rsidP="003A0C4B">
      <w:pPr>
        <w:pStyle w:val="Sinespaciado"/>
        <w:ind w:left="360"/>
        <w:jc w:val="both"/>
      </w:pPr>
    </w:p>
    <w:p w:rsidR="003A0C4B" w:rsidRPr="003A0C4B" w:rsidRDefault="003A0C4B" w:rsidP="003A0C4B">
      <w:pPr>
        <w:pStyle w:val="Sinespaciado"/>
        <w:ind w:left="360"/>
        <w:jc w:val="both"/>
        <w:rPr>
          <w:b/>
        </w:rPr>
      </w:pPr>
      <w:r w:rsidRPr="003A0C4B">
        <w:rPr>
          <w:b/>
        </w:rPr>
        <w:t>- ¿Cuántos permisos están en proceso?</w:t>
      </w:r>
    </w:p>
    <w:p w:rsidR="003A0C4B" w:rsidRPr="003A0C4B" w:rsidRDefault="003A0C4B" w:rsidP="003A0C4B">
      <w:pPr>
        <w:pStyle w:val="Sinespaciado"/>
        <w:numPr>
          <w:ilvl w:val="0"/>
          <w:numId w:val="4"/>
        </w:numPr>
        <w:ind w:left="1068"/>
      </w:pPr>
      <w:r w:rsidRPr="003A0C4B">
        <w:rPr>
          <w:szCs w:val="28"/>
        </w:rPr>
        <w:t>7 proyectos con no admisión de la solicitud por errores en el formulario</w:t>
      </w:r>
    </w:p>
    <w:p w:rsidR="003A0C4B" w:rsidRPr="003A0C4B" w:rsidRDefault="003A0C4B" w:rsidP="003A0C4B">
      <w:pPr>
        <w:pStyle w:val="Sinespaciado"/>
        <w:numPr>
          <w:ilvl w:val="0"/>
          <w:numId w:val="4"/>
        </w:numPr>
        <w:ind w:left="1068"/>
      </w:pPr>
      <w:r w:rsidRPr="003A0C4B">
        <w:rPr>
          <w:szCs w:val="28"/>
        </w:rPr>
        <w:t>7 proyectos En proceso de evaluación</w:t>
      </w:r>
      <w:r>
        <w:rPr>
          <w:szCs w:val="28"/>
        </w:rPr>
        <w:t>.</w:t>
      </w:r>
    </w:p>
    <w:p w:rsidR="003A0C4B" w:rsidRPr="003A0C4B" w:rsidRDefault="003A0C4B" w:rsidP="003A0C4B">
      <w:pPr>
        <w:pStyle w:val="Sinespaciado"/>
        <w:numPr>
          <w:ilvl w:val="0"/>
          <w:numId w:val="4"/>
        </w:numPr>
        <w:ind w:left="1068"/>
      </w:pPr>
      <w:r w:rsidRPr="003A0C4B">
        <w:rPr>
          <w:szCs w:val="28"/>
        </w:rPr>
        <w:t xml:space="preserve">5 Proyecto Inviable por encontrarse bajo la restricción del </w:t>
      </w:r>
      <w:hyperlink r:id="rId7" w:history="1">
        <w:r w:rsidRPr="003A0C4B">
          <w:t xml:space="preserve">Decreto Ejecutivo N.6 Lago de Coatepeque </w:t>
        </w:r>
      </w:hyperlink>
    </w:p>
    <w:p w:rsidR="003A0C4B" w:rsidRPr="003A0C4B" w:rsidRDefault="003A0C4B" w:rsidP="003A0C4B">
      <w:pPr>
        <w:pStyle w:val="Sinespaciado"/>
        <w:numPr>
          <w:ilvl w:val="0"/>
          <w:numId w:val="4"/>
        </w:numPr>
        <w:ind w:left="1068"/>
      </w:pPr>
      <w:r w:rsidRPr="003A0C4B">
        <w:rPr>
          <w:szCs w:val="28"/>
        </w:rPr>
        <w:t>5 Esperando respuesta de la entidad</w:t>
      </w:r>
    </w:p>
    <w:p w:rsidR="003A0C4B" w:rsidRPr="003A0C4B" w:rsidRDefault="003A0C4B" w:rsidP="003A0C4B">
      <w:pPr>
        <w:pStyle w:val="Sinespaciado"/>
        <w:numPr>
          <w:ilvl w:val="0"/>
          <w:numId w:val="4"/>
        </w:numPr>
        <w:ind w:left="1068"/>
      </w:pPr>
      <w:r w:rsidRPr="003A0C4B">
        <w:rPr>
          <w:szCs w:val="28"/>
        </w:rPr>
        <w:t xml:space="preserve">7 proyectos con resolución ambiental </w:t>
      </w:r>
    </w:p>
    <w:p w:rsidR="003A0C4B" w:rsidRDefault="003A0C4B" w:rsidP="003A0C4B">
      <w:pPr>
        <w:pStyle w:val="Sinespaciado"/>
        <w:ind w:left="360"/>
        <w:jc w:val="both"/>
      </w:pPr>
    </w:p>
    <w:p w:rsidR="003A0C4B" w:rsidRDefault="003A0C4B" w:rsidP="003A0C4B">
      <w:pPr>
        <w:pStyle w:val="Sinespaciado"/>
        <w:ind w:left="360"/>
        <w:jc w:val="both"/>
      </w:pPr>
      <w:r>
        <w:t>- ¿Qué tipo de construcciones son?</w:t>
      </w:r>
    </w:p>
    <w:p w:rsidR="003A0C4B" w:rsidRPr="003A0C4B" w:rsidRDefault="003A0C4B" w:rsidP="003A0C4B">
      <w:pPr>
        <w:pStyle w:val="Sinespaciado"/>
        <w:numPr>
          <w:ilvl w:val="0"/>
          <w:numId w:val="5"/>
        </w:numPr>
        <w:rPr>
          <w:b/>
          <w:szCs w:val="28"/>
        </w:rPr>
      </w:pPr>
      <w:r w:rsidRPr="003A0C4B">
        <w:rPr>
          <w:b/>
          <w:szCs w:val="28"/>
        </w:rPr>
        <w:t>Abastecimiento de agua.    </w:t>
      </w:r>
    </w:p>
    <w:p w:rsidR="003A0C4B" w:rsidRPr="003A0C4B" w:rsidRDefault="003A0C4B" w:rsidP="003A0C4B">
      <w:pPr>
        <w:pStyle w:val="Sinespaciado"/>
        <w:numPr>
          <w:ilvl w:val="0"/>
          <w:numId w:val="5"/>
        </w:numPr>
        <w:rPr>
          <w:b/>
          <w:szCs w:val="28"/>
        </w:rPr>
      </w:pPr>
      <w:r w:rsidRPr="003A0C4B">
        <w:rPr>
          <w:b/>
          <w:szCs w:val="28"/>
        </w:rPr>
        <w:t>Vivienda, hotel, Comercio u Oficinas</w:t>
      </w:r>
    </w:p>
    <w:p w:rsidR="003A0C4B" w:rsidRPr="003A0C4B" w:rsidRDefault="003A0C4B" w:rsidP="003A0C4B">
      <w:pPr>
        <w:pStyle w:val="Sinespaciado"/>
        <w:numPr>
          <w:ilvl w:val="0"/>
          <w:numId w:val="5"/>
        </w:numPr>
        <w:rPr>
          <w:b/>
          <w:szCs w:val="28"/>
        </w:rPr>
      </w:pPr>
      <w:r w:rsidRPr="003A0C4B">
        <w:rPr>
          <w:b/>
          <w:szCs w:val="28"/>
        </w:rPr>
        <w:t>Otro</w:t>
      </w:r>
    </w:p>
    <w:p w:rsidR="003A0C4B" w:rsidRDefault="003A0C4B" w:rsidP="003A0C4B">
      <w:pPr>
        <w:pStyle w:val="Sinespaciado"/>
        <w:ind w:left="360"/>
        <w:jc w:val="both"/>
      </w:pPr>
    </w:p>
    <w:p w:rsidR="003A0C4B" w:rsidRDefault="003A0C4B" w:rsidP="003A0C4B">
      <w:pPr>
        <w:pStyle w:val="Sinespaciado"/>
        <w:ind w:left="360"/>
        <w:jc w:val="both"/>
      </w:pPr>
    </w:p>
    <w:p w:rsidR="003A0C4B" w:rsidRDefault="003A0C4B" w:rsidP="003A0C4B">
      <w:pPr>
        <w:pStyle w:val="Sinespaciado"/>
        <w:ind w:left="360"/>
        <w:jc w:val="both"/>
      </w:pPr>
      <w:r>
        <w:t>- ¿Qué tipo de permiso ambiental es?</w:t>
      </w:r>
    </w:p>
    <w:p w:rsidR="003A0C4B" w:rsidRPr="003A0C4B" w:rsidRDefault="003A0C4B" w:rsidP="003A0C4B">
      <w:pPr>
        <w:pStyle w:val="Sinespaciado"/>
        <w:numPr>
          <w:ilvl w:val="0"/>
          <w:numId w:val="6"/>
        </w:numPr>
        <w:rPr>
          <w:b/>
          <w:szCs w:val="28"/>
        </w:rPr>
      </w:pPr>
      <w:r w:rsidRPr="003A0C4B">
        <w:rPr>
          <w:b/>
          <w:szCs w:val="28"/>
        </w:rPr>
        <w:t>El tipo de permiso solo se puede determinar al finalizar la evaluación ambiental.</w:t>
      </w:r>
    </w:p>
    <w:p w:rsidR="003A0C4B" w:rsidRPr="003A0C4B" w:rsidRDefault="003A0C4B" w:rsidP="003A0C4B">
      <w:pPr>
        <w:pStyle w:val="Sinespaciado"/>
        <w:numPr>
          <w:ilvl w:val="0"/>
          <w:numId w:val="6"/>
        </w:numPr>
        <w:rPr>
          <w:b/>
          <w:szCs w:val="28"/>
        </w:rPr>
      </w:pPr>
      <w:r w:rsidRPr="003A0C4B">
        <w:rPr>
          <w:b/>
          <w:szCs w:val="28"/>
        </w:rPr>
        <w:t>Para los 7 casos con resolución ambiental se anexa detalle en archivo adjunto DetalleLC.PDF</w:t>
      </w:r>
    </w:p>
    <w:p w:rsidR="003A0C4B" w:rsidRDefault="003A0C4B" w:rsidP="003A0C4B">
      <w:pPr>
        <w:rPr>
          <w:rFonts w:ascii="Calibri" w:hAnsi="Calibri"/>
          <w:color w:val="000000"/>
        </w:rPr>
      </w:pPr>
      <w:r>
        <w:rPr>
          <w:rFonts w:ascii="Museo 300" w:hAnsi="Museo 300"/>
          <w:color w:val="1F497D"/>
          <w:sz w:val="28"/>
          <w:szCs w:val="28"/>
        </w:rPr>
        <w:t> </w:t>
      </w:r>
    </w:p>
    <w:p w:rsidR="003A0C4B" w:rsidRDefault="003A0C4B" w:rsidP="003A0C4B">
      <w:pPr>
        <w:pStyle w:val="Sinespaciado"/>
        <w:ind w:left="360"/>
        <w:jc w:val="both"/>
      </w:pPr>
      <w:r>
        <w:t>- ¿Cuáles son los nombres de los proyectos?</w:t>
      </w:r>
    </w:p>
    <w:p w:rsidR="003A0C4B" w:rsidRPr="003A0C4B" w:rsidRDefault="003A0C4B" w:rsidP="003A0C4B">
      <w:pPr>
        <w:pStyle w:val="Sinespaciado"/>
        <w:numPr>
          <w:ilvl w:val="0"/>
          <w:numId w:val="7"/>
        </w:numPr>
        <w:rPr>
          <w:b/>
          <w:szCs w:val="28"/>
        </w:rPr>
      </w:pPr>
      <w:r w:rsidRPr="003A0C4B">
        <w:rPr>
          <w:b/>
          <w:szCs w:val="28"/>
        </w:rPr>
        <w:t>Para los 7 casos con resolución ambiental se anexa detalle en archivo adjunto DetalleLC.PDF</w:t>
      </w:r>
    </w:p>
    <w:p w:rsidR="003A0C4B" w:rsidRDefault="003A0C4B" w:rsidP="003A0C4B">
      <w:pPr>
        <w:pStyle w:val="Sinespaciado"/>
        <w:ind w:left="360"/>
        <w:jc w:val="both"/>
      </w:pPr>
    </w:p>
    <w:p w:rsidR="003A0C4B" w:rsidRDefault="003A0C4B" w:rsidP="003A0C4B">
      <w:pPr>
        <w:pStyle w:val="Sinespaciado"/>
        <w:ind w:left="360"/>
        <w:jc w:val="both"/>
      </w:pPr>
    </w:p>
    <w:p w:rsidR="003A0C4B" w:rsidRDefault="003A0C4B" w:rsidP="003A0C4B">
      <w:pPr>
        <w:pStyle w:val="Sinespaciado"/>
        <w:ind w:left="360"/>
        <w:jc w:val="both"/>
      </w:pPr>
      <w:r>
        <w:t>- ¿Cuáles son las ubicaciones de cada uno de ellos?</w:t>
      </w:r>
    </w:p>
    <w:p w:rsidR="003A0C4B" w:rsidRPr="003A0C4B" w:rsidRDefault="003A0C4B" w:rsidP="003A0C4B">
      <w:pPr>
        <w:pStyle w:val="Sinespaciado"/>
        <w:numPr>
          <w:ilvl w:val="0"/>
          <w:numId w:val="8"/>
        </w:numPr>
        <w:rPr>
          <w:b/>
          <w:szCs w:val="28"/>
        </w:rPr>
      </w:pPr>
      <w:r w:rsidRPr="003A0C4B">
        <w:rPr>
          <w:b/>
          <w:szCs w:val="28"/>
        </w:rPr>
        <w:t>Para los 7 casos con resolución ambiental se anexa detalle en archivo adjunto DetalleLC.PDF</w:t>
      </w:r>
    </w:p>
    <w:p w:rsidR="003A0C4B" w:rsidRDefault="003A0C4B" w:rsidP="003A0C4B">
      <w:pPr>
        <w:pStyle w:val="Sinespaciado"/>
        <w:ind w:left="360"/>
        <w:jc w:val="both"/>
      </w:pPr>
    </w:p>
    <w:p w:rsidR="003A0C4B" w:rsidRDefault="003A0C4B" w:rsidP="003A0C4B">
      <w:pPr>
        <w:pStyle w:val="Sinespaciado"/>
        <w:ind w:left="360"/>
        <w:jc w:val="both"/>
      </w:pPr>
    </w:p>
    <w:p w:rsidR="003A0C4B" w:rsidRDefault="003A0C4B" w:rsidP="003A0C4B">
      <w:pPr>
        <w:pStyle w:val="Sinespaciado"/>
        <w:ind w:left="360"/>
        <w:jc w:val="both"/>
      </w:pPr>
      <w:r>
        <w:t xml:space="preserve">Se pide agregar en formato PDF y de forma cronológica toda la documentación que respalde las respuestas a las preguntas. </w:t>
      </w:r>
    </w:p>
    <w:p w:rsidR="003A0C4B" w:rsidRPr="003A0C4B" w:rsidRDefault="003A0C4B" w:rsidP="003A0C4B">
      <w:pPr>
        <w:pStyle w:val="Sinespaciado"/>
        <w:numPr>
          <w:ilvl w:val="0"/>
          <w:numId w:val="9"/>
        </w:numPr>
        <w:jc w:val="both"/>
        <w:rPr>
          <w:b/>
          <w:sz w:val="24"/>
        </w:rPr>
      </w:pPr>
      <w:r w:rsidRPr="003A0C4B">
        <w:rPr>
          <w:b/>
          <w:sz w:val="24"/>
        </w:rPr>
        <w:t>Se anexa archivo Lago de Coatepeque.rar</w:t>
      </w:r>
    </w:p>
    <w:p w:rsidR="003A0C4B" w:rsidRPr="005809AE" w:rsidRDefault="003A0C4B" w:rsidP="005809AE">
      <w:pPr>
        <w:pStyle w:val="Sinespaciado"/>
        <w:jc w:val="both"/>
      </w:pPr>
    </w:p>
    <w:sectPr w:rsidR="003A0C4B" w:rsidRPr="005809AE" w:rsidSect="00AE706B">
      <w:headerReference w:type="default" r:id="rId8"/>
      <w:pgSz w:w="12240" w:h="15840"/>
      <w:pgMar w:top="61"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98D" w:rsidRDefault="0096198D" w:rsidP="00AE706B">
      <w:pPr>
        <w:spacing w:after="0" w:line="240" w:lineRule="auto"/>
      </w:pPr>
      <w:r>
        <w:separator/>
      </w:r>
    </w:p>
  </w:endnote>
  <w:endnote w:type="continuationSeparator" w:id="0">
    <w:p w:rsidR="0096198D" w:rsidRDefault="0096198D" w:rsidP="00AE70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98D" w:rsidRDefault="0096198D" w:rsidP="00AE706B">
      <w:pPr>
        <w:spacing w:after="0" w:line="240" w:lineRule="auto"/>
      </w:pPr>
      <w:r>
        <w:separator/>
      </w:r>
    </w:p>
  </w:footnote>
  <w:footnote w:type="continuationSeparator" w:id="0">
    <w:p w:rsidR="0096198D" w:rsidRDefault="0096198D" w:rsidP="00AE70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1393"/>
      <w:gridCol w:w="5306"/>
      <w:gridCol w:w="2218"/>
    </w:tblGrid>
    <w:tr w:rsidR="00AE706B" w:rsidRPr="00A07129" w:rsidTr="00AE706B">
      <w:trPr>
        <w:trHeight w:val="1243"/>
      </w:trPr>
      <w:tc>
        <w:tcPr>
          <w:tcW w:w="1393" w:type="dxa"/>
        </w:tcPr>
        <w:p w:rsidR="00AE706B" w:rsidRPr="00A07129" w:rsidRDefault="00AE706B" w:rsidP="00AA18FE">
          <w:pPr>
            <w:pStyle w:val="Encabezado"/>
          </w:pPr>
          <w:r>
            <w:rPr>
              <w:noProof/>
              <w:lang w:eastAsia="es-SV"/>
            </w:rPr>
            <w:drawing>
              <wp:anchor distT="0" distB="0" distL="114300" distR="114300" simplePos="0" relativeHeight="251661312" behindDoc="0" locked="0" layoutInCell="1" allowOverlap="1">
                <wp:simplePos x="0" y="0"/>
                <wp:positionH relativeFrom="page">
                  <wp:posOffset>-817576</wp:posOffset>
                </wp:positionH>
                <wp:positionV relativeFrom="page">
                  <wp:posOffset>-298505</wp:posOffset>
                </wp:positionV>
                <wp:extent cx="2199364" cy="818984"/>
                <wp:effectExtent l="19050" t="0" r="0" b="0"/>
                <wp:wrapNone/>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srcRect/>
                        <a:stretch>
                          <a:fillRect/>
                        </a:stretch>
                      </pic:blipFill>
                      <pic:spPr bwMode="auto">
                        <a:xfrm>
                          <a:off x="0" y="0"/>
                          <a:ext cx="2199364" cy="818984"/>
                        </a:xfrm>
                        <a:prstGeom prst="rect">
                          <a:avLst/>
                        </a:prstGeom>
                        <a:noFill/>
                        <a:ln w="9525">
                          <a:noFill/>
                          <a:miter lim="800000"/>
                          <a:headEnd/>
                          <a:tailEnd/>
                        </a:ln>
                      </pic:spPr>
                    </pic:pic>
                  </a:graphicData>
                </a:graphic>
              </wp:anchor>
            </w:drawing>
          </w:r>
        </w:p>
      </w:tc>
      <w:tc>
        <w:tcPr>
          <w:tcW w:w="5306" w:type="dxa"/>
        </w:tcPr>
        <w:p w:rsidR="00AE706B" w:rsidRDefault="00AE706B" w:rsidP="00AA18FE">
          <w:pPr>
            <w:pStyle w:val="Encabezado"/>
            <w:tabs>
              <w:tab w:val="clear" w:pos="8838"/>
              <w:tab w:val="right" w:pos="9923"/>
            </w:tabs>
            <w:jc w:val="center"/>
          </w:pPr>
        </w:p>
        <w:p w:rsidR="00AE706B" w:rsidRDefault="00AE706B" w:rsidP="00AA18FE">
          <w:pPr>
            <w:pStyle w:val="Encabezado"/>
            <w:tabs>
              <w:tab w:val="clear" w:pos="8838"/>
              <w:tab w:val="right" w:pos="9923"/>
            </w:tabs>
            <w:jc w:val="center"/>
          </w:pPr>
        </w:p>
        <w:p w:rsidR="00AE706B" w:rsidRDefault="00AE706B" w:rsidP="00AA18FE">
          <w:pPr>
            <w:pStyle w:val="Encabezado"/>
            <w:tabs>
              <w:tab w:val="clear" w:pos="8838"/>
              <w:tab w:val="right" w:pos="9923"/>
            </w:tabs>
            <w:jc w:val="center"/>
            <w:rPr>
              <w:b/>
              <w:sz w:val="28"/>
              <w:szCs w:val="28"/>
            </w:rPr>
          </w:pPr>
          <w:r w:rsidRPr="00110694">
            <w:rPr>
              <w:b/>
              <w:sz w:val="28"/>
              <w:szCs w:val="28"/>
            </w:rPr>
            <w:t xml:space="preserve">SOLICITUD </w:t>
          </w:r>
        </w:p>
        <w:p w:rsidR="00AE706B" w:rsidRPr="00110694" w:rsidRDefault="00AE706B" w:rsidP="00AA18FE">
          <w:pPr>
            <w:pStyle w:val="Encabezado"/>
            <w:tabs>
              <w:tab w:val="clear" w:pos="8838"/>
              <w:tab w:val="right" w:pos="9923"/>
            </w:tabs>
            <w:jc w:val="center"/>
            <w:rPr>
              <w:b/>
              <w:sz w:val="28"/>
              <w:szCs w:val="28"/>
            </w:rPr>
          </w:pPr>
          <w:r w:rsidRPr="00110694">
            <w:rPr>
              <w:b/>
              <w:sz w:val="28"/>
              <w:szCs w:val="28"/>
            </w:rPr>
            <w:t>DE INFORMACIÓN</w:t>
          </w:r>
        </w:p>
      </w:tc>
      <w:tc>
        <w:tcPr>
          <w:tcW w:w="2218" w:type="dxa"/>
        </w:tcPr>
        <w:p w:rsidR="00AE706B" w:rsidRDefault="00AE706B" w:rsidP="00AA18FE">
          <w:pPr>
            <w:pStyle w:val="Encabezado"/>
            <w:tabs>
              <w:tab w:val="clear" w:pos="8838"/>
              <w:tab w:val="right" w:pos="9923"/>
            </w:tabs>
          </w:pPr>
          <w:r>
            <w:rPr>
              <w:noProof/>
              <w:lang w:eastAsia="es-SV"/>
            </w:rPr>
            <w:drawing>
              <wp:anchor distT="0" distB="0" distL="114300" distR="114300" simplePos="0" relativeHeight="251662336" behindDoc="0" locked="0" layoutInCell="1" allowOverlap="1">
                <wp:simplePos x="0" y="0"/>
                <wp:positionH relativeFrom="column">
                  <wp:posOffset>940932</wp:posOffset>
                </wp:positionH>
                <wp:positionV relativeFrom="paragraph">
                  <wp:posOffset>-298505</wp:posOffset>
                </wp:positionV>
                <wp:extent cx="1261110" cy="691764"/>
                <wp:effectExtent l="19050" t="0" r="0" b="0"/>
                <wp:wrapNone/>
                <wp:docPr id="1" name="0 Imagen" descr="logo_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_oir.jpg"/>
                        <pic:cNvPicPr>
                          <a:picLocks noChangeAspect="1" noChangeArrowheads="1"/>
                        </pic:cNvPicPr>
                      </pic:nvPicPr>
                      <pic:blipFill>
                        <a:blip r:embed="rId2"/>
                        <a:srcRect/>
                        <a:stretch>
                          <a:fillRect/>
                        </a:stretch>
                      </pic:blipFill>
                      <pic:spPr bwMode="auto">
                        <a:xfrm>
                          <a:off x="0" y="0"/>
                          <a:ext cx="1261110" cy="691764"/>
                        </a:xfrm>
                        <a:prstGeom prst="rect">
                          <a:avLst/>
                        </a:prstGeom>
                        <a:noFill/>
                        <a:ln w="9525">
                          <a:noFill/>
                          <a:miter lim="800000"/>
                          <a:headEnd/>
                          <a:tailEnd/>
                        </a:ln>
                      </pic:spPr>
                    </pic:pic>
                  </a:graphicData>
                </a:graphic>
              </wp:anchor>
            </w:drawing>
          </w:r>
        </w:p>
        <w:p w:rsidR="00AE706B" w:rsidRDefault="00AE706B" w:rsidP="00AA18FE">
          <w:pPr>
            <w:pStyle w:val="Encabezado"/>
            <w:tabs>
              <w:tab w:val="clear" w:pos="8838"/>
              <w:tab w:val="right" w:pos="9923"/>
            </w:tabs>
            <w:jc w:val="right"/>
          </w:pPr>
        </w:p>
        <w:p w:rsidR="00AE706B" w:rsidRPr="00A07129" w:rsidRDefault="00D83809" w:rsidP="00AA18FE">
          <w:pPr>
            <w:pStyle w:val="Encabezado"/>
            <w:tabs>
              <w:tab w:val="clear" w:pos="8838"/>
              <w:tab w:val="right" w:pos="9923"/>
            </w:tabs>
          </w:pPr>
          <w:r>
            <w:rPr>
              <w:noProof/>
              <w:lang w:eastAsia="es-SV"/>
            </w:rPr>
            <w:pict>
              <v:rect id="_x0000_s2051" style="position:absolute;margin-left:56.55pt;margin-top:12.9pt;width:114.15pt;height:20.75pt;z-index:251663360">
                <v:textbox>
                  <w:txbxContent>
                    <w:p w:rsidR="00F4078C" w:rsidRDefault="00130776" w:rsidP="00F4078C">
                      <w:r>
                        <w:t>MARN-2019-03</w:t>
                      </w:r>
                      <w:r w:rsidR="00F4078C">
                        <w:t>9</w:t>
                      </w:r>
                      <w:r>
                        <w:t>1</w:t>
                      </w:r>
                    </w:p>
                    <w:p w:rsidR="00F4078C" w:rsidRDefault="00F4078C"/>
                  </w:txbxContent>
                </v:textbox>
              </v:rect>
            </w:pict>
          </w:r>
          <w:r w:rsidR="00AE706B" w:rsidRPr="00A07129">
            <w:t xml:space="preserve">No. </w:t>
          </w:r>
          <w:r w:rsidR="00AE706B">
            <w:t>SOLICITUD</w:t>
          </w:r>
        </w:p>
        <w:p w:rsidR="00AE706B" w:rsidRPr="00A07129" w:rsidRDefault="00AE706B" w:rsidP="00F4078C">
          <w:pPr>
            <w:pStyle w:val="Encabezado"/>
            <w:tabs>
              <w:tab w:val="clear" w:pos="4419"/>
              <w:tab w:val="clear" w:pos="8838"/>
              <w:tab w:val="center" w:pos="1001"/>
            </w:tabs>
          </w:pPr>
          <w:r>
            <w:t xml:space="preserve"> </w:t>
          </w:r>
          <w:r w:rsidR="00F4078C">
            <w:tab/>
          </w:r>
        </w:p>
      </w:tc>
    </w:tr>
  </w:tbl>
  <w:p w:rsidR="00AE706B" w:rsidRDefault="00AE706B" w:rsidP="00AE706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92FB7"/>
    <w:multiLevelType w:val="hybridMultilevel"/>
    <w:tmpl w:val="51E2B94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3AFD33E8"/>
    <w:multiLevelType w:val="hybridMultilevel"/>
    <w:tmpl w:val="0A1060A2"/>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42171E2E"/>
    <w:multiLevelType w:val="multilevel"/>
    <w:tmpl w:val="E2D6D7A6"/>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577B3F5D"/>
    <w:multiLevelType w:val="multilevel"/>
    <w:tmpl w:val="9138BC1A"/>
    <w:lvl w:ilvl="0">
      <w:start w:val="1"/>
      <w:numFmt w:val="lowerLetter"/>
      <w:lvlText w:val="%1."/>
      <w:lvlJc w:val="left"/>
      <w:pPr>
        <w:ind w:left="1068" w:hanging="360"/>
      </w:pPr>
      <w:rPr>
        <w:rFonts w:hint="default"/>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4">
    <w:nsid w:val="596B353B"/>
    <w:multiLevelType w:val="multilevel"/>
    <w:tmpl w:val="9138BC1A"/>
    <w:lvl w:ilvl="0">
      <w:start w:val="1"/>
      <w:numFmt w:val="lowerLetter"/>
      <w:lvlText w:val="%1."/>
      <w:lvlJc w:val="left"/>
      <w:pPr>
        <w:ind w:left="1068" w:hanging="360"/>
      </w:pPr>
      <w:rPr>
        <w:rFonts w:hint="default"/>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5">
    <w:nsid w:val="5F6A2A49"/>
    <w:multiLevelType w:val="multilevel"/>
    <w:tmpl w:val="EED875CE"/>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699D0583"/>
    <w:multiLevelType w:val="multilevel"/>
    <w:tmpl w:val="24FC26D2"/>
    <w:lvl w:ilvl="0">
      <w:start w:val="1"/>
      <w:numFmt w:val="lowerLetter"/>
      <w:lvlText w:val="%1)"/>
      <w:lvlJc w:val="left"/>
      <w:pPr>
        <w:ind w:left="1068" w:hanging="360"/>
      </w:pPr>
      <w:rPr>
        <w:rFonts w:hint="default"/>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7">
    <w:nsid w:val="766C5876"/>
    <w:multiLevelType w:val="hybridMultilevel"/>
    <w:tmpl w:val="DAA475C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76B0040D"/>
    <w:multiLevelType w:val="multilevel"/>
    <w:tmpl w:val="20A2538E"/>
    <w:lvl w:ilvl="0">
      <w:start w:val="1"/>
      <w:numFmt w:val="lowerLetter"/>
      <w:lvlText w:val="%1."/>
      <w:lvlJc w:val="left"/>
      <w:pPr>
        <w:ind w:left="1068" w:hanging="360"/>
      </w:pPr>
      <w:rPr>
        <w:rFonts w:hint="default"/>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num w:numId="1">
    <w:abstractNumId w:val="7"/>
  </w:num>
  <w:num w:numId="2">
    <w:abstractNumId w:val="1"/>
  </w:num>
  <w:num w:numId="3">
    <w:abstractNumId w:val="5"/>
  </w:num>
  <w:num w:numId="4">
    <w:abstractNumId w:val="2"/>
  </w:num>
  <w:num w:numId="5">
    <w:abstractNumId w:val="6"/>
  </w:num>
  <w:num w:numId="6">
    <w:abstractNumId w:val="8"/>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AE706B"/>
    <w:rsid w:val="00130776"/>
    <w:rsid w:val="001F7D05"/>
    <w:rsid w:val="002126A8"/>
    <w:rsid w:val="002C106E"/>
    <w:rsid w:val="002E78AA"/>
    <w:rsid w:val="00323267"/>
    <w:rsid w:val="0032636D"/>
    <w:rsid w:val="003A0C4B"/>
    <w:rsid w:val="003B2C89"/>
    <w:rsid w:val="00431A15"/>
    <w:rsid w:val="004529B0"/>
    <w:rsid w:val="00475961"/>
    <w:rsid w:val="004D0D47"/>
    <w:rsid w:val="004E015D"/>
    <w:rsid w:val="005809AE"/>
    <w:rsid w:val="005B1483"/>
    <w:rsid w:val="00604046"/>
    <w:rsid w:val="00760A10"/>
    <w:rsid w:val="007C6042"/>
    <w:rsid w:val="007E2D41"/>
    <w:rsid w:val="009028A5"/>
    <w:rsid w:val="0096198D"/>
    <w:rsid w:val="009B2F9A"/>
    <w:rsid w:val="009E2B25"/>
    <w:rsid w:val="009F38FD"/>
    <w:rsid w:val="00AE706B"/>
    <w:rsid w:val="00B03D97"/>
    <w:rsid w:val="00C343B3"/>
    <w:rsid w:val="00CE68D8"/>
    <w:rsid w:val="00D81A51"/>
    <w:rsid w:val="00D83809"/>
    <w:rsid w:val="00DC7FD2"/>
    <w:rsid w:val="00DD0D2E"/>
    <w:rsid w:val="00F4078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36D"/>
  </w:style>
  <w:style w:type="paragraph" w:styleId="Ttulo2">
    <w:name w:val="heading 2"/>
    <w:basedOn w:val="Normal"/>
    <w:next w:val="Normal"/>
    <w:link w:val="Ttulo2Car"/>
    <w:uiPriority w:val="9"/>
    <w:unhideWhenUsed/>
    <w:qFormat/>
    <w:rsid w:val="00F4078C"/>
    <w:pPr>
      <w:keepNext/>
      <w:keepLines/>
      <w:spacing w:before="200" w:after="0"/>
      <w:outlineLvl w:val="1"/>
    </w:pPr>
    <w:rPr>
      <w:rFonts w:ascii="Cambria" w:eastAsia="Times New Roman" w:hAnsi="Cambria" w:cs="Times New Roman"/>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0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706B"/>
  </w:style>
  <w:style w:type="paragraph" w:styleId="Piedepgina">
    <w:name w:val="footer"/>
    <w:basedOn w:val="Normal"/>
    <w:link w:val="PiedepginaCar"/>
    <w:uiPriority w:val="99"/>
    <w:semiHidden/>
    <w:unhideWhenUsed/>
    <w:rsid w:val="00AE70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E706B"/>
  </w:style>
  <w:style w:type="paragraph" w:styleId="Textodeglobo">
    <w:name w:val="Balloon Text"/>
    <w:basedOn w:val="Normal"/>
    <w:link w:val="TextodegloboCar"/>
    <w:uiPriority w:val="99"/>
    <w:semiHidden/>
    <w:unhideWhenUsed/>
    <w:rsid w:val="00AE70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706B"/>
    <w:rPr>
      <w:rFonts w:ascii="Tahoma" w:hAnsi="Tahoma" w:cs="Tahoma"/>
      <w:sz w:val="16"/>
      <w:szCs w:val="16"/>
    </w:rPr>
  </w:style>
  <w:style w:type="paragraph" w:styleId="Prrafodelista">
    <w:name w:val="List Paragraph"/>
    <w:basedOn w:val="Normal"/>
    <w:uiPriority w:val="34"/>
    <w:qFormat/>
    <w:rsid w:val="00F4078C"/>
    <w:pPr>
      <w:ind w:left="720"/>
      <w:contextualSpacing/>
    </w:pPr>
  </w:style>
  <w:style w:type="character" w:customStyle="1" w:styleId="Ttulo2Car">
    <w:name w:val="Título 2 Car"/>
    <w:basedOn w:val="Fuentedeprrafopredeter"/>
    <w:link w:val="Ttulo2"/>
    <w:uiPriority w:val="9"/>
    <w:rsid w:val="00F4078C"/>
    <w:rPr>
      <w:rFonts w:ascii="Cambria" w:eastAsia="Times New Roman" w:hAnsi="Cambria" w:cs="Times New Roman"/>
      <w:b/>
      <w:bCs/>
      <w:color w:val="4F81BD"/>
      <w:sz w:val="26"/>
      <w:szCs w:val="26"/>
    </w:rPr>
  </w:style>
  <w:style w:type="paragraph" w:styleId="Sinespaciado">
    <w:name w:val="No Spacing"/>
    <w:uiPriority w:val="1"/>
    <w:qFormat/>
    <w:rsid w:val="00F4078C"/>
    <w:pPr>
      <w:spacing w:after="0" w:line="240" w:lineRule="auto"/>
    </w:pPr>
  </w:style>
  <w:style w:type="character" w:styleId="Hipervnculo">
    <w:name w:val="Hyperlink"/>
    <w:basedOn w:val="Fuentedeprrafopredeter"/>
    <w:uiPriority w:val="99"/>
    <w:semiHidden/>
    <w:unhideWhenUsed/>
    <w:rsid w:val="003A0C4B"/>
    <w:rPr>
      <w:color w:val="0000FF"/>
      <w:u w:val="single"/>
    </w:rPr>
  </w:style>
</w:styles>
</file>

<file path=word/webSettings.xml><?xml version="1.0" encoding="utf-8"?>
<w:webSettings xmlns:r="http://schemas.openxmlformats.org/officeDocument/2006/relationships" xmlns:w="http://schemas.openxmlformats.org/wordprocessingml/2006/main">
  <w:divs>
    <w:div w:id="338433611">
      <w:bodyDiv w:val="1"/>
      <w:marLeft w:val="0"/>
      <w:marRight w:val="0"/>
      <w:marTop w:val="0"/>
      <w:marBottom w:val="0"/>
      <w:divBdr>
        <w:top w:val="none" w:sz="0" w:space="0" w:color="auto"/>
        <w:left w:val="none" w:sz="0" w:space="0" w:color="auto"/>
        <w:bottom w:val="none" w:sz="0" w:space="0" w:color="auto"/>
        <w:right w:val="none" w:sz="0" w:space="0" w:color="auto"/>
      </w:divBdr>
    </w:div>
    <w:div w:id="475220616">
      <w:bodyDiv w:val="1"/>
      <w:marLeft w:val="0"/>
      <w:marRight w:val="0"/>
      <w:marTop w:val="0"/>
      <w:marBottom w:val="0"/>
      <w:divBdr>
        <w:top w:val="none" w:sz="0" w:space="0" w:color="auto"/>
        <w:left w:val="none" w:sz="0" w:space="0" w:color="auto"/>
        <w:bottom w:val="none" w:sz="0" w:space="0" w:color="auto"/>
        <w:right w:val="none" w:sz="0" w:space="0" w:color="auto"/>
      </w:divBdr>
    </w:div>
    <w:div w:id="579339014">
      <w:bodyDiv w:val="1"/>
      <w:marLeft w:val="0"/>
      <w:marRight w:val="0"/>
      <w:marTop w:val="0"/>
      <w:marBottom w:val="0"/>
      <w:divBdr>
        <w:top w:val="none" w:sz="0" w:space="0" w:color="auto"/>
        <w:left w:val="none" w:sz="0" w:space="0" w:color="auto"/>
        <w:bottom w:val="none" w:sz="0" w:space="0" w:color="auto"/>
        <w:right w:val="none" w:sz="0" w:space="0" w:color="auto"/>
      </w:divBdr>
    </w:div>
    <w:div w:id="786965410">
      <w:bodyDiv w:val="1"/>
      <w:marLeft w:val="0"/>
      <w:marRight w:val="0"/>
      <w:marTop w:val="0"/>
      <w:marBottom w:val="0"/>
      <w:divBdr>
        <w:top w:val="none" w:sz="0" w:space="0" w:color="auto"/>
        <w:left w:val="none" w:sz="0" w:space="0" w:color="auto"/>
        <w:bottom w:val="none" w:sz="0" w:space="0" w:color="auto"/>
        <w:right w:val="none" w:sz="0" w:space="0" w:color="auto"/>
      </w:divBdr>
    </w:div>
    <w:div w:id="928273236">
      <w:bodyDiv w:val="1"/>
      <w:marLeft w:val="0"/>
      <w:marRight w:val="0"/>
      <w:marTop w:val="0"/>
      <w:marBottom w:val="0"/>
      <w:divBdr>
        <w:top w:val="none" w:sz="0" w:space="0" w:color="auto"/>
        <w:left w:val="none" w:sz="0" w:space="0" w:color="auto"/>
        <w:bottom w:val="none" w:sz="0" w:space="0" w:color="auto"/>
        <w:right w:val="none" w:sz="0" w:space="0" w:color="auto"/>
      </w:divBdr>
    </w:div>
    <w:div w:id="1393196987">
      <w:bodyDiv w:val="1"/>
      <w:marLeft w:val="0"/>
      <w:marRight w:val="0"/>
      <w:marTop w:val="0"/>
      <w:marBottom w:val="0"/>
      <w:divBdr>
        <w:top w:val="none" w:sz="0" w:space="0" w:color="auto"/>
        <w:left w:val="none" w:sz="0" w:space="0" w:color="auto"/>
        <w:bottom w:val="none" w:sz="0" w:space="0" w:color="auto"/>
        <w:right w:val="none" w:sz="0" w:space="0" w:color="auto"/>
      </w:divBdr>
    </w:div>
    <w:div w:id="147471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rn.gob.sv/descarga/decreto-ejecutivo-n-6-lago-de-coatepeq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Pages>
  <Words>827</Words>
  <Characters>4552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jperez</dc:creator>
  <cp:lastModifiedBy>jperez</cp:lastModifiedBy>
  <cp:revision>14</cp:revision>
  <cp:lastPrinted>2019-12-11T21:02:00Z</cp:lastPrinted>
  <dcterms:created xsi:type="dcterms:W3CDTF">2019-12-11T13:41:00Z</dcterms:created>
  <dcterms:modified xsi:type="dcterms:W3CDTF">2019-12-11T21:28:00Z</dcterms:modified>
</cp:coreProperties>
</file>