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1F" w:rsidRDefault="0033681F" w:rsidP="00515F36">
      <w:pPr>
        <w:jc w:val="center"/>
        <w:rPr>
          <w:rFonts w:ascii="Arial" w:hAnsi="Arial"/>
          <w:b/>
          <w:i/>
          <w:lang w:val="es-SV"/>
        </w:rPr>
      </w:pPr>
    </w:p>
    <w:p w:rsidR="0033681F" w:rsidRDefault="0033681F" w:rsidP="00515F36">
      <w:pPr>
        <w:jc w:val="center"/>
        <w:rPr>
          <w:rFonts w:ascii="Arial" w:hAnsi="Arial"/>
          <w:b/>
          <w:i/>
          <w:lang w:val="es-SV"/>
        </w:rPr>
      </w:pPr>
    </w:p>
    <w:p w:rsidR="0033681F" w:rsidRDefault="0033681F" w:rsidP="00515F36">
      <w:pPr>
        <w:jc w:val="center"/>
        <w:rPr>
          <w:rFonts w:ascii="Arial" w:hAnsi="Arial"/>
          <w:b/>
          <w:i/>
          <w:lang w:val="es-SV"/>
        </w:rPr>
      </w:pPr>
    </w:p>
    <w:p w:rsidR="003A2639" w:rsidRPr="00E04187" w:rsidRDefault="003A2639" w:rsidP="00515F36">
      <w:pPr>
        <w:jc w:val="center"/>
        <w:rPr>
          <w:rFonts w:ascii="Museo 300" w:hAnsi="Museo 300"/>
          <w:b/>
          <w:lang w:val="es-SV"/>
        </w:rPr>
      </w:pPr>
      <w:r w:rsidRPr="00E04187">
        <w:rPr>
          <w:rFonts w:ascii="Museo 300" w:hAnsi="Museo 300"/>
          <w:b/>
          <w:lang w:val="es-SV"/>
        </w:rPr>
        <w:t xml:space="preserve">DIRECCION GENERAL </w:t>
      </w:r>
      <w:r w:rsidR="00515F36" w:rsidRPr="00E04187">
        <w:rPr>
          <w:rFonts w:ascii="Museo 300" w:hAnsi="Museo 300"/>
          <w:b/>
          <w:lang w:val="es-SV"/>
        </w:rPr>
        <w:t xml:space="preserve">DE </w:t>
      </w:r>
      <w:r w:rsidR="004F057D" w:rsidRPr="00E04187">
        <w:rPr>
          <w:rFonts w:ascii="Museo 300" w:hAnsi="Museo 300"/>
          <w:b/>
          <w:lang w:val="es-SV"/>
        </w:rPr>
        <w:t>ATENCION CIUDADANA E INSTITUCIONAL</w:t>
      </w:r>
    </w:p>
    <w:p w:rsidR="00515F36" w:rsidRPr="00E04187" w:rsidRDefault="00515F36" w:rsidP="00515F36">
      <w:pPr>
        <w:jc w:val="center"/>
        <w:rPr>
          <w:rFonts w:ascii="Museo 300" w:hAnsi="Museo 300"/>
          <w:b/>
          <w:u w:val="single"/>
          <w:lang w:val="es-SV"/>
        </w:rPr>
      </w:pPr>
    </w:p>
    <w:p w:rsidR="00E04187" w:rsidRDefault="00E04187" w:rsidP="00F95F20">
      <w:pPr>
        <w:rPr>
          <w:rFonts w:ascii="Museo 300" w:hAnsi="Museo 300"/>
          <w:b/>
          <w:u w:val="single"/>
          <w:lang w:val="es-SV"/>
        </w:rPr>
      </w:pPr>
      <w:r>
        <w:rPr>
          <w:rFonts w:ascii="Museo 300" w:hAnsi="Museo 300"/>
          <w:b/>
          <w:u w:val="single"/>
          <w:lang w:val="es-SV"/>
        </w:rPr>
        <w:t>Solicitud MARN 2019-0354</w:t>
      </w:r>
    </w:p>
    <w:p w:rsidR="00E04187" w:rsidRPr="00E04187" w:rsidRDefault="00E04187" w:rsidP="00E04187">
      <w:pPr>
        <w:shd w:val="clear" w:color="auto" w:fill="FFFFFF"/>
        <w:spacing w:before="100" w:beforeAutospacing="1" w:after="100" w:afterAutospacing="1"/>
        <w:rPr>
          <w:sz w:val="22"/>
          <w:szCs w:val="22"/>
          <w:lang w:val="es-SV" w:eastAsia="en-US"/>
        </w:rPr>
      </w:pPr>
      <w:r>
        <w:t>Casos que han sido judicializados por medio de las denuncias, personal natural o jurídica que presento la denuncia o la demanda para llevar el proceso, nombre del juez y el perito judicial en medio ambiente que fue designado por parte de</w:t>
      </w:r>
      <w:bookmarkStart w:id="0" w:name="_GoBack"/>
      <w:bookmarkEnd w:id="0"/>
      <w:r>
        <w:t xml:space="preserve"> los Juzgados Medioambientales a llevar el caso entre los años 2015 al octubre del 2019. </w:t>
      </w:r>
    </w:p>
    <w:p w:rsidR="00E04187" w:rsidRDefault="00E04187" w:rsidP="00E04187">
      <w:pPr>
        <w:shd w:val="clear" w:color="auto" w:fill="FFFFFF"/>
        <w:spacing w:before="100" w:beforeAutospacing="1" w:after="100" w:afterAutospacing="1"/>
      </w:pPr>
      <w:r>
        <w:t>Instituciones o empresas demandada por medio de las denuncias presentadas en MARN en entre los años 2015 a octubre 2019.</w:t>
      </w:r>
    </w:p>
    <w:p w:rsidR="00E04187" w:rsidRDefault="00E04187" w:rsidP="00E04187">
      <w:pPr>
        <w:shd w:val="clear" w:color="auto" w:fill="FFFFFF"/>
        <w:spacing w:before="100" w:beforeAutospacing="1" w:after="100" w:afterAutospacing="1"/>
      </w:pPr>
      <w:r>
        <w:t>Copia de los expedientes de los casos que han pasado a juicio entre los años antes mencionados. </w:t>
      </w:r>
    </w:p>
    <w:p w:rsidR="00E04187" w:rsidRDefault="00E04187" w:rsidP="00F95F20">
      <w:pPr>
        <w:rPr>
          <w:rFonts w:ascii="Museo 300" w:hAnsi="Museo 300"/>
          <w:b/>
          <w:u w:val="single"/>
          <w:lang w:val="es-SV"/>
        </w:rPr>
      </w:pPr>
    </w:p>
    <w:p w:rsidR="00D61834" w:rsidRPr="00E04187" w:rsidRDefault="00D61834" w:rsidP="00F95F20">
      <w:pPr>
        <w:rPr>
          <w:rFonts w:ascii="Museo 300" w:hAnsi="Museo 300"/>
          <w:b/>
          <w:u w:val="single"/>
          <w:lang w:val="es-SV"/>
        </w:rPr>
      </w:pPr>
      <w:r w:rsidRPr="00E04187">
        <w:rPr>
          <w:rFonts w:ascii="Museo 300" w:hAnsi="Museo 300"/>
          <w:b/>
          <w:u w:val="single"/>
          <w:lang w:val="es-SV"/>
        </w:rPr>
        <w:t>Re</w:t>
      </w:r>
      <w:r w:rsidR="004F057D" w:rsidRPr="00E04187">
        <w:rPr>
          <w:rFonts w:ascii="Museo 300" w:hAnsi="Museo 300"/>
          <w:b/>
          <w:u w:val="single"/>
          <w:lang w:val="es-SV"/>
        </w:rPr>
        <w:t>spuesta solicitud MARN-201</w:t>
      </w:r>
      <w:r w:rsidR="0033681F" w:rsidRPr="00E04187">
        <w:rPr>
          <w:rFonts w:ascii="Museo 300" w:hAnsi="Museo 300"/>
          <w:b/>
          <w:u w:val="single"/>
          <w:lang w:val="es-SV"/>
        </w:rPr>
        <w:t>9</w:t>
      </w:r>
      <w:r w:rsidR="004F057D" w:rsidRPr="00E04187">
        <w:rPr>
          <w:rFonts w:ascii="Museo 300" w:hAnsi="Museo 300"/>
          <w:b/>
          <w:u w:val="single"/>
          <w:lang w:val="es-SV"/>
        </w:rPr>
        <w:t>-</w:t>
      </w:r>
      <w:r w:rsidR="00E04187">
        <w:rPr>
          <w:rFonts w:ascii="Museo 300" w:hAnsi="Museo 300"/>
          <w:b/>
          <w:u w:val="single"/>
          <w:lang w:val="es-SV"/>
        </w:rPr>
        <w:t>0354</w:t>
      </w:r>
    </w:p>
    <w:p w:rsidR="00E04187" w:rsidRPr="00E04187" w:rsidRDefault="00E04187" w:rsidP="00F95F20">
      <w:pPr>
        <w:rPr>
          <w:rFonts w:ascii="Museo 300" w:hAnsi="Museo 300"/>
          <w:lang w:val="es-SV"/>
        </w:rPr>
      </w:pPr>
    </w:p>
    <w:p w:rsidR="00E04187" w:rsidRPr="00E04187" w:rsidRDefault="00E04187" w:rsidP="00E04187">
      <w:pPr>
        <w:rPr>
          <w:rFonts w:ascii="Museo 300" w:hAnsi="Museo 300"/>
          <w:bCs/>
        </w:rPr>
      </w:pPr>
      <w:r w:rsidRPr="00E04187">
        <w:rPr>
          <w:rFonts w:ascii="Museo 300" w:hAnsi="Museo 300"/>
          <w:bCs/>
        </w:rPr>
        <w:t>Se concluye que la información solicitada no es procedente autorizarla debido que la misma es catalogada como “información reservada” de conformidad a lo establecido en el Art. 19 letra g) de la Ley de Acceso a la Información Pública.</w:t>
      </w:r>
    </w:p>
    <w:p w:rsidR="00E04187" w:rsidRPr="00E04187" w:rsidRDefault="00E04187" w:rsidP="00E04187">
      <w:pPr>
        <w:rPr>
          <w:rFonts w:ascii="Museo 300" w:hAnsi="Museo 300"/>
          <w:bCs/>
        </w:rPr>
      </w:pPr>
    </w:p>
    <w:p w:rsidR="00E04187" w:rsidRPr="00E04187" w:rsidRDefault="00E04187" w:rsidP="00E04187">
      <w:pPr>
        <w:rPr>
          <w:rFonts w:ascii="Museo 300" w:hAnsi="Museo 300"/>
        </w:rPr>
      </w:pPr>
    </w:p>
    <w:p w:rsidR="0033681F" w:rsidRPr="00E04187" w:rsidRDefault="0033681F" w:rsidP="00F95F20">
      <w:pPr>
        <w:rPr>
          <w:rFonts w:ascii="Museo 300" w:hAnsi="Museo 300"/>
          <w:b/>
          <w:u w:val="single"/>
          <w:lang w:val="es-SV"/>
        </w:rPr>
      </w:pPr>
    </w:p>
    <w:sectPr w:rsidR="0033681F" w:rsidRPr="00E04187" w:rsidSect="0033681F">
      <w:headerReference w:type="default" r:id="rId7"/>
      <w:footerReference w:type="default" r:id="rId8"/>
      <w:pgSz w:w="12240" w:h="15840"/>
      <w:pgMar w:top="209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E7A" w:rsidRDefault="00EB6E7A" w:rsidP="00851A3B">
      <w:r>
        <w:separator/>
      </w:r>
    </w:p>
  </w:endnote>
  <w:endnote w:type="continuationSeparator" w:id="0">
    <w:p w:rsidR="00EB6E7A" w:rsidRDefault="00EB6E7A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7328A9">
    <w:pPr>
      <w:pStyle w:val="Piedepgina"/>
    </w:pPr>
    <w:r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-64.6pt;margin-top:15.9pt;width:567pt;height:32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YEsQIAALo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" filled="f" stroked="f">
          <v:textbox inset=",7.2pt,,7.2pt">
            <w:txbxContent>
              <w:p w:rsidR="00F927C7" w:rsidRDefault="00B405F0" w:rsidP="007901D2">
                <w:pPr>
                  <w:jc w:val="center"/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Avenida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y Colonia Las Mercedes,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>Edificios MARN (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>instalaciones I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STA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>). Tel.: (503) 2132</w:t>
                </w:r>
                <w:r w:rsidR="00F927C7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 w:rsidR="006F314C">
                  <w:rPr>
                    <w:rFonts w:ascii="Arial" w:hAnsi="Arial"/>
                    <w:color w:val="808080"/>
                    <w:sz w:val="16"/>
                    <w:szCs w:val="16"/>
                  </w:rPr>
                  <w:t>6276 (Conmutador))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, </w:t>
                </w:r>
              </w:p>
              <w:p w:rsidR="00B405F0" w:rsidRPr="00325DBE" w:rsidRDefault="007901D2" w:rsidP="007901D2">
                <w:pPr>
                  <w:jc w:val="center"/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Correo electrónico: </w:t>
                </w:r>
                <w:hyperlink r:id="rId1" w:history="1">
                  <w:r w:rsidR="006F314C" w:rsidRPr="008F4D08">
                    <w:rPr>
                      <w:rStyle w:val="Hipervnculo"/>
                      <w:rFonts w:ascii="Arial" w:hAnsi="Arial"/>
                      <w:sz w:val="16"/>
                      <w:szCs w:val="16"/>
                    </w:rPr>
                    <w:t>medioambiente@marn.gob.sv</w:t>
                  </w:r>
                </w:hyperlink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. 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E7A" w:rsidRDefault="00EB6E7A" w:rsidP="00851A3B">
      <w:r>
        <w:separator/>
      </w:r>
    </w:p>
  </w:footnote>
  <w:footnote w:type="continuationSeparator" w:id="0">
    <w:p w:rsidR="00EB6E7A" w:rsidRDefault="00EB6E7A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33681F" w:rsidP="00801970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1916430</wp:posOffset>
          </wp:positionH>
          <wp:positionV relativeFrom="margin">
            <wp:posOffset>-676910</wp:posOffset>
          </wp:positionV>
          <wp:extent cx="1916430" cy="714375"/>
          <wp:effectExtent l="0" t="0" r="0" b="0"/>
          <wp:wrapSquare wrapText="bothSides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16600"/>
    <w:multiLevelType w:val="hybridMultilevel"/>
    <w:tmpl w:val="D1F2E5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036CA">
      <w:numFmt w:val="bullet"/>
      <w:lvlText w:val="-"/>
      <w:lvlJc w:val="left"/>
      <w:pPr>
        <w:ind w:left="1440" w:hanging="360"/>
      </w:pPr>
      <w:rPr>
        <w:rFonts w:ascii="Cambria" w:eastAsia="MS Mincho" w:hAnsi="Cambria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901D2"/>
    <w:rsid w:val="00005A82"/>
    <w:rsid w:val="000518E5"/>
    <w:rsid w:val="00085F58"/>
    <w:rsid w:val="000E482B"/>
    <w:rsid w:val="00151A75"/>
    <w:rsid w:val="00163B6F"/>
    <w:rsid w:val="0018708C"/>
    <w:rsid w:val="001D03EE"/>
    <w:rsid w:val="002B1770"/>
    <w:rsid w:val="002D3802"/>
    <w:rsid w:val="002F2402"/>
    <w:rsid w:val="00306F75"/>
    <w:rsid w:val="00325DBE"/>
    <w:rsid w:val="0033681F"/>
    <w:rsid w:val="00341AC9"/>
    <w:rsid w:val="003A2639"/>
    <w:rsid w:val="003A4D2C"/>
    <w:rsid w:val="003C6F4F"/>
    <w:rsid w:val="003D19AB"/>
    <w:rsid w:val="00467876"/>
    <w:rsid w:val="004A6A56"/>
    <w:rsid w:val="004D7602"/>
    <w:rsid w:val="004F057D"/>
    <w:rsid w:val="004F36FE"/>
    <w:rsid w:val="00501052"/>
    <w:rsid w:val="00515F36"/>
    <w:rsid w:val="005925A9"/>
    <w:rsid w:val="005A4661"/>
    <w:rsid w:val="00612401"/>
    <w:rsid w:val="00635685"/>
    <w:rsid w:val="006544F8"/>
    <w:rsid w:val="00681723"/>
    <w:rsid w:val="006D1CE2"/>
    <w:rsid w:val="006F314C"/>
    <w:rsid w:val="00724159"/>
    <w:rsid w:val="007328A9"/>
    <w:rsid w:val="00767807"/>
    <w:rsid w:val="007901D2"/>
    <w:rsid w:val="00801970"/>
    <w:rsid w:val="0080783B"/>
    <w:rsid w:val="008147EE"/>
    <w:rsid w:val="0082651F"/>
    <w:rsid w:val="00851A3B"/>
    <w:rsid w:val="00855D0C"/>
    <w:rsid w:val="00861644"/>
    <w:rsid w:val="008978E6"/>
    <w:rsid w:val="008D54C0"/>
    <w:rsid w:val="008F57C0"/>
    <w:rsid w:val="009931B7"/>
    <w:rsid w:val="009C0B31"/>
    <w:rsid w:val="009D2EB5"/>
    <w:rsid w:val="009E48ED"/>
    <w:rsid w:val="00A363DE"/>
    <w:rsid w:val="00A712FE"/>
    <w:rsid w:val="00AC3234"/>
    <w:rsid w:val="00AD4D08"/>
    <w:rsid w:val="00B30173"/>
    <w:rsid w:val="00B405F0"/>
    <w:rsid w:val="00B5547E"/>
    <w:rsid w:val="00B740E0"/>
    <w:rsid w:val="00C20F30"/>
    <w:rsid w:val="00C8100A"/>
    <w:rsid w:val="00CB2A5E"/>
    <w:rsid w:val="00CB7D31"/>
    <w:rsid w:val="00CE6CF9"/>
    <w:rsid w:val="00CF657F"/>
    <w:rsid w:val="00D501F5"/>
    <w:rsid w:val="00D522A5"/>
    <w:rsid w:val="00D61834"/>
    <w:rsid w:val="00D849A0"/>
    <w:rsid w:val="00DA2647"/>
    <w:rsid w:val="00DE428A"/>
    <w:rsid w:val="00DF55E5"/>
    <w:rsid w:val="00E04187"/>
    <w:rsid w:val="00E51BF7"/>
    <w:rsid w:val="00EA2976"/>
    <w:rsid w:val="00EA3A03"/>
    <w:rsid w:val="00EB6E7A"/>
    <w:rsid w:val="00F22818"/>
    <w:rsid w:val="00F927C7"/>
    <w:rsid w:val="00F9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character" w:customStyle="1" w:styleId="apple-converted-space">
    <w:name w:val="apple-converted-space"/>
    <w:basedOn w:val="Fuentedeprrafopredeter"/>
    <w:rsid w:val="00515F36"/>
  </w:style>
  <w:style w:type="paragraph" w:styleId="Prrafodelista">
    <w:name w:val="List Paragraph"/>
    <w:basedOn w:val="Normal"/>
    <w:uiPriority w:val="72"/>
    <w:qFormat/>
    <w:rsid w:val="00E04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oambiente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5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904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salvarenga</cp:lastModifiedBy>
  <cp:revision>2</cp:revision>
  <cp:lastPrinted>2019-08-12T19:58:00Z</cp:lastPrinted>
  <dcterms:created xsi:type="dcterms:W3CDTF">2019-12-17T21:23:00Z</dcterms:created>
  <dcterms:modified xsi:type="dcterms:W3CDTF">2019-12-17T21:23:00Z</dcterms:modified>
</cp:coreProperties>
</file>