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F6" w:rsidRPr="00DC41E1" w:rsidRDefault="00DC41E1">
      <w:pPr>
        <w:rPr>
          <w:rFonts w:ascii="Bembo Std" w:hAnsi="Bembo Std"/>
          <w:sz w:val="24"/>
          <w:szCs w:val="24"/>
        </w:rPr>
      </w:pPr>
      <w:r w:rsidRPr="00DC41E1">
        <w:rPr>
          <w:rFonts w:ascii="Bembo Std" w:hAnsi="Bembo Std"/>
          <w:noProof/>
          <w:sz w:val="24"/>
          <w:szCs w:val="24"/>
          <w:lang w:eastAsia="es-SV"/>
        </w:rPr>
        <w:drawing>
          <wp:anchor distT="0" distB="0" distL="114300" distR="114300" simplePos="0" relativeHeight="251658240" behindDoc="0" locked="0" layoutInCell="1" allowOverlap="1">
            <wp:simplePos x="0" y="0"/>
            <wp:positionH relativeFrom="column">
              <wp:posOffset>1844040</wp:posOffset>
            </wp:positionH>
            <wp:positionV relativeFrom="paragraph">
              <wp:posOffset>0</wp:posOffset>
            </wp:positionV>
            <wp:extent cx="1657350" cy="866468"/>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350" cy="866468"/>
                    </a:xfrm>
                    <a:prstGeom prst="rect">
                      <a:avLst/>
                    </a:prstGeom>
                  </pic:spPr>
                </pic:pic>
              </a:graphicData>
            </a:graphic>
            <wp14:sizeRelH relativeFrom="page">
              <wp14:pctWidth>0</wp14:pctWidth>
            </wp14:sizeRelH>
            <wp14:sizeRelV relativeFrom="page">
              <wp14:pctHeight>0</wp14:pctHeight>
            </wp14:sizeRelV>
          </wp:anchor>
        </w:drawing>
      </w:r>
    </w:p>
    <w:p w:rsidR="00755EF6" w:rsidRPr="00DC41E1" w:rsidRDefault="00755EF6" w:rsidP="00736FEA">
      <w:pPr>
        <w:spacing w:after="0"/>
        <w:jc w:val="center"/>
        <w:rPr>
          <w:rFonts w:ascii="Bembo Std" w:hAnsi="Bembo Std"/>
          <w:sz w:val="24"/>
          <w:szCs w:val="24"/>
        </w:rPr>
      </w:pPr>
    </w:p>
    <w:p w:rsidR="00DC41E1" w:rsidRPr="00DC41E1" w:rsidRDefault="00DC41E1" w:rsidP="00FB43C6">
      <w:pPr>
        <w:spacing w:after="0"/>
        <w:jc w:val="center"/>
        <w:rPr>
          <w:rFonts w:ascii="Bembo Std" w:hAnsi="Bembo Std"/>
          <w:b/>
          <w:sz w:val="24"/>
          <w:szCs w:val="24"/>
        </w:rPr>
      </w:pPr>
    </w:p>
    <w:p w:rsidR="00DC41E1" w:rsidRPr="00DC41E1" w:rsidRDefault="00DC41E1" w:rsidP="00FB43C6">
      <w:pPr>
        <w:spacing w:after="0"/>
        <w:jc w:val="center"/>
        <w:rPr>
          <w:rFonts w:ascii="Bembo Std" w:hAnsi="Bembo Std"/>
          <w:b/>
          <w:sz w:val="24"/>
          <w:szCs w:val="24"/>
        </w:rPr>
      </w:pPr>
    </w:p>
    <w:p w:rsidR="00FB43C6" w:rsidRPr="00DC41E1" w:rsidRDefault="00FB43C6" w:rsidP="00FB43C6">
      <w:pPr>
        <w:spacing w:after="0"/>
        <w:jc w:val="center"/>
        <w:rPr>
          <w:rFonts w:ascii="Bembo Std" w:hAnsi="Bembo Std"/>
          <w:b/>
          <w:sz w:val="24"/>
          <w:szCs w:val="24"/>
        </w:rPr>
      </w:pPr>
      <w:r w:rsidRPr="00DC41E1">
        <w:rPr>
          <w:rFonts w:ascii="Bembo Std" w:hAnsi="Bembo Std"/>
          <w:b/>
          <w:sz w:val="24"/>
          <w:szCs w:val="24"/>
        </w:rPr>
        <w:t>Dirección General de Saneamiento Ambiental</w:t>
      </w:r>
    </w:p>
    <w:p w:rsidR="00833337" w:rsidRPr="00DC41E1" w:rsidRDefault="00FB43C6" w:rsidP="00833337">
      <w:pPr>
        <w:spacing w:after="0"/>
        <w:jc w:val="center"/>
        <w:rPr>
          <w:rFonts w:ascii="Bembo Std" w:hAnsi="Bembo Std"/>
          <w:b/>
          <w:sz w:val="24"/>
          <w:szCs w:val="24"/>
        </w:rPr>
      </w:pPr>
      <w:r w:rsidRPr="00DC41E1">
        <w:rPr>
          <w:rFonts w:ascii="Bembo Std" w:hAnsi="Bembo Std"/>
          <w:b/>
          <w:sz w:val="24"/>
          <w:szCs w:val="24"/>
        </w:rPr>
        <w:t>Unidad de Desechos Sólidos y Peligrosos</w:t>
      </w:r>
    </w:p>
    <w:p w:rsidR="00DC41E1" w:rsidRPr="00DC41E1" w:rsidRDefault="00DC41E1" w:rsidP="00833337">
      <w:pPr>
        <w:spacing w:after="0"/>
        <w:jc w:val="center"/>
        <w:rPr>
          <w:rFonts w:ascii="Bembo Std" w:hAnsi="Bembo Std"/>
          <w:b/>
          <w:sz w:val="24"/>
          <w:szCs w:val="24"/>
        </w:rPr>
      </w:pPr>
    </w:p>
    <w:p w:rsidR="00833337" w:rsidRPr="00DF3CAD" w:rsidRDefault="00833337" w:rsidP="00833337">
      <w:pPr>
        <w:spacing w:after="0"/>
        <w:jc w:val="center"/>
        <w:rPr>
          <w:rFonts w:ascii="Bembo Std" w:hAnsi="Bembo Std"/>
          <w:b/>
          <w:sz w:val="24"/>
          <w:szCs w:val="24"/>
        </w:rPr>
      </w:pPr>
    </w:p>
    <w:p w:rsidR="00833337" w:rsidRPr="00DF3CAD" w:rsidRDefault="00833337" w:rsidP="00833337">
      <w:pPr>
        <w:spacing w:after="0"/>
        <w:jc w:val="center"/>
        <w:rPr>
          <w:rFonts w:ascii="Bembo Std" w:hAnsi="Bembo Std"/>
          <w:b/>
          <w:sz w:val="24"/>
          <w:szCs w:val="24"/>
        </w:rPr>
      </w:pPr>
      <w:r w:rsidRPr="00DF3CAD">
        <w:rPr>
          <w:rFonts w:ascii="Bembo Std" w:hAnsi="Bembo Std"/>
          <w:sz w:val="24"/>
          <w:szCs w:val="24"/>
        </w:rPr>
        <w:t xml:space="preserve">                                                                         </w:t>
      </w:r>
      <w:r w:rsidR="00AF654E" w:rsidRPr="00DF3CAD">
        <w:rPr>
          <w:rFonts w:ascii="Bembo Std" w:hAnsi="Bembo Std"/>
          <w:sz w:val="24"/>
          <w:szCs w:val="24"/>
        </w:rPr>
        <w:t xml:space="preserve">San Salvador, 26 de </w:t>
      </w:r>
      <w:r w:rsidR="00DC41E1" w:rsidRPr="00DF3CAD">
        <w:rPr>
          <w:rFonts w:ascii="Bembo Std" w:hAnsi="Bembo Std"/>
          <w:sz w:val="24"/>
          <w:szCs w:val="24"/>
        </w:rPr>
        <w:t>septiembre</w:t>
      </w:r>
      <w:r w:rsidR="00736FEA" w:rsidRPr="00DF3CAD">
        <w:rPr>
          <w:rFonts w:ascii="Bembo Std" w:hAnsi="Bembo Std"/>
          <w:sz w:val="24"/>
          <w:szCs w:val="24"/>
        </w:rPr>
        <w:t xml:space="preserve"> </w:t>
      </w:r>
      <w:r w:rsidRPr="00DF3CAD">
        <w:rPr>
          <w:rFonts w:ascii="Bembo Std" w:hAnsi="Bembo Std"/>
          <w:sz w:val="24"/>
          <w:szCs w:val="24"/>
        </w:rPr>
        <w:t xml:space="preserve">de 2019 </w:t>
      </w:r>
      <w:r w:rsidR="00C73EE9" w:rsidRPr="00DF3CAD">
        <w:rPr>
          <w:rFonts w:ascii="Bembo Std" w:hAnsi="Bembo Std"/>
          <w:sz w:val="24"/>
          <w:szCs w:val="24"/>
        </w:rPr>
        <w:t>|</w:t>
      </w:r>
    </w:p>
    <w:p w:rsidR="00BA5E56" w:rsidRPr="00DF3CAD" w:rsidRDefault="00AF654E" w:rsidP="00BA5E56">
      <w:pPr>
        <w:jc w:val="both"/>
        <w:rPr>
          <w:rFonts w:ascii="Bembo Std" w:hAnsi="Bembo Std"/>
          <w:sz w:val="24"/>
          <w:szCs w:val="24"/>
        </w:rPr>
      </w:pPr>
      <w:r w:rsidRPr="00DF3CAD">
        <w:rPr>
          <w:rFonts w:ascii="Bembo Std" w:hAnsi="Bembo Std"/>
          <w:sz w:val="24"/>
          <w:szCs w:val="24"/>
        </w:rPr>
        <w:t>Requerimiento:</w:t>
      </w:r>
      <w:r w:rsidR="00DC41E1" w:rsidRPr="00DF3CAD">
        <w:rPr>
          <w:rFonts w:ascii="Bembo Std" w:hAnsi="Bembo Std"/>
          <w:sz w:val="24"/>
          <w:szCs w:val="24"/>
        </w:rPr>
        <w:t xml:space="preserve"> MARN-2019-0297</w:t>
      </w:r>
    </w:p>
    <w:p w:rsidR="00AF654E" w:rsidRPr="00DF3CAD" w:rsidRDefault="00BA5E56" w:rsidP="00BA5E56">
      <w:pPr>
        <w:jc w:val="both"/>
        <w:rPr>
          <w:rFonts w:ascii="Bembo Std" w:hAnsi="Bembo Std"/>
          <w:sz w:val="24"/>
          <w:szCs w:val="24"/>
        </w:rPr>
      </w:pPr>
      <w:r w:rsidRPr="00DF3CAD">
        <w:rPr>
          <w:rFonts w:ascii="Bembo Std" w:hAnsi="Bembo Std"/>
          <w:sz w:val="24"/>
          <w:szCs w:val="24"/>
        </w:rPr>
        <w:t>C</w:t>
      </w:r>
      <w:r w:rsidR="00AF654E" w:rsidRPr="00DF3CAD">
        <w:rPr>
          <w:rFonts w:ascii="Bembo Std" w:hAnsi="Bembo Std"/>
          <w:b/>
          <w:bCs/>
          <w:sz w:val="24"/>
          <w:szCs w:val="24"/>
        </w:rPr>
        <w:t>antidad y tipo de desechos plásticos que se llevan a vertedero y a incineradora en los últimos 10 años en El Salvador</w:t>
      </w:r>
    </w:p>
    <w:p w:rsidR="00AF654E" w:rsidRPr="00DF3CAD" w:rsidRDefault="00AF654E" w:rsidP="00AF654E">
      <w:pPr>
        <w:jc w:val="both"/>
        <w:rPr>
          <w:rFonts w:ascii="Bembo Std" w:hAnsi="Bembo Std" w:cstheme="minorHAnsi"/>
          <w:sz w:val="24"/>
          <w:szCs w:val="24"/>
        </w:rPr>
      </w:pPr>
      <w:r w:rsidRPr="00DF3CAD">
        <w:rPr>
          <w:rFonts w:ascii="Bembo Std" w:hAnsi="Bembo Std" w:cstheme="minorHAnsi"/>
          <w:sz w:val="24"/>
          <w:szCs w:val="24"/>
        </w:rPr>
        <w:t xml:space="preserve">Como Ministerio de Medio Ambiente no se dispone de </w:t>
      </w:r>
      <w:r w:rsidR="00DC41E1" w:rsidRPr="00DF3CAD">
        <w:rPr>
          <w:rFonts w:ascii="Bembo Std" w:hAnsi="Bembo Std" w:cstheme="minorHAnsi"/>
          <w:sz w:val="24"/>
          <w:szCs w:val="24"/>
        </w:rPr>
        <w:t>un estudio</w:t>
      </w:r>
      <w:r w:rsidRPr="00DF3CAD">
        <w:rPr>
          <w:rFonts w:ascii="Bembo Std" w:hAnsi="Bembo Std" w:cstheme="minorHAnsi"/>
          <w:sz w:val="24"/>
          <w:szCs w:val="24"/>
        </w:rPr>
        <w:t xml:space="preserve"> nacional actualizado sobre la generación y caracterización física de residuos y desechos sólidos.  La Gerencia de Desechos Sólidos y Peligrosos, realizo un estudio </w:t>
      </w:r>
      <w:r w:rsidR="00DC41E1" w:rsidRPr="00DF3CAD">
        <w:rPr>
          <w:rFonts w:ascii="Bembo Std" w:hAnsi="Bembo Std" w:cstheme="minorHAnsi"/>
          <w:sz w:val="24"/>
          <w:szCs w:val="24"/>
        </w:rPr>
        <w:t>en 2016</w:t>
      </w:r>
      <w:r w:rsidRPr="00DF3CAD">
        <w:rPr>
          <w:rFonts w:ascii="Bembo Std" w:hAnsi="Bembo Std" w:cstheme="minorHAnsi"/>
          <w:sz w:val="24"/>
          <w:szCs w:val="24"/>
        </w:rPr>
        <w:t xml:space="preserve"> sobre disposición final y caracterización física de desechos sólidos en el relleno sanitario de Santa Ana, que representa el 7% aproximado de los desechos sólidos dispuestos en rellenos sanitarios a nivel nacional </w:t>
      </w:r>
      <w:r w:rsidR="00DC41E1" w:rsidRPr="00DF3CAD">
        <w:rPr>
          <w:rFonts w:ascii="Bembo Std" w:hAnsi="Bembo Std" w:cstheme="minorHAnsi"/>
          <w:sz w:val="24"/>
          <w:szCs w:val="24"/>
        </w:rPr>
        <w:t>y revela</w:t>
      </w:r>
      <w:r w:rsidRPr="00DF3CAD">
        <w:rPr>
          <w:rFonts w:ascii="Bembo Std" w:hAnsi="Bembo Std" w:cstheme="minorHAnsi"/>
          <w:sz w:val="24"/>
          <w:szCs w:val="24"/>
        </w:rPr>
        <w:t xml:space="preserve"> que el 22.45% de los desechos sólidos recibidos para disposición final son plásticos.</w:t>
      </w:r>
    </w:p>
    <w:p w:rsidR="00AF654E" w:rsidRPr="00DF3CAD" w:rsidRDefault="00AF654E" w:rsidP="00DC41E1">
      <w:pPr>
        <w:jc w:val="both"/>
        <w:rPr>
          <w:rFonts w:ascii="Bembo Std" w:hAnsi="Bembo Std"/>
          <w:b/>
          <w:bCs/>
          <w:sz w:val="24"/>
          <w:szCs w:val="24"/>
        </w:rPr>
      </w:pPr>
      <w:r w:rsidRPr="00DF3CAD">
        <w:rPr>
          <w:rFonts w:ascii="Bembo Std" w:hAnsi="Bembo Std" w:cstheme="minorHAnsi"/>
          <w:sz w:val="24"/>
          <w:szCs w:val="24"/>
        </w:rPr>
        <w:t xml:space="preserve">Tomando este porcentaje como base, se estima </w:t>
      </w:r>
      <w:r w:rsidR="00DC41E1" w:rsidRPr="00DF3CAD">
        <w:rPr>
          <w:rFonts w:ascii="Bembo Std" w:hAnsi="Bembo Std" w:cstheme="minorHAnsi"/>
          <w:sz w:val="24"/>
          <w:szCs w:val="24"/>
        </w:rPr>
        <w:t>que,</w:t>
      </w:r>
      <w:r w:rsidRPr="00DF3CAD">
        <w:rPr>
          <w:rFonts w:ascii="Bembo Std" w:hAnsi="Bembo Std" w:cstheme="minorHAnsi"/>
          <w:sz w:val="24"/>
          <w:szCs w:val="24"/>
        </w:rPr>
        <w:t xml:space="preserve"> durante el año 2017, 701.7 toneladas de plástico de diversos tipos son enviados a rellenos sanitarios </w:t>
      </w:r>
      <w:r w:rsidR="00DC41E1" w:rsidRPr="00DF3CAD">
        <w:rPr>
          <w:rFonts w:ascii="Bembo Std" w:hAnsi="Bembo Std" w:cstheme="minorHAnsi"/>
          <w:sz w:val="24"/>
          <w:szCs w:val="24"/>
        </w:rPr>
        <w:t>entre mecanizados</w:t>
      </w:r>
      <w:r w:rsidRPr="00DF3CAD">
        <w:rPr>
          <w:rFonts w:ascii="Bembo Std" w:hAnsi="Bembo Std" w:cstheme="minorHAnsi"/>
          <w:sz w:val="24"/>
          <w:szCs w:val="24"/>
        </w:rPr>
        <w:t xml:space="preserve"> y manuales.</w:t>
      </w:r>
    </w:p>
    <w:p w:rsidR="00DC41E1" w:rsidRPr="00DF3CAD" w:rsidRDefault="00DF3CAD" w:rsidP="00BA5E56">
      <w:pPr>
        <w:pStyle w:val="NormalWeb"/>
        <w:spacing w:before="0" w:beforeAutospacing="0" w:after="0" w:afterAutospacing="0" w:line="384" w:lineRule="atLeast"/>
        <w:rPr>
          <w:rFonts w:ascii="Bembo Std" w:hAnsi="Bembo Std"/>
          <w:b/>
          <w:bCs/>
        </w:rPr>
      </w:pPr>
      <w:bookmarkStart w:id="0" w:name="_GoBack"/>
      <w:bookmarkEnd w:id="0"/>
      <w:r w:rsidRPr="00DF3CAD">
        <w:rPr>
          <w:rFonts w:ascii="Bembo Std" w:hAnsi="Bembo Std"/>
          <w:noProof/>
        </w:rPr>
        <w:drawing>
          <wp:anchor distT="0" distB="0" distL="114300" distR="114300" simplePos="0" relativeHeight="251659264" behindDoc="0" locked="0" layoutInCell="1" allowOverlap="1" wp14:anchorId="2347088A" wp14:editId="771F693A">
            <wp:simplePos x="0" y="0"/>
            <wp:positionH relativeFrom="margin">
              <wp:posOffset>849630</wp:posOffset>
            </wp:positionH>
            <wp:positionV relativeFrom="margin">
              <wp:posOffset>5306060</wp:posOffset>
            </wp:positionV>
            <wp:extent cx="4008755" cy="29146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8755" cy="291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41E1" w:rsidRPr="00DF3CAD" w:rsidRDefault="00DC41E1" w:rsidP="00BA5E56">
      <w:pPr>
        <w:pStyle w:val="NormalWeb"/>
        <w:spacing w:before="0" w:beforeAutospacing="0" w:after="0" w:afterAutospacing="0" w:line="384" w:lineRule="atLeast"/>
        <w:rPr>
          <w:rFonts w:ascii="Bembo Std" w:hAnsi="Bembo Std"/>
          <w:b/>
          <w:bCs/>
        </w:rPr>
      </w:pPr>
    </w:p>
    <w:p w:rsidR="00DC41E1" w:rsidRPr="00DF3CAD" w:rsidRDefault="00DC41E1" w:rsidP="00BA5E56">
      <w:pPr>
        <w:pStyle w:val="NormalWeb"/>
        <w:spacing w:before="0" w:beforeAutospacing="0" w:after="0" w:afterAutospacing="0" w:line="384" w:lineRule="atLeast"/>
        <w:rPr>
          <w:rFonts w:ascii="Bembo Std" w:hAnsi="Bembo Std"/>
          <w:b/>
          <w:bCs/>
        </w:rPr>
      </w:pPr>
    </w:p>
    <w:p w:rsidR="00DC41E1" w:rsidRPr="00DF3CAD" w:rsidRDefault="00DC41E1" w:rsidP="00BA5E56">
      <w:pPr>
        <w:pStyle w:val="NormalWeb"/>
        <w:spacing w:before="0" w:beforeAutospacing="0" w:after="0" w:afterAutospacing="0" w:line="384" w:lineRule="atLeast"/>
        <w:rPr>
          <w:rFonts w:ascii="Bembo Std" w:hAnsi="Bembo Std"/>
          <w:b/>
          <w:bCs/>
        </w:rPr>
      </w:pPr>
    </w:p>
    <w:p w:rsidR="00DC41E1" w:rsidRPr="00DF3CAD" w:rsidRDefault="00DC41E1" w:rsidP="00BA5E56">
      <w:pPr>
        <w:pStyle w:val="NormalWeb"/>
        <w:spacing w:before="0" w:beforeAutospacing="0" w:after="0" w:afterAutospacing="0" w:line="384" w:lineRule="atLeast"/>
        <w:rPr>
          <w:rFonts w:ascii="Bembo Std" w:hAnsi="Bembo Std"/>
          <w:b/>
          <w:bCs/>
        </w:rPr>
      </w:pPr>
    </w:p>
    <w:p w:rsidR="00DC41E1" w:rsidRPr="00DF3CAD" w:rsidRDefault="00DC41E1" w:rsidP="00BA5E56">
      <w:pPr>
        <w:pStyle w:val="NormalWeb"/>
        <w:spacing w:before="0" w:beforeAutospacing="0" w:after="0" w:afterAutospacing="0" w:line="384" w:lineRule="atLeast"/>
        <w:rPr>
          <w:rFonts w:ascii="Bembo Std" w:hAnsi="Bembo Std"/>
          <w:b/>
          <w:bCs/>
        </w:rPr>
      </w:pPr>
    </w:p>
    <w:p w:rsidR="00DC41E1" w:rsidRPr="00DF3CAD" w:rsidRDefault="00DC41E1" w:rsidP="00BA5E56">
      <w:pPr>
        <w:pStyle w:val="NormalWeb"/>
        <w:spacing w:before="0" w:beforeAutospacing="0" w:after="0" w:afterAutospacing="0" w:line="384" w:lineRule="atLeast"/>
        <w:rPr>
          <w:rFonts w:ascii="Bembo Std" w:hAnsi="Bembo Std"/>
          <w:bCs/>
          <w:sz w:val="20"/>
          <w:szCs w:val="20"/>
        </w:rPr>
      </w:pPr>
    </w:p>
    <w:p w:rsidR="00DF3CAD" w:rsidRDefault="00DF3CAD" w:rsidP="00BA5E56">
      <w:pPr>
        <w:pStyle w:val="NormalWeb"/>
        <w:spacing w:before="0" w:beforeAutospacing="0" w:after="0" w:afterAutospacing="0" w:line="384" w:lineRule="atLeast"/>
        <w:rPr>
          <w:rFonts w:ascii="Bembo Std" w:hAnsi="Bembo Std"/>
          <w:bCs/>
          <w:sz w:val="20"/>
          <w:szCs w:val="20"/>
        </w:rPr>
      </w:pPr>
    </w:p>
    <w:p w:rsidR="00AF654E" w:rsidRPr="00DF3CAD" w:rsidRDefault="00DC41E1" w:rsidP="00BA5E56">
      <w:pPr>
        <w:pStyle w:val="NormalWeb"/>
        <w:spacing w:before="0" w:beforeAutospacing="0" w:after="0" w:afterAutospacing="0" w:line="384" w:lineRule="atLeast"/>
        <w:rPr>
          <w:rFonts w:ascii="Bembo Std" w:hAnsi="Bembo Std"/>
          <w:bCs/>
          <w:sz w:val="20"/>
          <w:szCs w:val="20"/>
        </w:rPr>
      </w:pPr>
      <w:r w:rsidRPr="00DF3CAD">
        <w:rPr>
          <w:rFonts w:ascii="Bembo Std" w:hAnsi="Bembo Std"/>
          <w:bCs/>
          <w:sz w:val="20"/>
          <w:szCs w:val="20"/>
        </w:rPr>
        <w:t>F</w:t>
      </w:r>
      <w:r w:rsidR="00AF654E" w:rsidRPr="00DF3CAD">
        <w:rPr>
          <w:rFonts w:ascii="Bembo Std" w:hAnsi="Bembo Std"/>
          <w:bCs/>
          <w:sz w:val="20"/>
          <w:szCs w:val="20"/>
        </w:rPr>
        <w:t>uente: Gerencia Desechos Sólidos y Peligrosos 2017 basado en informes operacionales de rellenos sanitarios</w:t>
      </w:r>
    </w:p>
    <w:p w:rsidR="00DF3CAD" w:rsidRPr="00DF3CAD" w:rsidRDefault="00DF3CAD" w:rsidP="00BA5E56">
      <w:pPr>
        <w:pStyle w:val="NormalWeb"/>
        <w:spacing w:after="0" w:afterAutospacing="0" w:line="384" w:lineRule="atLeast"/>
        <w:rPr>
          <w:rFonts w:ascii="Bembo Std" w:hAnsi="Bembo Std"/>
          <w:b/>
          <w:bCs/>
        </w:rPr>
      </w:pPr>
    </w:p>
    <w:p w:rsidR="00DF3CAD" w:rsidRDefault="00DF3CAD" w:rsidP="00BA5E56">
      <w:pPr>
        <w:pStyle w:val="NormalWeb"/>
        <w:spacing w:after="0" w:afterAutospacing="0" w:line="384" w:lineRule="atLeast"/>
        <w:rPr>
          <w:rFonts w:ascii="Bembo Std" w:hAnsi="Bembo Std"/>
          <w:b/>
          <w:bCs/>
        </w:rPr>
      </w:pPr>
    </w:p>
    <w:p w:rsidR="00AF654E" w:rsidRPr="00DF3CAD" w:rsidRDefault="00AF654E" w:rsidP="00BA5E56">
      <w:pPr>
        <w:pStyle w:val="NormalWeb"/>
        <w:spacing w:after="0" w:afterAutospacing="0" w:line="384" w:lineRule="atLeast"/>
        <w:rPr>
          <w:rFonts w:ascii="Bembo Std" w:hAnsi="Bembo Std"/>
          <w:b/>
          <w:bCs/>
        </w:rPr>
      </w:pPr>
      <w:r w:rsidRPr="00DF3CAD">
        <w:rPr>
          <w:rFonts w:ascii="Bembo Std" w:hAnsi="Bembo Std"/>
          <w:b/>
          <w:bCs/>
        </w:rPr>
        <w:lastRenderedPageBreak/>
        <w:t xml:space="preserve">Cantidad y tipo de materiales plástico que se reciclan en El Salvador </w:t>
      </w:r>
    </w:p>
    <w:p w:rsidR="00334984" w:rsidRPr="00DF3CAD" w:rsidRDefault="00334984" w:rsidP="00B96B7F">
      <w:pPr>
        <w:pStyle w:val="NormalWeb"/>
        <w:spacing w:before="0" w:beforeAutospacing="0" w:after="240" w:afterAutospacing="0" w:line="276" w:lineRule="auto"/>
        <w:jc w:val="both"/>
        <w:rPr>
          <w:rFonts w:ascii="Bembo Std" w:hAnsi="Bembo Std"/>
          <w:bCs/>
        </w:rPr>
      </w:pPr>
      <w:r w:rsidRPr="00DF3CAD">
        <w:rPr>
          <w:rFonts w:ascii="Bembo Std" w:hAnsi="Bembo Std"/>
          <w:bCs/>
        </w:rPr>
        <w:t xml:space="preserve">No se tiene </w:t>
      </w:r>
      <w:r w:rsidR="00B96B7F" w:rsidRPr="00DF3CAD">
        <w:rPr>
          <w:rFonts w:ascii="Bembo Std" w:hAnsi="Bembo Std"/>
          <w:bCs/>
        </w:rPr>
        <w:t>esta información disponible</w:t>
      </w:r>
      <w:r w:rsidRPr="00DF3CAD">
        <w:rPr>
          <w:rFonts w:ascii="Bembo Std" w:hAnsi="Bembo Std"/>
          <w:bCs/>
        </w:rPr>
        <w:t xml:space="preserve">. Es necesario especificar que se tiene </w:t>
      </w:r>
      <w:r w:rsidR="00DF3CAD" w:rsidRPr="00DF3CAD">
        <w:rPr>
          <w:rFonts w:ascii="Bembo Std" w:hAnsi="Bembo Std"/>
          <w:bCs/>
        </w:rPr>
        <w:t>proyectado realizar</w:t>
      </w:r>
      <w:r w:rsidRPr="00DF3CAD">
        <w:rPr>
          <w:rFonts w:ascii="Bembo Std" w:hAnsi="Bembo Std"/>
          <w:bCs/>
        </w:rPr>
        <w:t xml:space="preserve"> un estudio sobre actualización del mercado de reciclaje, de generación y caracterización física de desechos y residuos sólidos</w:t>
      </w:r>
      <w:r w:rsidR="00B96B7F" w:rsidRPr="00DF3CAD">
        <w:rPr>
          <w:rFonts w:ascii="Bembo Std" w:hAnsi="Bembo Std"/>
          <w:bCs/>
        </w:rPr>
        <w:t xml:space="preserve"> con apoyo de cooperación internacional</w:t>
      </w:r>
      <w:r w:rsidRPr="00DF3CAD">
        <w:rPr>
          <w:rFonts w:ascii="Bembo Std" w:hAnsi="Bembo Std"/>
          <w:bCs/>
        </w:rPr>
        <w:t>. Actualmente se tiene registro</w:t>
      </w:r>
      <w:r w:rsidR="00B96B7F" w:rsidRPr="00DF3CAD">
        <w:rPr>
          <w:rFonts w:ascii="Bembo Std" w:hAnsi="Bembo Std"/>
          <w:bCs/>
        </w:rPr>
        <w:t xml:space="preserve"> </w:t>
      </w:r>
      <w:r w:rsidR="00DF3CAD" w:rsidRPr="00DF3CAD">
        <w:rPr>
          <w:rFonts w:ascii="Bembo Std" w:hAnsi="Bembo Std"/>
          <w:bCs/>
        </w:rPr>
        <w:t>a nivel</w:t>
      </w:r>
      <w:r w:rsidR="00B96B7F" w:rsidRPr="00DF3CAD">
        <w:rPr>
          <w:rFonts w:ascii="Bembo Std" w:hAnsi="Bembo Std"/>
          <w:bCs/>
        </w:rPr>
        <w:t xml:space="preserve"> institucional a través de las Unidades ambientales del SINAMA, se llevan estadísticas respecto a la recuperación de residuos con potencial de reúso y/o reciclaje</w:t>
      </w:r>
      <w:r w:rsidRPr="00DF3CAD">
        <w:rPr>
          <w:rFonts w:ascii="Bembo Std" w:hAnsi="Bembo Std"/>
          <w:bCs/>
        </w:rPr>
        <w:t xml:space="preserve"> y las empresas recicladoras que reportan anualmente se tiene </w:t>
      </w:r>
      <w:r w:rsidR="00B96B7F" w:rsidRPr="00DF3CAD">
        <w:rPr>
          <w:rFonts w:ascii="Bembo Std" w:hAnsi="Bembo Std"/>
          <w:bCs/>
        </w:rPr>
        <w:t>algún</w:t>
      </w:r>
      <w:r w:rsidRPr="00DF3CAD">
        <w:rPr>
          <w:rFonts w:ascii="Bembo Std" w:hAnsi="Bembo Std"/>
          <w:bCs/>
        </w:rPr>
        <w:t xml:space="preserve"> </w:t>
      </w:r>
      <w:r w:rsidR="00DF3CAD" w:rsidRPr="00DF3CAD">
        <w:rPr>
          <w:rFonts w:ascii="Bembo Std" w:hAnsi="Bembo Std"/>
          <w:bCs/>
        </w:rPr>
        <w:t>dato,</w:t>
      </w:r>
      <w:r w:rsidRPr="00DF3CAD">
        <w:rPr>
          <w:rFonts w:ascii="Bembo Std" w:hAnsi="Bembo Std"/>
          <w:bCs/>
        </w:rPr>
        <w:t xml:space="preserve"> pero es marginal y poco representativo.</w:t>
      </w:r>
    </w:p>
    <w:p w:rsidR="00BA5E56" w:rsidRPr="00DF3CAD" w:rsidRDefault="00BA5E56" w:rsidP="00BA5E56">
      <w:pPr>
        <w:pStyle w:val="Prrafodelista"/>
        <w:ind w:left="0"/>
        <w:jc w:val="both"/>
        <w:rPr>
          <w:rFonts w:ascii="Bembo Std" w:hAnsi="Bembo Std"/>
        </w:rPr>
      </w:pPr>
      <w:r w:rsidRPr="00DF3CAD">
        <w:rPr>
          <w:rFonts w:ascii="Bembo Std" w:hAnsi="Bembo Std"/>
        </w:rPr>
        <w:t>Puede consultar el Informe Nacional de Estado del Medio Ambiente (2017), donde podrá encontrar datos generales en el tema de reciclaje.</w:t>
      </w:r>
    </w:p>
    <w:p w:rsidR="00BA5E56" w:rsidRPr="00DF3CAD" w:rsidRDefault="00BA5E56" w:rsidP="00BA5E56">
      <w:pPr>
        <w:pStyle w:val="Prrafodelista"/>
        <w:numPr>
          <w:ilvl w:val="0"/>
          <w:numId w:val="8"/>
        </w:numPr>
        <w:spacing w:after="160" w:line="259" w:lineRule="auto"/>
        <w:ind w:left="426"/>
        <w:rPr>
          <w:rFonts w:ascii="Bembo Std" w:hAnsi="Bembo Std"/>
        </w:rPr>
      </w:pPr>
      <w:r w:rsidRPr="00DF3CAD">
        <w:rPr>
          <w:rFonts w:ascii="Bembo Std" w:hAnsi="Bembo Std"/>
        </w:rPr>
        <w:t xml:space="preserve">Informe Nacional del Estado del Medio Ambiente 2017, en la sección 8 ( Saneamiento Ambiental) </w:t>
      </w:r>
      <w:hyperlink r:id="rId9" w:history="1">
        <w:r w:rsidRPr="00DF3CAD">
          <w:rPr>
            <w:rStyle w:val="Hipervnculo"/>
            <w:rFonts w:ascii="Bembo Std" w:hAnsi="Bembo Std"/>
            <w:color w:val="auto"/>
          </w:rPr>
          <w:t>http://www.marn.gob.sv/inema2017.pdf</w:t>
        </w:r>
      </w:hyperlink>
      <w:r w:rsidR="00DF3CAD">
        <w:rPr>
          <w:rFonts w:ascii="Bembo Std" w:hAnsi="Bembo Std"/>
        </w:rPr>
        <w:t xml:space="preserve"> </w:t>
      </w:r>
    </w:p>
    <w:p w:rsidR="00B96B7F" w:rsidRPr="00DF3CAD" w:rsidRDefault="00BA5E56" w:rsidP="00BA5E56">
      <w:pPr>
        <w:pStyle w:val="Prrafodelista"/>
        <w:numPr>
          <w:ilvl w:val="0"/>
          <w:numId w:val="8"/>
        </w:numPr>
        <w:spacing w:after="160" w:line="259" w:lineRule="auto"/>
        <w:ind w:left="426"/>
        <w:rPr>
          <w:rFonts w:ascii="Bembo Std" w:hAnsi="Bembo Std"/>
        </w:rPr>
      </w:pPr>
      <w:r w:rsidRPr="00DF3CAD">
        <w:rPr>
          <w:rFonts w:ascii="Bembo Std" w:hAnsi="Bembo Std"/>
        </w:rPr>
        <w:t>E</w:t>
      </w:r>
      <w:r w:rsidR="00B96B7F" w:rsidRPr="00DF3CAD">
        <w:rPr>
          <w:rFonts w:ascii="Bembo Std" w:hAnsi="Bembo Std"/>
          <w:bCs/>
        </w:rPr>
        <w:t xml:space="preserve">studio </w:t>
      </w:r>
      <w:r w:rsidR="000E3278" w:rsidRPr="00DF3CAD">
        <w:rPr>
          <w:rFonts w:ascii="Bembo Std" w:hAnsi="Bembo Std"/>
          <w:bCs/>
        </w:rPr>
        <w:t>sobre mercado de reciclaje MARN 2006 en el link siguiente http://www.marn.gob.sv/descargas/estudio-sobre-el-mercado-potencial-del-reciclaje-en-el-salvador/</w:t>
      </w:r>
    </w:p>
    <w:p w:rsidR="000E3278" w:rsidRPr="00DF3CAD" w:rsidRDefault="000E3278" w:rsidP="000E3278">
      <w:pPr>
        <w:pStyle w:val="NormalWeb"/>
        <w:spacing w:after="240" w:line="384" w:lineRule="atLeast"/>
        <w:rPr>
          <w:rFonts w:ascii="Bembo Std" w:hAnsi="Bembo Std"/>
          <w:b/>
          <w:bCs/>
        </w:rPr>
      </w:pPr>
      <w:r w:rsidRPr="00DF3CAD">
        <w:rPr>
          <w:rFonts w:ascii="Bembo Std" w:hAnsi="Bembo Std"/>
          <w:b/>
          <w:bCs/>
        </w:rPr>
        <w:t>Impacto ambiental y los costos que representan para el país los residuos de materiales plásticos</w:t>
      </w:r>
    </w:p>
    <w:p w:rsidR="00B96B7F" w:rsidRPr="00DF3CAD" w:rsidRDefault="00B96B7F" w:rsidP="00B96B7F">
      <w:pPr>
        <w:jc w:val="both"/>
        <w:rPr>
          <w:rFonts w:ascii="Bembo Std" w:hAnsi="Bembo Std" w:cstheme="minorHAnsi"/>
          <w:b/>
          <w:sz w:val="24"/>
          <w:szCs w:val="24"/>
        </w:rPr>
      </w:pPr>
      <w:r w:rsidRPr="00DF3CAD">
        <w:rPr>
          <w:rFonts w:ascii="Bembo Std" w:hAnsi="Bembo Std" w:cstheme="minorHAnsi"/>
          <w:sz w:val="24"/>
          <w:szCs w:val="24"/>
          <w:shd w:val="clear" w:color="auto" w:fill="FFFFFF"/>
        </w:rPr>
        <w:t xml:space="preserve">El plástico, precisamente por su abundancia y bajo coste y por los malos hábitos de consumo de usar y tirar, se lanza con facilidad hacia el medio ambiente ocasionando </w:t>
      </w:r>
      <w:r w:rsidR="00BA5E56" w:rsidRPr="00DF3CAD">
        <w:rPr>
          <w:rFonts w:ascii="Bembo Std" w:hAnsi="Bembo Std" w:cstheme="minorHAnsi"/>
          <w:sz w:val="24"/>
          <w:szCs w:val="24"/>
          <w:shd w:val="clear" w:color="auto" w:fill="FFFFFF"/>
        </w:rPr>
        <w:t xml:space="preserve">un impacto ambiental negativo y </w:t>
      </w:r>
      <w:r w:rsidRPr="00DF3CAD">
        <w:rPr>
          <w:rFonts w:ascii="Bembo Std" w:hAnsi="Bembo Std" w:cstheme="minorHAnsi"/>
          <w:sz w:val="24"/>
          <w:szCs w:val="24"/>
          <w:shd w:val="clear" w:color="auto" w:fill="FFFFFF"/>
        </w:rPr>
        <w:t xml:space="preserve">todo tipo de efectos adversos, desde la muerte de animales por asfixia, por comerlos o por enredarse con ellos, hasta la degradación de ecosistemas y, en un caso extremo muy difundido recientemente, formando concentraciones en los giros o vórtices que se forman en el centro de los océanos debido a las corrientes circulares, muy especialmente la llamada gran mancha de plástico que hay en el Océano Pacífico.  </w:t>
      </w:r>
      <w:r w:rsidR="000E3278" w:rsidRPr="00DF3CAD">
        <w:rPr>
          <w:rFonts w:ascii="Bembo Std" w:hAnsi="Bembo Std" w:cstheme="minorHAnsi"/>
          <w:sz w:val="24"/>
          <w:szCs w:val="24"/>
          <w:shd w:val="clear" w:color="auto" w:fill="FFFFFF"/>
        </w:rPr>
        <w:t xml:space="preserve">Se trata de una alta </w:t>
      </w:r>
      <w:r w:rsidRPr="00DF3CAD">
        <w:rPr>
          <w:rFonts w:ascii="Bembo Std" w:hAnsi="Bembo Std" w:cstheme="minorHAnsi"/>
          <w:sz w:val="24"/>
          <w:szCs w:val="24"/>
          <w:shd w:val="clear" w:color="auto" w:fill="FFFFFF"/>
        </w:rPr>
        <w:t xml:space="preserve">concentración de fragmentos que, aunque no se pueden ver desde el aire o desde el espacio, tienen un efecto dañino en el ecosistema marino. </w:t>
      </w:r>
      <w:r w:rsidR="000E3278" w:rsidRPr="00DF3CAD">
        <w:rPr>
          <w:rFonts w:ascii="Bembo Std" w:hAnsi="Bembo Std" w:cstheme="minorHAnsi"/>
          <w:sz w:val="24"/>
          <w:szCs w:val="24"/>
          <w:shd w:val="clear" w:color="auto" w:fill="FFFFFF"/>
        </w:rPr>
        <w:t xml:space="preserve"> </w:t>
      </w:r>
    </w:p>
    <w:p w:rsidR="00B96B7F" w:rsidRPr="00DF3CAD" w:rsidRDefault="00B96B7F" w:rsidP="00B96B7F">
      <w:pPr>
        <w:jc w:val="both"/>
        <w:rPr>
          <w:rFonts w:ascii="Bembo Std" w:hAnsi="Bembo Std" w:cstheme="minorHAnsi"/>
          <w:sz w:val="24"/>
          <w:szCs w:val="24"/>
        </w:rPr>
      </w:pPr>
      <w:r w:rsidRPr="00DF3CAD">
        <w:rPr>
          <w:rFonts w:ascii="Bembo Std" w:hAnsi="Bembo Std" w:cstheme="minorHAnsi"/>
          <w:sz w:val="24"/>
          <w:szCs w:val="24"/>
        </w:rPr>
        <w:t>En el marco de una reunión de expertos realizada en Panamá en 2013, organizada por la asociación nacional para la conservación de la Naturaleza de Panamá (ANCON), y la alianza global Plastic Pollucion Coalition. el doctor en Biología molecular Greg Baxter, advirtió de los riesgos de la contaminación por plástico en la salud humana, que podrían llegar a provocar desórdenes en el metabolismo cardiovascular e incluso cáncer.</w:t>
      </w:r>
    </w:p>
    <w:p w:rsidR="00B96B7F" w:rsidRDefault="00B96B7F" w:rsidP="00B96B7F">
      <w:pPr>
        <w:jc w:val="both"/>
        <w:rPr>
          <w:rFonts w:ascii="Bembo Std" w:hAnsi="Bembo Std" w:cstheme="minorHAnsi"/>
          <w:sz w:val="24"/>
          <w:szCs w:val="24"/>
        </w:rPr>
      </w:pPr>
      <w:r w:rsidRPr="00DF3CAD">
        <w:rPr>
          <w:rFonts w:ascii="Bembo Std" w:hAnsi="Bembo Std" w:cstheme="minorHAnsi"/>
          <w:sz w:val="24"/>
          <w:szCs w:val="24"/>
        </w:rPr>
        <w:t>Por otra parte, los océanos son los ecosistemas más afectados por la basura generada en tierra firme, hasta el punto que más de 600 especies marinas se han visto afectadas por los residuos plásticos, según un estudio del Programa de Naciones Unidas para el Medio Ambiente.”</w:t>
      </w:r>
    </w:p>
    <w:p w:rsidR="00DF3CAD" w:rsidRDefault="00DF3CAD" w:rsidP="00B96B7F">
      <w:pPr>
        <w:jc w:val="both"/>
        <w:rPr>
          <w:rFonts w:ascii="Bembo Std" w:hAnsi="Bembo Std" w:cstheme="minorHAnsi"/>
          <w:sz w:val="24"/>
          <w:szCs w:val="24"/>
        </w:rPr>
      </w:pPr>
    </w:p>
    <w:p w:rsidR="00DF3CAD" w:rsidRDefault="00DF3CAD" w:rsidP="00B96B7F">
      <w:pPr>
        <w:jc w:val="both"/>
        <w:rPr>
          <w:rFonts w:ascii="Bembo Std" w:hAnsi="Bembo Std" w:cstheme="minorHAnsi"/>
          <w:sz w:val="24"/>
          <w:szCs w:val="24"/>
        </w:rPr>
      </w:pPr>
    </w:p>
    <w:p w:rsidR="00DF3CAD" w:rsidRDefault="00DF3CAD" w:rsidP="00B96B7F">
      <w:pPr>
        <w:jc w:val="both"/>
        <w:rPr>
          <w:rFonts w:ascii="Bembo Std" w:hAnsi="Bembo Std" w:cstheme="minorHAnsi"/>
          <w:sz w:val="24"/>
          <w:szCs w:val="24"/>
        </w:rPr>
      </w:pPr>
    </w:p>
    <w:p w:rsidR="00B96B7F" w:rsidRPr="00DF3CAD" w:rsidRDefault="00B96B7F" w:rsidP="00B96B7F">
      <w:pPr>
        <w:jc w:val="both"/>
        <w:rPr>
          <w:rFonts w:ascii="Bembo Std" w:hAnsi="Bembo Std" w:cstheme="minorHAnsi"/>
          <w:sz w:val="24"/>
          <w:szCs w:val="24"/>
        </w:rPr>
      </w:pPr>
      <w:r w:rsidRPr="00DF3CAD">
        <w:rPr>
          <w:rFonts w:ascii="Bembo Std" w:hAnsi="Bembo Std" w:cstheme="minorHAnsi"/>
          <w:sz w:val="24"/>
          <w:szCs w:val="24"/>
        </w:rPr>
        <w:lastRenderedPageBreak/>
        <w:t xml:space="preserve">Según el </w:t>
      </w:r>
      <w:r w:rsidR="00DF3CAD" w:rsidRPr="00DF3CAD">
        <w:rPr>
          <w:rFonts w:ascii="Bembo Std" w:hAnsi="Bembo Std" w:cstheme="minorHAnsi"/>
          <w:sz w:val="24"/>
          <w:szCs w:val="24"/>
        </w:rPr>
        <w:t>CONICET, organismo</w:t>
      </w:r>
      <w:r w:rsidRPr="00DF3CAD">
        <w:rPr>
          <w:rFonts w:ascii="Bembo Std" w:hAnsi="Bembo Std"/>
          <w:b/>
          <w:bCs/>
          <w:sz w:val="24"/>
          <w:szCs w:val="24"/>
        </w:rPr>
        <w:t xml:space="preserve"> dedicado a la promoción de la ciencia y la tecnología </w:t>
      </w:r>
      <w:r w:rsidRPr="00DF3CAD">
        <w:rPr>
          <w:rFonts w:ascii="Bembo Std" w:hAnsi="Bembo Std" w:cstheme="minorHAnsi"/>
          <w:sz w:val="24"/>
          <w:szCs w:val="24"/>
        </w:rPr>
        <w:t xml:space="preserve">en Argentina, en un estudio realizado en el rio Paraná se han encontrado niveles alarmantes de micro plásticos tanto en el agua como en los seres vivos, principalmente peces. </w:t>
      </w:r>
    </w:p>
    <w:p w:rsidR="00B96B7F" w:rsidRPr="00DF3CAD" w:rsidRDefault="00B96B7F" w:rsidP="00B96B7F">
      <w:pPr>
        <w:jc w:val="both"/>
        <w:rPr>
          <w:rFonts w:ascii="Bembo Std" w:hAnsi="Bembo Std" w:cstheme="minorHAnsi"/>
          <w:sz w:val="24"/>
          <w:szCs w:val="24"/>
        </w:rPr>
      </w:pPr>
      <w:r w:rsidRPr="00DF3CAD">
        <w:rPr>
          <w:rFonts w:ascii="Bembo Std" w:hAnsi="Bembo Std" w:cstheme="minorHAnsi"/>
          <w:sz w:val="24"/>
          <w:szCs w:val="24"/>
        </w:rPr>
        <w:t xml:space="preserve">Los </w:t>
      </w:r>
      <w:r w:rsidR="00DF3CAD" w:rsidRPr="00DF3CAD">
        <w:rPr>
          <w:rFonts w:ascii="Bembo Std" w:hAnsi="Bembo Std" w:cstheme="minorHAnsi"/>
          <w:sz w:val="24"/>
          <w:szCs w:val="24"/>
        </w:rPr>
        <w:t>micro plásticos</w:t>
      </w:r>
      <w:r w:rsidRPr="00DF3CAD">
        <w:rPr>
          <w:rFonts w:ascii="Bembo Std" w:hAnsi="Bembo Std" w:cstheme="minorHAnsi"/>
          <w:sz w:val="24"/>
          <w:szCs w:val="24"/>
        </w:rPr>
        <w:t xml:space="preserve"> son pequeñas piezas de plástico que son casi imperceptibles para el ojo humano y que, por este motivo, son una de las fuentes de contaminación más agresivas para el medioambiente. Tal como afirma la Administración Nacional Oceánica y Atmosférica (NOAA), estos cuentan con un tamaño menor a los 5 mm de diámetro y pueden tardar –en promedio– hasta 500 años en degradarse. Los micros plásticos, según un estudio reciente de CONICET, están en el interior de organismos de peces en cantidades alarmantes y luego son consumidos por personas.  </w:t>
      </w:r>
    </w:p>
    <w:p w:rsidR="00B96B7F" w:rsidRPr="00DF3CAD" w:rsidRDefault="00B96B7F" w:rsidP="00B96B7F">
      <w:pPr>
        <w:jc w:val="both"/>
        <w:rPr>
          <w:rFonts w:ascii="Bembo Std" w:hAnsi="Bembo Std" w:cstheme="minorHAnsi"/>
          <w:sz w:val="24"/>
          <w:szCs w:val="24"/>
        </w:rPr>
      </w:pPr>
      <w:r w:rsidRPr="00DF3CAD">
        <w:rPr>
          <w:rFonts w:ascii="Bembo Std" w:hAnsi="Bembo Std" w:cstheme="minorHAnsi"/>
          <w:sz w:val="24"/>
          <w:szCs w:val="24"/>
        </w:rPr>
        <w:t xml:space="preserve">Según la Autoridad Europea de Seguridad Alimentaria “existe un mayor riesgo para la salud y la seguridad </w:t>
      </w:r>
      <w:r w:rsidR="00DF3CAD" w:rsidRPr="00DF3CAD">
        <w:rPr>
          <w:rFonts w:ascii="Bembo Std" w:hAnsi="Bembo Std" w:cstheme="minorHAnsi"/>
          <w:sz w:val="24"/>
          <w:szCs w:val="24"/>
        </w:rPr>
        <w:t>alimentaria dado</w:t>
      </w:r>
      <w:r w:rsidRPr="00DF3CAD">
        <w:rPr>
          <w:rFonts w:ascii="Bembo Std" w:hAnsi="Bembo Std" w:cstheme="minorHAnsi"/>
          <w:sz w:val="24"/>
          <w:szCs w:val="24"/>
        </w:rPr>
        <w:t xml:space="preserve"> el potencial de contaminación por micro plásticos en tejidos comestibles de peces comerciales”</w:t>
      </w:r>
    </w:p>
    <w:p w:rsidR="00B96B7F" w:rsidRPr="00DF3CAD" w:rsidRDefault="00B96B7F" w:rsidP="00B96B7F">
      <w:pPr>
        <w:jc w:val="both"/>
        <w:rPr>
          <w:rFonts w:ascii="Bembo Std" w:eastAsiaTheme="minorEastAsia" w:hAnsi="Bembo Std" w:cstheme="minorHAnsi"/>
          <w:sz w:val="24"/>
          <w:szCs w:val="24"/>
        </w:rPr>
      </w:pPr>
      <w:r w:rsidRPr="00DF3CAD">
        <w:rPr>
          <w:rFonts w:ascii="Bembo Std" w:hAnsi="Bembo Std" w:cstheme="minorHAnsi"/>
          <w:sz w:val="24"/>
          <w:szCs w:val="24"/>
        </w:rPr>
        <w:t xml:space="preserve">En el Salvador, más de 70 toneladas diarias de plásticos se dispone en rellenos sanitarios.  Sin embargo, este dato podría estar subvalorado, ya que no existe ningún estudio nacional actualizado sobre la generación y caracterización física de residuos y desechos sólidos. Complementariamente, un </w:t>
      </w:r>
      <w:r w:rsidR="00DF3CAD" w:rsidRPr="00DF3CAD">
        <w:rPr>
          <w:rFonts w:ascii="Bembo Std" w:hAnsi="Bembo Std" w:cstheme="minorHAnsi"/>
          <w:sz w:val="24"/>
          <w:szCs w:val="24"/>
        </w:rPr>
        <w:t>estudio del</w:t>
      </w:r>
      <w:r w:rsidRPr="00DF3CAD">
        <w:rPr>
          <w:rFonts w:ascii="Bembo Std" w:hAnsi="Bembo Std" w:cstheme="minorHAnsi"/>
          <w:sz w:val="24"/>
          <w:szCs w:val="24"/>
        </w:rPr>
        <w:t xml:space="preserve"> MARN sobre generación y caracterización física de desechos sólidos </w:t>
      </w:r>
      <w:r w:rsidR="00DF3CAD" w:rsidRPr="00DF3CAD">
        <w:rPr>
          <w:rFonts w:ascii="Bembo Std" w:hAnsi="Bembo Std" w:cstheme="minorHAnsi"/>
          <w:sz w:val="24"/>
          <w:szCs w:val="24"/>
        </w:rPr>
        <w:t>realizado en</w:t>
      </w:r>
      <w:r w:rsidRPr="00DF3CAD">
        <w:rPr>
          <w:rFonts w:ascii="Bembo Std" w:hAnsi="Bembo Std" w:cstheme="minorHAnsi"/>
          <w:sz w:val="24"/>
          <w:szCs w:val="24"/>
        </w:rPr>
        <w:t xml:space="preserve"> el relleno sanitario de Santa Ana, que representa el 7% de los desechos sólidos nacionales, revela que el 22.45% de los desechos sólidos recibidos para disposición final son plásticos. Estos datos reflejan la creciente problemática en torno a la gestión integral de los desechos sólidos y alertan sobre los problemas ambientales que generan en los recursos naturales y los diferentes ecosistemas. Es especialmente relevante la </w:t>
      </w:r>
      <w:r w:rsidR="00DF3CAD" w:rsidRPr="00DF3CAD">
        <w:rPr>
          <w:rFonts w:ascii="Bembo Std" w:hAnsi="Bembo Std" w:cstheme="minorHAnsi"/>
          <w:sz w:val="24"/>
          <w:szCs w:val="24"/>
        </w:rPr>
        <w:t>obstrucción que</w:t>
      </w:r>
      <w:r w:rsidRPr="00DF3CAD">
        <w:rPr>
          <w:rFonts w:ascii="Bembo Std" w:hAnsi="Bembo Std" w:cstheme="minorHAnsi"/>
          <w:sz w:val="24"/>
          <w:szCs w:val="24"/>
        </w:rPr>
        <w:t xml:space="preserve"> provocan estos desechos en las desembocaduras de los ríos, hecho que conlleva la desaparición progresiva de los manglares. Otra grave consecuencia de la disposición inadecuada de bolsas y envases plásticos es su acumulación en drenajes naturales y alcantarillas, hecho que genera inundaciones durante el invierno por la imposibilidad de drenaje y evacuación de los excesos de agua en estos lugares.</w:t>
      </w:r>
      <w:r w:rsidRPr="00DF3CAD">
        <w:rPr>
          <w:rFonts w:ascii="Bembo Std" w:hAnsi="Bembo Std" w:cstheme="minorHAnsi"/>
          <w:b/>
          <w:sz w:val="24"/>
          <w:szCs w:val="24"/>
        </w:rPr>
        <w:tab/>
      </w:r>
      <w:r w:rsidRPr="00DF3CAD">
        <w:rPr>
          <w:rFonts w:ascii="Bembo Std" w:hAnsi="Bembo Std" w:cstheme="minorHAnsi"/>
          <w:sz w:val="24"/>
          <w:szCs w:val="24"/>
        </w:rPr>
        <w:br/>
        <w:t xml:space="preserve">Actualmente, a nivel nacional, existen </w:t>
      </w:r>
      <w:r w:rsidRPr="00DF3CAD">
        <w:rPr>
          <w:rFonts w:ascii="Bembo Std" w:hAnsi="Bembo Std" w:cstheme="minorHAnsi"/>
          <w:b/>
          <w:sz w:val="24"/>
          <w:szCs w:val="24"/>
        </w:rPr>
        <w:t>varias iniciativas aisladas que buscan reducir el consumo de plástico</w:t>
      </w:r>
      <w:r w:rsidRPr="00DF3CAD">
        <w:rPr>
          <w:rFonts w:ascii="Bembo Std" w:hAnsi="Bembo Std" w:cstheme="minorHAnsi"/>
          <w:sz w:val="24"/>
          <w:szCs w:val="24"/>
        </w:rPr>
        <w:t>. Como muestra de ese afán, la Embajada Británica ha promovido proyectos de limpieza a lo largo del país y, al mismo tiempo, realiza actividades de concientización sobre el tema. De igual manera, TOTO, una empresa especializada en la manufactura de</w:t>
      </w:r>
      <w:r w:rsidR="00BA5E56" w:rsidRPr="00DF3CAD">
        <w:rPr>
          <w:rFonts w:ascii="Bembo Std" w:hAnsi="Bembo Std" w:cstheme="minorHAnsi"/>
          <w:sz w:val="24"/>
          <w:szCs w:val="24"/>
        </w:rPr>
        <w:t xml:space="preserve"> plásticos, junto con el grupo r</w:t>
      </w:r>
      <w:r w:rsidRPr="00DF3CAD">
        <w:rPr>
          <w:rFonts w:ascii="Bembo Std" w:hAnsi="Bembo Std" w:cstheme="minorHAnsi"/>
          <w:sz w:val="24"/>
          <w:szCs w:val="24"/>
        </w:rPr>
        <w:t xml:space="preserve">adio </w:t>
      </w:r>
      <w:r w:rsidR="00BA5E56" w:rsidRPr="00DF3CAD">
        <w:rPr>
          <w:rFonts w:ascii="Bembo Std" w:hAnsi="Bembo Std" w:cstheme="minorHAnsi"/>
          <w:sz w:val="24"/>
          <w:szCs w:val="24"/>
        </w:rPr>
        <w:t>Stereo</w:t>
      </w:r>
      <w:r w:rsidRPr="00DF3CAD">
        <w:rPr>
          <w:rFonts w:ascii="Bembo Std" w:hAnsi="Bembo Std" w:cstheme="minorHAnsi"/>
          <w:sz w:val="24"/>
          <w:szCs w:val="24"/>
        </w:rPr>
        <w:t>, han creado una campaña denominada “Estoy a tiempo”. Por otra parte, varios restaurantes se han sumado a la iniciativa de reducir el consumo de pajillas entre sus clientes. Además, algunos supermercados promueven el uso de bolsas reutilizables para realizar las actividades de compra y reducir el consumo de bolsas plásticas.</w:t>
      </w:r>
    </w:p>
    <w:p w:rsidR="00B96B7F" w:rsidRPr="00DC41E1" w:rsidRDefault="000E3278" w:rsidP="00DF3CAD">
      <w:pPr>
        <w:pStyle w:val="NormalWeb"/>
        <w:spacing w:after="240" w:line="276" w:lineRule="auto"/>
        <w:jc w:val="both"/>
        <w:rPr>
          <w:rFonts w:ascii="Bembo Std" w:hAnsi="Bembo Std"/>
          <w:b/>
          <w:bCs/>
          <w:color w:val="333333"/>
        </w:rPr>
      </w:pPr>
      <w:r w:rsidRPr="00DF3CAD">
        <w:rPr>
          <w:rFonts w:ascii="Bembo Std" w:hAnsi="Bembo Std"/>
          <w:bCs/>
        </w:rPr>
        <w:t xml:space="preserve">Como MARN no se tiene cuantificado los costos que representan para el país el manejo inadecuado </w:t>
      </w:r>
      <w:r w:rsidR="00DF3CAD" w:rsidRPr="00DF3CAD">
        <w:rPr>
          <w:rFonts w:ascii="Bembo Std" w:hAnsi="Bembo Std"/>
          <w:bCs/>
        </w:rPr>
        <w:t>de los residuos</w:t>
      </w:r>
      <w:r w:rsidRPr="00DF3CAD">
        <w:rPr>
          <w:rFonts w:ascii="Bembo Std" w:hAnsi="Bembo Std"/>
          <w:bCs/>
        </w:rPr>
        <w:t xml:space="preserve"> </w:t>
      </w:r>
      <w:r w:rsidR="00F2042F" w:rsidRPr="00DF3CAD">
        <w:rPr>
          <w:rFonts w:ascii="Bembo Std" w:hAnsi="Bembo Std"/>
          <w:bCs/>
        </w:rPr>
        <w:t>plásticos.</w:t>
      </w:r>
    </w:p>
    <w:sectPr w:rsidR="00B96B7F" w:rsidRPr="00DC41E1" w:rsidSect="00DC41E1">
      <w:pgSz w:w="12240" w:h="15840"/>
      <w:pgMar w:top="56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A4F" w:rsidRDefault="00406A4F" w:rsidP="00DC41E1">
      <w:pPr>
        <w:spacing w:after="0" w:line="240" w:lineRule="auto"/>
      </w:pPr>
      <w:r>
        <w:separator/>
      </w:r>
    </w:p>
  </w:endnote>
  <w:endnote w:type="continuationSeparator" w:id="0">
    <w:p w:rsidR="00406A4F" w:rsidRDefault="00406A4F" w:rsidP="00DC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embo Std">
    <w:panose1 w:val="02020605060306020A03"/>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A4F" w:rsidRDefault="00406A4F" w:rsidP="00DC41E1">
      <w:pPr>
        <w:spacing w:after="0" w:line="240" w:lineRule="auto"/>
      </w:pPr>
      <w:r>
        <w:separator/>
      </w:r>
    </w:p>
  </w:footnote>
  <w:footnote w:type="continuationSeparator" w:id="0">
    <w:p w:rsidR="00406A4F" w:rsidRDefault="00406A4F" w:rsidP="00DC4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143E3"/>
    <w:multiLevelType w:val="hybridMultilevel"/>
    <w:tmpl w:val="1E8C29F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32BD4C2A"/>
    <w:multiLevelType w:val="hybridMultilevel"/>
    <w:tmpl w:val="4F26E9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2CB37D4"/>
    <w:multiLevelType w:val="hybridMultilevel"/>
    <w:tmpl w:val="10784F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1C11DDD"/>
    <w:multiLevelType w:val="hybridMultilevel"/>
    <w:tmpl w:val="F99C7F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38137A9"/>
    <w:multiLevelType w:val="hybridMultilevel"/>
    <w:tmpl w:val="CE9AA4E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5" w15:restartNumberingAfterBreak="0">
    <w:nsid w:val="54A46B35"/>
    <w:multiLevelType w:val="hybridMultilevel"/>
    <w:tmpl w:val="6B6225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D222841"/>
    <w:multiLevelType w:val="hybridMultilevel"/>
    <w:tmpl w:val="092057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AFD16D6"/>
    <w:multiLevelType w:val="hybridMultilevel"/>
    <w:tmpl w:val="67B87F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F6"/>
    <w:rsid w:val="000E3278"/>
    <w:rsid w:val="0010326A"/>
    <w:rsid w:val="00334984"/>
    <w:rsid w:val="0039169D"/>
    <w:rsid w:val="003C341C"/>
    <w:rsid w:val="00406A4F"/>
    <w:rsid w:val="0045485B"/>
    <w:rsid w:val="0053324E"/>
    <w:rsid w:val="005637CC"/>
    <w:rsid w:val="006E5F94"/>
    <w:rsid w:val="00736FEA"/>
    <w:rsid w:val="00755EF6"/>
    <w:rsid w:val="00773C87"/>
    <w:rsid w:val="00833337"/>
    <w:rsid w:val="00AA1246"/>
    <w:rsid w:val="00AB0620"/>
    <w:rsid w:val="00AF654E"/>
    <w:rsid w:val="00B96B7F"/>
    <w:rsid w:val="00BA5E56"/>
    <w:rsid w:val="00C73EE9"/>
    <w:rsid w:val="00C82783"/>
    <w:rsid w:val="00DA7BD3"/>
    <w:rsid w:val="00DC41E1"/>
    <w:rsid w:val="00DF3CAD"/>
    <w:rsid w:val="00F2042F"/>
    <w:rsid w:val="00FB43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31D2F-B3C5-4491-8955-ECBF24AB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5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43C6"/>
    <w:pPr>
      <w:spacing w:after="0" w:line="240" w:lineRule="auto"/>
      <w:ind w:left="720"/>
      <w:contextualSpacing/>
    </w:pPr>
    <w:rPr>
      <w:rFonts w:ascii="Cambria" w:eastAsia="MS Mincho" w:hAnsi="Cambria" w:cs="Times New Roman"/>
      <w:sz w:val="24"/>
      <w:szCs w:val="24"/>
      <w:lang w:val="es-ES_tradnl" w:eastAsia="es-ES"/>
    </w:rPr>
  </w:style>
  <w:style w:type="paragraph" w:styleId="NormalWeb">
    <w:name w:val="Normal (Web)"/>
    <w:basedOn w:val="Normal"/>
    <w:uiPriority w:val="99"/>
    <w:unhideWhenUsed/>
    <w:rsid w:val="00736FEA"/>
    <w:pPr>
      <w:spacing w:before="100" w:beforeAutospacing="1" w:after="100" w:afterAutospacing="1" w:line="240" w:lineRule="auto"/>
    </w:pPr>
    <w:rPr>
      <w:rFonts w:ascii="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736F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6FEA"/>
    <w:rPr>
      <w:rFonts w:ascii="Tahoma" w:hAnsi="Tahoma" w:cs="Tahoma"/>
      <w:sz w:val="16"/>
      <w:szCs w:val="16"/>
    </w:rPr>
  </w:style>
  <w:style w:type="character" w:styleId="Textoennegrita">
    <w:name w:val="Strong"/>
    <w:basedOn w:val="Fuentedeprrafopredeter"/>
    <w:uiPriority w:val="22"/>
    <w:qFormat/>
    <w:rsid w:val="00B96B7F"/>
    <w:rPr>
      <w:b/>
      <w:bCs/>
    </w:rPr>
  </w:style>
  <w:style w:type="character" w:styleId="Hipervnculo">
    <w:name w:val="Hyperlink"/>
    <w:basedOn w:val="Fuentedeprrafopredeter"/>
    <w:uiPriority w:val="99"/>
    <w:unhideWhenUsed/>
    <w:rsid w:val="00BA5E56"/>
    <w:rPr>
      <w:color w:val="0000FF" w:themeColor="hyperlink"/>
      <w:u w:val="single"/>
    </w:rPr>
  </w:style>
  <w:style w:type="paragraph" w:styleId="Encabezado">
    <w:name w:val="header"/>
    <w:basedOn w:val="Normal"/>
    <w:link w:val="EncabezadoCar"/>
    <w:uiPriority w:val="99"/>
    <w:unhideWhenUsed/>
    <w:rsid w:val="00DC41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41E1"/>
  </w:style>
  <w:style w:type="paragraph" w:styleId="Piedepgina">
    <w:name w:val="footer"/>
    <w:basedOn w:val="Normal"/>
    <w:link w:val="PiedepginaCar"/>
    <w:uiPriority w:val="99"/>
    <w:unhideWhenUsed/>
    <w:rsid w:val="00DC41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65690">
      <w:bodyDiv w:val="1"/>
      <w:marLeft w:val="0"/>
      <w:marRight w:val="0"/>
      <w:marTop w:val="0"/>
      <w:marBottom w:val="0"/>
      <w:divBdr>
        <w:top w:val="none" w:sz="0" w:space="0" w:color="auto"/>
        <w:left w:val="none" w:sz="0" w:space="0" w:color="auto"/>
        <w:bottom w:val="none" w:sz="0" w:space="0" w:color="auto"/>
        <w:right w:val="none" w:sz="0" w:space="0" w:color="auto"/>
      </w:divBdr>
    </w:div>
    <w:div w:id="14130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n.gob.sv/inema20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Canjura</dc:creator>
  <cp:lastModifiedBy>Sonia del Carmen Miranda de Aguilar</cp:lastModifiedBy>
  <cp:revision>4</cp:revision>
  <dcterms:created xsi:type="dcterms:W3CDTF">2019-09-27T20:18:00Z</dcterms:created>
  <dcterms:modified xsi:type="dcterms:W3CDTF">2019-09-27T20:18:00Z</dcterms:modified>
</cp:coreProperties>
</file>