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F4" w:rsidRPr="00932002" w:rsidRDefault="00E86FF4" w:rsidP="00E86FF4">
      <w:pPr>
        <w:spacing w:after="200" w:line="276" w:lineRule="auto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  <w:r w:rsidRPr="00932002">
        <w:rPr>
          <w:rFonts w:ascii="Calibri" w:eastAsia="Calibri" w:hAnsi="Calibri" w:cs="Times New Roman"/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4B5D8D7" wp14:editId="3F4C84C6">
            <wp:simplePos x="0" y="0"/>
            <wp:positionH relativeFrom="margin">
              <wp:posOffset>1929765</wp:posOffset>
            </wp:positionH>
            <wp:positionV relativeFrom="margin">
              <wp:posOffset>-619125</wp:posOffset>
            </wp:positionV>
            <wp:extent cx="1712595" cy="895350"/>
            <wp:effectExtent l="0" t="0" r="190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6FF4" w:rsidRPr="00932002" w:rsidRDefault="00E86FF4" w:rsidP="00E86FF4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</w:p>
    <w:p w:rsidR="00E86FF4" w:rsidRPr="002262E5" w:rsidRDefault="00E86FF4" w:rsidP="00E86FF4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  <w:r w:rsidRPr="00932002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Dirección General de </w:t>
      </w:r>
      <w:r w:rsidRPr="002262E5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Agua y </w:t>
      </w:r>
      <w:r w:rsidRPr="00932002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Saneamiento </w:t>
      </w:r>
    </w:p>
    <w:p w:rsidR="00E86FF4" w:rsidRPr="00932002" w:rsidRDefault="00E86FF4" w:rsidP="00E86FF4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  <w:r w:rsidRPr="002262E5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Gerencia de </w:t>
      </w:r>
      <w:r w:rsidR="00DB0A4A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Desechos Sólidos y Peligrosos</w:t>
      </w:r>
    </w:p>
    <w:p w:rsidR="00E86FF4" w:rsidRPr="00932002" w:rsidRDefault="00E86FF4" w:rsidP="00E86FF4">
      <w:pPr>
        <w:spacing w:after="0" w:line="276" w:lineRule="auto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</w:p>
    <w:p w:rsidR="00E86FF4" w:rsidRPr="00932002" w:rsidRDefault="00E86FF4" w:rsidP="00E86FF4">
      <w:pPr>
        <w:spacing w:after="200" w:line="276" w:lineRule="auto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</w:p>
    <w:p w:rsidR="00E86FF4" w:rsidRPr="00932002" w:rsidRDefault="00DB0A4A" w:rsidP="00E86FF4">
      <w:pPr>
        <w:spacing w:before="120" w:after="120" w:line="276" w:lineRule="auto"/>
        <w:ind w:left="4963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  <w:r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   </w:t>
      </w:r>
      <w:r w:rsidR="00E86FF4" w:rsidRPr="00932002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 San Salvador, </w:t>
      </w:r>
      <w:r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15</w:t>
      </w:r>
      <w:r w:rsidR="00E86FF4" w:rsidRPr="00932002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 de </w:t>
      </w:r>
      <w:r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agosto</w:t>
      </w:r>
      <w:r w:rsidR="00E86FF4" w:rsidRPr="002262E5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 de</w:t>
      </w:r>
      <w:r w:rsidR="00E86FF4" w:rsidRPr="00932002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 2019</w:t>
      </w:r>
    </w:p>
    <w:p w:rsidR="00E86FF4" w:rsidRPr="00932002" w:rsidRDefault="00E86FF4" w:rsidP="00E86FF4">
      <w:pPr>
        <w:spacing w:after="200" w:line="276" w:lineRule="auto"/>
        <w:jc w:val="both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  <w:r w:rsidRPr="00932002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Requerimiento: MARN-2019-02</w:t>
      </w:r>
      <w:r w:rsidR="00DB0A4A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47</w:t>
      </w:r>
    </w:p>
    <w:p w:rsidR="00DB0A4A" w:rsidRDefault="00DB0A4A" w:rsidP="00DB0A4A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  <w:r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M</w:t>
      </w:r>
      <w:r w:rsidRPr="00DB0A4A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e pudiera compartir una lista de empresas de transporte que importe Gas R22 CAS 75-45-6</w:t>
      </w:r>
      <w:r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 xml:space="preserve">, </w:t>
      </w:r>
      <w:r w:rsidRPr="00DB0A4A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para poder importar este producto necesitan un permiso del VMT y MARN me pudieran compartir la lista de empresas que han solicitado esos permisos.</w:t>
      </w:r>
    </w:p>
    <w:p w:rsidR="00DB0A4A" w:rsidRDefault="00DB0A4A" w:rsidP="00DB0A4A">
      <w:pPr>
        <w:rPr>
          <w:lang w:val="es-SV"/>
        </w:rPr>
      </w:pPr>
    </w:p>
    <w:p w:rsidR="00E86FF4" w:rsidRDefault="00DB0A4A" w:rsidP="00DB0A4A">
      <w:pPr>
        <w:jc w:val="both"/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</w:pPr>
      <w:r w:rsidRPr="00DB0A4A"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  <w:t>El gas refrigerante R22 (Difluoroclorometano) con CAS 75-45-6</w:t>
      </w:r>
      <w:r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  <w:t xml:space="preserve"> se enumera en el documento: “LISTADO DE SUSTANCIAS REGULADAS: SUSTANCIAS PELIGROSAS QUE PARA SU IMPORTACION Y TRANSPORTE NO REQUIEREN ELABORAR ESTUDIO DE IMPACTO AMBIENTAL”, en su anexo 1, numeral </w:t>
      </w:r>
      <w:r w:rsidR="00205652"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  <w:t>188; el</w:t>
      </w:r>
      <w:r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  <w:t xml:space="preserve"> cual puede descargar en el siguiente enlace </w:t>
      </w:r>
    </w:p>
    <w:p w:rsidR="00DB0A4A" w:rsidRDefault="00A61FFD" w:rsidP="00DB0A4A">
      <w:pPr>
        <w:jc w:val="both"/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</w:pPr>
      <w:hyperlink r:id="rId8" w:history="1">
        <w:r w:rsidR="00DB0A4A" w:rsidRPr="00D460E5">
          <w:rPr>
            <w:rStyle w:val="Hipervnculo"/>
            <w:rFonts w:ascii="&amp;quot" w:eastAsia="Calibri" w:hAnsi="&amp;quot" w:cs="Times New Roman"/>
            <w:bCs/>
            <w:sz w:val="24"/>
            <w:szCs w:val="24"/>
            <w:lang w:val="es-SV"/>
          </w:rPr>
          <w:t>http://www.marn.gob.sv/descargas/listado-de-sustancias-reguladas-que-para-su-importacion-no-requieren-de-permiso-ambiental-del-marn/</w:t>
        </w:r>
      </w:hyperlink>
      <w:r w:rsidR="00DB0A4A"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  <w:t xml:space="preserve"> </w:t>
      </w:r>
    </w:p>
    <w:p w:rsidR="00205652" w:rsidRDefault="00DB0A4A" w:rsidP="00DB0A4A">
      <w:pPr>
        <w:jc w:val="both"/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</w:pPr>
      <w:r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  <w:t xml:space="preserve">Considerando lo dispuesto en dicho documento se indica que existe una cantidad limite, es decir aquella cantidad menor o igual (peso o volumen) según se indique, que no requiere la presentación de documentación ambiental. </w:t>
      </w:r>
    </w:p>
    <w:p w:rsidR="00DB0A4A" w:rsidRDefault="00DB0A4A" w:rsidP="00DB0A4A">
      <w:pPr>
        <w:jc w:val="both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  <w:r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  <w:t xml:space="preserve">Cantidades superiores a esa deberán </w:t>
      </w:r>
      <w:r w:rsidR="00205652">
        <w:rPr>
          <w:rFonts w:ascii="&amp;quot" w:eastAsia="Calibri" w:hAnsi="&amp;quot" w:cs="Times New Roman"/>
          <w:bCs/>
          <w:color w:val="333333"/>
          <w:sz w:val="24"/>
          <w:szCs w:val="24"/>
          <w:lang w:val="es-SV"/>
        </w:rPr>
        <w:t xml:space="preserve">presentar la documentación ambiental correspondiente (formulario ambiental y documentación adicional requerida) al Ministerio de Medio Ambiente y Recursos Naturales a efectos de obtener la respuesta que determine que </w:t>
      </w:r>
      <w:r w:rsidR="00205652" w:rsidRPr="00205652"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  <w:t>No Requiere Elaborar Estudio de Impacto Ambiental.</w:t>
      </w:r>
    </w:p>
    <w:p w:rsidR="00205652" w:rsidRDefault="00205652" w:rsidP="00DB0A4A">
      <w:pPr>
        <w:jc w:val="both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  <w:bookmarkStart w:id="0" w:name="_GoBack"/>
      <w:bookmarkEnd w:id="0"/>
    </w:p>
    <w:sectPr w:rsidR="00205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FD" w:rsidRDefault="00A61FFD" w:rsidP="00E86FF4">
      <w:pPr>
        <w:spacing w:after="0" w:line="240" w:lineRule="auto"/>
      </w:pPr>
      <w:r>
        <w:separator/>
      </w:r>
    </w:p>
  </w:endnote>
  <w:endnote w:type="continuationSeparator" w:id="0">
    <w:p w:rsidR="00A61FFD" w:rsidRDefault="00A61FFD" w:rsidP="00E8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FD" w:rsidRDefault="00A61FFD" w:rsidP="00E86FF4">
      <w:pPr>
        <w:spacing w:after="0" w:line="240" w:lineRule="auto"/>
      </w:pPr>
      <w:r>
        <w:separator/>
      </w:r>
    </w:p>
  </w:footnote>
  <w:footnote w:type="continuationSeparator" w:id="0">
    <w:p w:rsidR="00A61FFD" w:rsidRDefault="00A61FFD" w:rsidP="00E8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8244F"/>
    <w:multiLevelType w:val="hybridMultilevel"/>
    <w:tmpl w:val="E1E2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F4"/>
    <w:rsid w:val="001C6EA0"/>
    <w:rsid w:val="00205652"/>
    <w:rsid w:val="007C2EFC"/>
    <w:rsid w:val="00A13612"/>
    <w:rsid w:val="00A61FFD"/>
    <w:rsid w:val="00BC16D7"/>
    <w:rsid w:val="00D63C7C"/>
    <w:rsid w:val="00DB0A4A"/>
    <w:rsid w:val="00E8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D82D86-46EB-4819-B8E7-BD1E5F2D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F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86FF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6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FF4"/>
  </w:style>
  <w:style w:type="paragraph" w:styleId="Piedepgina">
    <w:name w:val="footer"/>
    <w:basedOn w:val="Normal"/>
    <w:link w:val="PiedepginaCar"/>
    <w:uiPriority w:val="99"/>
    <w:unhideWhenUsed/>
    <w:rsid w:val="00E86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FF4"/>
  </w:style>
  <w:style w:type="paragraph" w:styleId="Textodeglobo">
    <w:name w:val="Balloon Text"/>
    <w:basedOn w:val="Normal"/>
    <w:link w:val="TextodegloboCar"/>
    <w:uiPriority w:val="99"/>
    <w:semiHidden/>
    <w:unhideWhenUsed/>
    <w:rsid w:val="00A1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descargas/listado-de-sustancias-reguladas-que-para-su-importacion-no-requieren-de-permiso-ambiental-del-mar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Sonia del Carmen Miranda de Aguilar</cp:lastModifiedBy>
  <cp:revision>2</cp:revision>
  <cp:lastPrinted>2019-08-22T22:51:00Z</cp:lastPrinted>
  <dcterms:created xsi:type="dcterms:W3CDTF">2019-08-22T22:52:00Z</dcterms:created>
  <dcterms:modified xsi:type="dcterms:W3CDTF">2019-08-22T22:52:00Z</dcterms:modified>
</cp:coreProperties>
</file>