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4EB" w:rsidRPr="009D1F5D" w:rsidRDefault="009B4601" w:rsidP="000D0F44">
      <w:pPr>
        <w:spacing w:after="0"/>
        <w:jc w:val="both"/>
        <w:rPr>
          <w:rStyle w:val="Textoennegrita"/>
          <w:color w:val="002060"/>
          <w:sz w:val="24"/>
          <w:szCs w:val="24"/>
        </w:rPr>
      </w:pPr>
      <w:r w:rsidRPr="009D1F5D">
        <w:rPr>
          <w:rStyle w:val="Textoennegrita"/>
          <w:color w:val="002060"/>
          <w:sz w:val="24"/>
          <w:szCs w:val="24"/>
        </w:rPr>
        <w:t>Solicitud:</w:t>
      </w:r>
      <w:r w:rsidR="009D1F5D" w:rsidRPr="009D1F5D">
        <w:rPr>
          <w:color w:val="002060"/>
        </w:rPr>
        <w:t xml:space="preserve"> MARN-2018-0199</w:t>
      </w:r>
    </w:p>
    <w:p w:rsidR="009B4601" w:rsidRDefault="00F863AF" w:rsidP="000D0F44">
      <w:pPr>
        <w:spacing w:after="0"/>
        <w:jc w:val="both"/>
        <w:rPr>
          <w:rStyle w:val="Textoennegrita"/>
          <w:b w:val="0"/>
        </w:rPr>
      </w:pPr>
      <w:r w:rsidRPr="008F74EB">
        <w:rPr>
          <w:rStyle w:val="Textoennegrita"/>
          <w:b w:val="0"/>
        </w:rPr>
        <w:t>Solicito información sobre El Boquerón: 1. Su Naturaleza, 2. Legislación Ambiental, 3. Reservas Naturales de esa Área, 4. Datos estadísticos de contaminación ambiental (de los últimos 5 años) 5. Datos estadísticos sobre flora y fauna de El Boquerón, 6. Impacto del crecimiento urbano sobre esa Área. (Fecha Limite 28-mayo-2018 Art. 71, LAIP).</w:t>
      </w:r>
    </w:p>
    <w:p w:rsidR="000D0F44" w:rsidRPr="008F74EB" w:rsidRDefault="000D0F44" w:rsidP="000D0F44">
      <w:pPr>
        <w:spacing w:after="0"/>
        <w:jc w:val="both"/>
        <w:rPr>
          <w:rStyle w:val="Textoennegrita"/>
        </w:rPr>
      </w:pPr>
    </w:p>
    <w:p w:rsidR="0052501C" w:rsidRPr="008F74EB" w:rsidRDefault="009B4601" w:rsidP="00385D5B">
      <w:pPr>
        <w:spacing w:after="0"/>
        <w:rPr>
          <w:b/>
          <w:bCs/>
          <w:color w:val="002060"/>
          <w:sz w:val="24"/>
          <w:szCs w:val="24"/>
        </w:rPr>
      </w:pPr>
      <w:r w:rsidRPr="008F74EB">
        <w:rPr>
          <w:rStyle w:val="Textoennegrita"/>
          <w:color w:val="002060"/>
          <w:sz w:val="24"/>
          <w:szCs w:val="24"/>
        </w:rPr>
        <w:t>Respuesta</w:t>
      </w:r>
    </w:p>
    <w:p w:rsidR="00F863AF" w:rsidRPr="004B0248" w:rsidRDefault="0052501C" w:rsidP="004B0248">
      <w:pPr>
        <w:autoSpaceDE w:val="0"/>
        <w:autoSpaceDN w:val="0"/>
        <w:adjustRightInd w:val="0"/>
        <w:spacing w:after="0"/>
        <w:jc w:val="both"/>
        <w:rPr>
          <w:rFonts w:asciiTheme="minorHAnsi" w:eastAsia="Calibri-Identity-H" w:hAnsiTheme="minorHAnsi" w:cstheme="minorHAnsi"/>
        </w:rPr>
      </w:pPr>
      <w:r w:rsidRPr="004B0248">
        <w:rPr>
          <w:rFonts w:asciiTheme="minorHAnsi" w:eastAsia="Calibri-Identity-H" w:hAnsiTheme="minorHAnsi" w:cstheme="minorHAnsi"/>
        </w:rPr>
        <w:t xml:space="preserve">R/ 1-3: </w:t>
      </w:r>
      <w:r w:rsidR="00F863AF" w:rsidRPr="004B0248">
        <w:rPr>
          <w:rFonts w:asciiTheme="minorHAnsi" w:eastAsia="Calibri-Identity-H" w:hAnsiTheme="minorHAnsi" w:cstheme="minorHAnsi"/>
        </w:rPr>
        <w:t xml:space="preserve">De acuerdo a los estudios realizados por </w:t>
      </w:r>
      <w:proofErr w:type="spellStart"/>
      <w:r w:rsidR="00F863AF" w:rsidRPr="004B0248">
        <w:rPr>
          <w:rFonts w:asciiTheme="minorHAnsi" w:eastAsia="Calibri-Identity-H" w:hAnsiTheme="minorHAnsi" w:cstheme="minorHAnsi"/>
        </w:rPr>
        <w:t>Hart</w:t>
      </w:r>
      <w:proofErr w:type="spellEnd"/>
      <w:r w:rsidR="00F863AF" w:rsidRPr="004B0248">
        <w:rPr>
          <w:rFonts w:asciiTheme="minorHAnsi" w:eastAsia="Calibri-Identity-H" w:hAnsiTheme="minorHAnsi" w:cstheme="minorHAnsi"/>
        </w:rPr>
        <w:t xml:space="preserve"> 1983, alrededor del año 1,200 años DC, ocurrió una erupción explosiva cuyos depósitos son conocidos como el Talpetate, los cuales afloran en la zona de Santa Tecla, Colón, San Andrés y Lourdes. A esta erupción se asocia la formación del actual cráter llamado Boquerón con una altura de 1340 msnm, y en su interior se encuentra un cono formado por materiales </w:t>
      </w:r>
      <w:proofErr w:type="spellStart"/>
      <w:r w:rsidR="00F863AF" w:rsidRPr="004B0248">
        <w:rPr>
          <w:rFonts w:asciiTheme="minorHAnsi" w:eastAsia="Calibri-Identity-H" w:hAnsiTheme="minorHAnsi" w:cstheme="minorHAnsi"/>
        </w:rPr>
        <w:t>piroclásticos</w:t>
      </w:r>
      <w:proofErr w:type="spellEnd"/>
      <w:r w:rsidR="00F863AF" w:rsidRPr="004B0248">
        <w:rPr>
          <w:rFonts w:asciiTheme="minorHAnsi" w:eastAsia="Calibri-Identity-H" w:hAnsiTheme="minorHAnsi" w:cstheme="minorHAnsi"/>
        </w:rPr>
        <w:t xml:space="preserve"> llamado Boqueroncito de 30 </w:t>
      </w:r>
      <w:proofErr w:type="spellStart"/>
      <w:r w:rsidR="00F863AF" w:rsidRPr="004B0248">
        <w:rPr>
          <w:rFonts w:asciiTheme="minorHAnsi" w:eastAsia="Calibri-Identity-H" w:hAnsiTheme="minorHAnsi" w:cstheme="minorHAnsi"/>
        </w:rPr>
        <w:t>mt</w:t>
      </w:r>
      <w:proofErr w:type="spellEnd"/>
      <w:r w:rsidR="00F863AF" w:rsidRPr="004B0248">
        <w:rPr>
          <w:rFonts w:asciiTheme="minorHAnsi" w:eastAsia="Calibri-Identity-H" w:hAnsiTheme="minorHAnsi" w:cstheme="minorHAnsi"/>
        </w:rPr>
        <w:t xml:space="preserve"> de altura y 120 de diámetro, que se formó durante la erupción de 1917. También es considerado un volcán cuaternario activo y su formación inició hace unos 72,000 años. (</w:t>
      </w:r>
      <w:proofErr w:type="spellStart"/>
      <w:r w:rsidR="00F863AF" w:rsidRPr="004B0248">
        <w:rPr>
          <w:rFonts w:asciiTheme="minorHAnsi" w:eastAsia="Calibri-Identity-H" w:hAnsiTheme="minorHAnsi" w:cstheme="minorHAnsi"/>
        </w:rPr>
        <w:t>Sofield</w:t>
      </w:r>
      <w:proofErr w:type="spellEnd"/>
      <w:r w:rsidR="00F863AF" w:rsidRPr="004B0248">
        <w:rPr>
          <w:rFonts w:asciiTheme="minorHAnsi" w:eastAsia="Calibri-Identity-H" w:hAnsiTheme="minorHAnsi" w:cstheme="minorHAnsi"/>
        </w:rPr>
        <w:t>, 1998).</w:t>
      </w:r>
    </w:p>
    <w:p w:rsidR="00F863AF" w:rsidRPr="004B0248" w:rsidRDefault="00F863AF" w:rsidP="004B0248">
      <w:pPr>
        <w:autoSpaceDE w:val="0"/>
        <w:autoSpaceDN w:val="0"/>
        <w:adjustRightInd w:val="0"/>
        <w:spacing w:after="0"/>
        <w:jc w:val="both"/>
        <w:rPr>
          <w:rFonts w:asciiTheme="minorHAnsi" w:eastAsia="Calibri-Identity-H" w:hAnsiTheme="minorHAnsi" w:cstheme="minorHAnsi"/>
        </w:rPr>
      </w:pPr>
    </w:p>
    <w:p w:rsidR="004B0248" w:rsidRDefault="00F863AF" w:rsidP="00F80811">
      <w:pPr>
        <w:autoSpaceDE w:val="0"/>
        <w:autoSpaceDN w:val="0"/>
        <w:adjustRightInd w:val="0"/>
        <w:spacing w:after="0"/>
        <w:jc w:val="both"/>
        <w:rPr>
          <w:rFonts w:asciiTheme="minorHAnsi" w:eastAsia="Calibri-Identity-H" w:hAnsiTheme="minorHAnsi" w:cstheme="minorHAnsi"/>
        </w:rPr>
      </w:pPr>
      <w:r w:rsidRPr="004B0248">
        <w:rPr>
          <w:rFonts w:asciiTheme="minorHAnsi" w:eastAsia="Calibri-Identity-H" w:hAnsiTheme="minorHAnsi" w:cstheme="minorHAnsi"/>
        </w:rPr>
        <w:t xml:space="preserve">Dicha formación se localiza dentro de la estructura geológica llamada Fosa Central Salvadoreña, y parte de esa </w:t>
      </w:r>
      <w:r w:rsidR="0052501C" w:rsidRPr="004B0248">
        <w:rPr>
          <w:rFonts w:asciiTheme="minorHAnsi" w:eastAsia="Calibri-Identity-H" w:hAnsiTheme="minorHAnsi" w:cstheme="minorHAnsi"/>
        </w:rPr>
        <w:t xml:space="preserve">estructura actualmente tiene estatus de protección, y se le denomina: </w:t>
      </w:r>
      <w:r w:rsidRPr="004B0248">
        <w:rPr>
          <w:rFonts w:asciiTheme="minorHAnsi" w:eastAsia="Calibri-Identity-H" w:hAnsiTheme="minorHAnsi" w:cstheme="minorHAnsi"/>
        </w:rPr>
        <w:t xml:space="preserve"> </w:t>
      </w:r>
      <w:r w:rsidRPr="004B0248">
        <w:rPr>
          <w:rFonts w:asciiTheme="minorHAnsi" w:eastAsia="Calibri-Identity-H" w:hAnsiTheme="minorHAnsi" w:cstheme="minorHAnsi"/>
          <w:b/>
        </w:rPr>
        <w:t>Área Natural</w:t>
      </w:r>
      <w:r w:rsidRPr="004B0248">
        <w:rPr>
          <w:rFonts w:asciiTheme="minorHAnsi" w:eastAsia="Calibri-Identity-H" w:hAnsiTheme="minorHAnsi" w:cstheme="minorHAnsi"/>
        </w:rPr>
        <w:t xml:space="preserve"> </w:t>
      </w:r>
      <w:r w:rsidRPr="004B0248">
        <w:rPr>
          <w:rFonts w:asciiTheme="minorHAnsi" w:eastAsia="Calibri-Identity-H" w:hAnsiTheme="minorHAnsi" w:cstheme="minorHAnsi"/>
          <w:b/>
        </w:rPr>
        <w:t>Protegida Cráter del Volcán de San Salvador (El Boquerón),</w:t>
      </w:r>
      <w:r w:rsidRPr="004B0248">
        <w:rPr>
          <w:rFonts w:asciiTheme="minorHAnsi" w:eastAsia="Calibri-Identity-H" w:hAnsiTheme="minorHAnsi" w:cstheme="minorHAnsi"/>
        </w:rPr>
        <w:t xml:space="preserve"> cuenta con una extensión de 205.128443 </w:t>
      </w:r>
      <w:r w:rsidR="004B0248" w:rsidRPr="004B0248">
        <w:rPr>
          <w:rFonts w:asciiTheme="minorHAnsi" w:eastAsia="Calibri-Identity-H" w:hAnsiTheme="minorHAnsi" w:cstheme="minorHAnsi"/>
        </w:rPr>
        <w:t>ha, limitada</w:t>
      </w:r>
      <w:r w:rsidRPr="004B0248">
        <w:rPr>
          <w:rFonts w:asciiTheme="minorHAnsi" w:eastAsia="Calibri-Identity-H" w:hAnsiTheme="minorHAnsi" w:cstheme="minorHAnsi"/>
        </w:rPr>
        <w:t xml:space="preserve"> en parte del Municipio y Departamento de San Salvador, Santa Tecla, Colón, San Juan Opico, y </w:t>
      </w:r>
      <w:proofErr w:type="spellStart"/>
      <w:r w:rsidRPr="004B0248">
        <w:rPr>
          <w:rFonts w:asciiTheme="minorHAnsi" w:eastAsia="Calibri-Identity-H" w:hAnsiTheme="minorHAnsi" w:cstheme="minorHAnsi"/>
        </w:rPr>
        <w:t>Quezaltepeque</w:t>
      </w:r>
      <w:proofErr w:type="spellEnd"/>
      <w:r w:rsidRPr="004B0248">
        <w:rPr>
          <w:rFonts w:asciiTheme="minorHAnsi" w:eastAsia="Calibri-Identity-H" w:hAnsiTheme="minorHAnsi" w:cstheme="minorHAnsi"/>
        </w:rPr>
        <w:t xml:space="preserve"> en el Departamento de La Libertad. Está registrada a favor del Estado de El Salvador, mediante resolución ministerial número 290, Decreto Ejecutivo número 12 de fecha 24 de octubre de 2008, publicado en el Diario Oficial No.217, Tomo No.381 de fecha 18 de noviembre de 2008.</w:t>
      </w:r>
      <w:r w:rsidR="0052501C" w:rsidRPr="004B0248">
        <w:rPr>
          <w:rFonts w:asciiTheme="minorHAnsi" w:eastAsia="Calibri-Identity-H" w:hAnsiTheme="minorHAnsi" w:cstheme="minorHAnsi"/>
        </w:rPr>
        <w:t xml:space="preserve"> </w:t>
      </w:r>
    </w:p>
    <w:p w:rsidR="006C21D4" w:rsidRDefault="006C21D4" w:rsidP="00F80811">
      <w:pPr>
        <w:autoSpaceDE w:val="0"/>
        <w:autoSpaceDN w:val="0"/>
        <w:adjustRightInd w:val="0"/>
        <w:spacing w:after="0"/>
        <w:jc w:val="both"/>
        <w:rPr>
          <w:rFonts w:asciiTheme="minorHAnsi" w:eastAsia="Calibri-Identity-H" w:hAnsiTheme="minorHAnsi" w:cstheme="minorHAnsi"/>
        </w:rPr>
      </w:pPr>
    </w:p>
    <w:p w:rsidR="004B0248" w:rsidRDefault="004B0248" w:rsidP="006C21D4">
      <w:pPr>
        <w:autoSpaceDE w:val="0"/>
        <w:autoSpaceDN w:val="0"/>
        <w:adjustRightInd w:val="0"/>
        <w:spacing w:after="0" w:line="240" w:lineRule="auto"/>
        <w:jc w:val="both"/>
        <w:rPr>
          <w:rFonts w:ascii="Calibri-Identity-H" w:eastAsia="Calibri-Identity-H" w:hAnsiTheme="minorHAnsi" w:cs="Calibri-Identity-H"/>
          <w:sz w:val="21"/>
          <w:szCs w:val="21"/>
        </w:rPr>
      </w:pPr>
      <w:r>
        <w:rPr>
          <w:rFonts w:ascii="Calibri-Identity-H" w:eastAsia="Calibri-Identity-H" w:hAnsiTheme="minorHAnsi" w:cs="Calibri-Identity-H"/>
          <w:sz w:val="21"/>
          <w:szCs w:val="21"/>
        </w:rPr>
        <w:t xml:space="preserve">Cabe mencionar que </w:t>
      </w:r>
      <w:r w:rsidR="006C21D4">
        <w:rPr>
          <w:rFonts w:ascii="Calibri-Identity-H" w:eastAsia="Calibri-Identity-H" w:hAnsiTheme="minorHAnsi" w:cs="Calibri-Identity-H"/>
          <w:sz w:val="21"/>
          <w:szCs w:val="21"/>
        </w:rPr>
        <w:t xml:space="preserve">aparte del </w:t>
      </w:r>
      <w:r w:rsidR="006C21D4" w:rsidRPr="004B0248">
        <w:rPr>
          <w:rFonts w:asciiTheme="minorHAnsi" w:eastAsia="Calibri-Identity-H" w:hAnsiTheme="minorHAnsi" w:cstheme="minorHAnsi"/>
          <w:b/>
        </w:rPr>
        <w:t>Área Natural</w:t>
      </w:r>
      <w:r w:rsidR="006C21D4" w:rsidRPr="004B0248">
        <w:rPr>
          <w:rFonts w:asciiTheme="minorHAnsi" w:eastAsia="Calibri-Identity-H" w:hAnsiTheme="minorHAnsi" w:cstheme="minorHAnsi"/>
        </w:rPr>
        <w:t xml:space="preserve"> </w:t>
      </w:r>
      <w:r w:rsidR="006C21D4" w:rsidRPr="004B0248">
        <w:rPr>
          <w:rFonts w:asciiTheme="minorHAnsi" w:eastAsia="Calibri-Identity-H" w:hAnsiTheme="minorHAnsi" w:cstheme="minorHAnsi"/>
          <w:b/>
        </w:rPr>
        <w:t>Protegida Cráter del Volcán de San Salvador (El Boquerón),</w:t>
      </w:r>
      <w:r w:rsidR="006C21D4" w:rsidRPr="004B0248">
        <w:rPr>
          <w:rFonts w:asciiTheme="minorHAnsi" w:eastAsia="Calibri-Identity-H" w:hAnsiTheme="minorHAnsi" w:cstheme="minorHAnsi"/>
        </w:rPr>
        <w:t xml:space="preserve"> </w:t>
      </w:r>
      <w:r w:rsidR="006C21D4">
        <w:rPr>
          <w:rFonts w:ascii="Calibri-Identity-H" w:eastAsia="Calibri-Identity-H" w:hAnsiTheme="minorHAnsi" w:cs="Calibri-Identity-H"/>
          <w:sz w:val="21"/>
          <w:szCs w:val="21"/>
        </w:rPr>
        <w:t>existen</w:t>
      </w:r>
      <w:r>
        <w:rPr>
          <w:rFonts w:ascii="Calibri-Identity-H" w:eastAsia="Calibri-Identity-H" w:hAnsiTheme="minorHAnsi" w:cs="Calibri-Identity-H"/>
          <w:sz w:val="21"/>
          <w:szCs w:val="21"/>
        </w:rPr>
        <w:t xml:space="preserve"> </w:t>
      </w:r>
      <w:r w:rsidR="006C21D4">
        <w:rPr>
          <w:rFonts w:ascii="Calibri-Identity-H" w:eastAsia="Calibri-Identity-H" w:hAnsiTheme="minorHAnsi" w:cs="Calibri-Identity-H"/>
          <w:sz w:val="21"/>
          <w:szCs w:val="21"/>
        </w:rPr>
        <w:t>5</w:t>
      </w:r>
      <w:r>
        <w:rPr>
          <w:rFonts w:ascii="Calibri-Identity-H" w:eastAsia="Calibri-Identity-H" w:hAnsiTheme="minorHAnsi" w:cs="Calibri-Identity-H"/>
          <w:sz w:val="21"/>
          <w:szCs w:val="21"/>
        </w:rPr>
        <w:t xml:space="preserve"> </w:t>
      </w:r>
      <w:r>
        <w:rPr>
          <w:rFonts w:ascii="Calibri-Identity-H" w:eastAsia="Calibri-Identity-H" w:hAnsiTheme="minorHAnsi" w:cs="Calibri-Identity-H"/>
          <w:sz w:val="21"/>
          <w:szCs w:val="21"/>
        </w:rPr>
        <w:t>á</w:t>
      </w:r>
      <w:r>
        <w:rPr>
          <w:rFonts w:ascii="Calibri-Identity-H" w:eastAsia="Calibri-Identity-H" w:hAnsiTheme="minorHAnsi" w:cs="Calibri-Identity-H"/>
          <w:sz w:val="21"/>
          <w:szCs w:val="21"/>
        </w:rPr>
        <w:t>reas</w:t>
      </w:r>
      <w:r w:rsidR="006C21D4">
        <w:rPr>
          <w:rFonts w:ascii="Calibri-Identity-H" w:eastAsia="Calibri-Identity-H" w:hAnsiTheme="minorHAnsi" w:cs="Calibri-Identity-H"/>
          <w:sz w:val="21"/>
          <w:szCs w:val="21"/>
        </w:rPr>
        <w:t xml:space="preserve"> naturales protegidas</w:t>
      </w:r>
      <w:r w:rsidR="009A058A">
        <w:rPr>
          <w:rFonts w:ascii="Calibri-Identity-H" w:eastAsia="Calibri-Identity-H" w:hAnsiTheme="minorHAnsi" w:cs="Calibri-Identity-H"/>
          <w:sz w:val="21"/>
          <w:szCs w:val="21"/>
        </w:rPr>
        <w:t xml:space="preserve"> (ANP)</w:t>
      </w:r>
      <w:r w:rsidR="006C21D4">
        <w:rPr>
          <w:rFonts w:ascii="Calibri-Identity-H" w:eastAsia="Calibri-Identity-H" w:hAnsiTheme="minorHAnsi" w:cs="Calibri-Identity-H"/>
          <w:sz w:val="21"/>
          <w:szCs w:val="21"/>
        </w:rPr>
        <w:t xml:space="preserve"> en el Volc</w:t>
      </w:r>
      <w:r w:rsidR="006C21D4">
        <w:rPr>
          <w:rFonts w:ascii="Calibri-Identity-H" w:eastAsia="Calibri-Identity-H" w:hAnsiTheme="minorHAnsi" w:cs="Calibri-Identity-H"/>
          <w:sz w:val="21"/>
          <w:szCs w:val="21"/>
        </w:rPr>
        <w:t>á</w:t>
      </w:r>
      <w:r w:rsidR="006C21D4">
        <w:rPr>
          <w:rFonts w:ascii="Calibri-Identity-H" w:eastAsia="Calibri-Identity-H" w:hAnsiTheme="minorHAnsi" w:cs="Calibri-Identity-H"/>
          <w:sz w:val="21"/>
          <w:szCs w:val="21"/>
        </w:rPr>
        <w:t>n de San Salvador, siendo estas:</w:t>
      </w:r>
    </w:p>
    <w:p w:rsidR="006C21D4" w:rsidRDefault="006C21D4" w:rsidP="006C21D4">
      <w:pPr>
        <w:autoSpaceDE w:val="0"/>
        <w:autoSpaceDN w:val="0"/>
        <w:adjustRightInd w:val="0"/>
        <w:spacing w:after="0" w:line="240" w:lineRule="auto"/>
        <w:jc w:val="both"/>
        <w:rPr>
          <w:rFonts w:ascii="Calibri-Identity-H" w:eastAsia="Calibri-Identity-H" w:hAnsiTheme="minorHAnsi" w:cs="Calibri-Identity-H"/>
          <w:sz w:val="21"/>
          <w:szCs w:val="21"/>
        </w:rPr>
      </w:pPr>
    </w:p>
    <w:tbl>
      <w:tblPr>
        <w:tblW w:w="46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84"/>
        <w:gridCol w:w="364"/>
        <w:gridCol w:w="1900"/>
        <w:gridCol w:w="7"/>
        <w:gridCol w:w="2262"/>
        <w:gridCol w:w="1559"/>
        <w:gridCol w:w="1041"/>
      </w:tblGrid>
      <w:tr w:rsidR="006C21D4" w:rsidRPr="0049405F" w:rsidTr="006C21D4">
        <w:trPr>
          <w:trHeight w:val="232"/>
          <w:jc w:val="center"/>
        </w:trPr>
        <w:tc>
          <w:tcPr>
            <w:tcW w:w="5000" w:type="pct"/>
            <w:gridSpan w:val="7"/>
            <w:shd w:val="clear" w:color="auto" w:fill="DBE5F1" w:themeFill="accent1" w:themeFillTint="33"/>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Áreas Naturales Protegidas Declaradas en el Departamento de La Libertad</w:t>
            </w:r>
          </w:p>
        </w:tc>
      </w:tr>
      <w:tr w:rsidR="006C21D4" w:rsidRPr="0049405F" w:rsidTr="006C21D4">
        <w:trPr>
          <w:trHeight w:val="232"/>
          <w:jc w:val="center"/>
        </w:trPr>
        <w:tc>
          <w:tcPr>
            <w:tcW w:w="712" w:type="pct"/>
            <w:shd w:val="clear" w:color="auto" w:fill="DBE5F1" w:themeFill="accent1" w:themeFillTint="33"/>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Año de la Declaratoria</w:t>
            </w:r>
          </w:p>
        </w:tc>
        <w:tc>
          <w:tcPr>
            <w:tcW w:w="219" w:type="pct"/>
            <w:shd w:val="clear" w:color="auto" w:fill="DBE5F1" w:themeFill="accent1" w:themeFillTint="33"/>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Nº</w:t>
            </w:r>
          </w:p>
        </w:tc>
        <w:tc>
          <w:tcPr>
            <w:tcW w:w="1142" w:type="pct"/>
            <w:shd w:val="clear" w:color="auto" w:fill="DBE5F1" w:themeFill="accent1" w:themeFillTint="33"/>
            <w:hideMark/>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 xml:space="preserve">Nombre del ANP </w:t>
            </w:r>
          </w:p>
        </w:tc>
        <w:tc>
          <w:tcPr>
            <w:tcW w:w="1363" w:type="pct"/>
            <w:gridSpan w:val="2"/>
            <w:shd w:val="clear" w:color="auto" w:fill="DBE5F1" w:themeFill="accent1" w:themeFillTint="33"/>
            <w:hideMark/>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Municipio</w:t>
            </w:r>
          </w:p>
        </w:tc>
        <w:tc>
          <w:tcPr>
            <w:tcW w:w="937" w:type="pct"/>
            <w:shd w:val="clear" w:color="auto" w:fill="DBE5F1" w:themeFill="accent1" w:themeFillTint="33"/>
            <w:hideMark/>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Extensión</w:t>
            </w:r>
          </w:p>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(Ha)</w:t>
            </w:r>
          </w:p>
        </w:tc>
        <w:tc>
          <w:tcPr>
            <w:tcW w:w="626" w:type="pct"/>
            <w:shd w:val="clear" w:color="auto" w:fill="DBE5F1" w:themeFill="accent1" w:themeFillTint="33"/>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Origen</w:t>
            </w:r>
          </w:p>
        </w:tc>
      </w:tr>
      <w:tr w:rsidR="006C21D4" w:rsidRPr="0049405F" w:rsidTr="006C21D4">
        <w:trPr>
          <w:trHeight w:val="212"/>
          <w:jc w:val="center"/>
        </w:trPr>
        <w:tc>
          <w:tcPr>
            <w:tcW w:w="712" w:type="pct"/>
            <w:vMerge w:val="restart"/>
          </w:tcPr>
          <w:p w:rsidR="006C21D4" w:rsidRPr="006C21D4" w:rsidRDefault="006C21D4" w:rsidP="006C21D4">
            <w:pPr>
              <w:spacing w:after="0" w:line="240" w:lineRule="auto"/>
              <w:jc w:val="center"/>
              <w:rPr>
                <w:rFonts w:asciiTheme="minorHAnsi" w:eastAsia="Times New Roman" w:hAnsiTheme="minorHAnsi"/>
                <w:color w:val="000000"/>
                <w:sz w:val="18"/>
                <w:szCs w:val="18"/>
                <w:lang w:eastAsia="es-ES"/>
              </w:rPr>
            </w:pPr>
            <w:r w:rsidRPr="006C21D4">
              <w:rPr>
                <w:rFonts w:asciiTheme="minorHAnsi" w:eastAsia="Times New Roman" w:hAnsiTheme="minorHAnsi"/>
                <w:color w:val="000000"/>
                <w:sz w:val="18"/>
                <w:szCs w:val="18"/>
                <w:lang w:eastAsia="es-ES"/>
              </w:rPr>
              <w:t>2007</w:t>
            </w:r>
          </w:p>
        </w:tc>
        <w:tc>
          <w:tcPr>
            <w:tcW w:w="219" w:type="pct"/>
          </w:tcPr>
          <w:p w:rsidR="006C21D4" w:rsidRPr="006C21D4" w:rsidRDefault="006C21D4" w:rsidP="00BB02CC">
            <w:pPr>
              <w:spacing w:after="0" w:line="240" w:lineRule="auto"/>
              <w:jc w:val="center"/>
              <w:rPr>
                <w:rFonts w:asciiTheme="minorHAnsi" w:eastAsia="Times New Roman" w:hAnsiTheme="minorHAnsi"/>
                <w:color w:val="000000"/>
                <w:sz w:val="18"/>
                <w:szCs w:val="18"/>
                <w:lang w:eastAsia="es-ES"/>
              </w:rPr>
            </w:pPr>
            <w:r w:rsidRPr="006C21D4">
              <w:rPr>
                <w:rFonts w:asciiTheme="minorHAnsi" w:eastAsia="Times New Roman" w:hAnsiTheme="minorHAnsi"/>
                <w:color w:val="000000"/>
                <w:sz w:val="18"/>
                <w:szCs w:val="18"/>
                <w:lang w:eastAsia="es-ES"/>
              </w:rPr>
              <w:t>1</w:t>
            </w:r>
          </w:p>
        </w:tc>
        <w:tc>
          <w:tcPr>
            <w:tcW w:w="1142" w:type="pct"/>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El Jabalí</w:t>
            </w:r>
          </w:p>
        </w:tc>
        <w:tc>
          <w:tcPr>
            <w:tcW w:w="1363" w:type="pct"/>
            <w:gridSpan w:val="2"/>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San Juan Opico</w:t>
            </w:r>
          </w:p>
        </w:tc>
        <w:tc>
          <w:tcPr>
            <w:tcW w:w="937" w:type="pct"/>
            <w:shd w:val="clear" w:color="auto" w:fill="auto"/>
            <w:hideMark/>
          </w:tcPr>
          <w:p w:rsidR="006C21D4" w:rsidRPr="006C21D4" w:rsidRDefault="006C21D4" w:rsidP="00BB02CC">
            <w:pPr>
              <w:spacing w:after="0" w:line="240" w:lineRule="auto"/>
              <w:jc w:val="right"/>
              <w:rPr>
                <w:rFonts w:asciiTheme="minorHAnsi" w:hAnsiTheme="minorHAnsi"/>
                <w:color w:val="000000"/>
                <w:sz w:val="18"/>
                <w:szCs w:val="18"/>
              </w:rPr>
            </w:pPr>
            <w:r w:rsidRPr="006C21D4">
              <w:rPr>
                <w:rFonts w:asciiTheme="minorHAnsi" w:hAnsiTheme="minorHAnsi"/>
                <w:color w:val="000000"/>
                <w:sz w:val="18"/>
                <w:szCs w:val="18"/>
              </w:rPr>
              <w:t>49.807780</w:t>
            </w:r>
          </w:p>
        </w:tc>
        <w:tc>
          <w:tcPr>
            <w:tcW w:w="626" w:type="pct"/>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Estatal</w:t>
            </w:r>
          </w:p>
        </w:tc>
      </w:tr>
      <w:tr w:rsidR="006C21D4" w:rsidRPr="0049405F" w:rsidTr="006C21D4">
        <w:trPr>
          <w:trHeight w:val="215"/>
          <w:jc w:val="center"/>
        </w:trPr>
        <w:tc>
          <w:tcPr>
            <w:tcW w:w="712" w:type="pct"/>
            <w:vMerge/>
          </w:tcPr>
          <w:p w:rsidR="006C21D4" w:rsidRPr="006C21D4" w:rsidRDefault="006C21D4" w:rsidP="006C21D4">
            <w:pPr>
              <w:spacing w:after="0" w:line="240" w:lineRule="auto"/>
              <w:jc w:val="center"/>
              <w:rPr>
                <w:rFonts w:asciiTheme="minorHAnsi" w:eastAsia="Times New Roman" w:hAnsiTheme="minorHAnsi"/>
                <w:color w:val="000000"/>
                <w:sz w:val="18"/>
                <w:szCs w:val="18"/>
                <w:lang w:eastAsia="es-ES"/>
              </w:rPr>
            </w:pPr>
          </w:p>
        </w:tc>
        <w:tc>
          <w:tcPr>
            <w:tcW w:w="219" w:type="pct"/>
          </w:tcPr>
          <w:p w:rsidR="006C21D4" w:rsidRPr="006C21D4" w:rsidRDefault="006C21D4" w:rsidP="00BB02CC">
            <w:pPr>
              <w:spacing w:after="0" w:line="240" w:lineRule="auto"/>
              <w:jc w:val="center"/>
              <w:rPr>
                <w:rFonts w:asciiTheme="minorHAnsi" w:eastAsia="Times New Roman" w:hAnsiTheme="minorHAnsi"/>
                <w:color w:val="000000"/>
                <w:sz w:val="18"/>
                <w:szCs w:val="18"/>
                <w:lang w:eastAsia="es-ES"/>
              </w:rPr>
            </w:pPr>
            <w:r w:rsidRPr="006C21D4">
              <w:rPr>
                <w:rFonts w:asciiTheme="minorHAnsi" w:eastAsia="Times New Roman" w:hAnsiTheme="minorHAnsi"/>
                <w:color w:val="000000"/>
                <w:sz w:val="18"/>
                <w:szCs w:val="18"/>
                <w:lang w:eastAsia="es-ES"/>
              </w:rPr>
              <w:t>2</w:t>
            </w:r>
          </w:p>
        </w:tc>
        <w:tc>
          <w:tcPr>
            <w:tcW w:w="1142" w:type="pct"/>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Las Granadillas</w:t>
            </w:r>
          </w:p>
        </w:tc>
        <w:tc>
          <w:tcPr>
            <w:tcW w:w="1363" w:type="pct"/>
            <w:gridSpan w:val="2"/>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San Juan Opico</w:t>
            </w:r>
          </w:p>
        </w:tc>
        <w:tc>
          <w:tcPr>
            <w:tcW w:w="937" w:type="pct"/>
            <w:shd w:val="clear" w:color="auto" w:fill="auto"/>
            <w:hideMark/>
          </w:tcPr>
          <w:p w:rsidR="006C21D4" w:rsidRPr="006C21D4" w:rsidRDefault="006C21D4" w:rsidP="00BB02CC">
            <w:pPr>
              <w:spacing w:after="0" w:line="240" w:lineRule="auto"/>
              <w:jc w:val="right"/>
              <w:rPr>
                <w:rFonts w:asciiTheme="minorHAnsi" w:hAnsiTheme="minorHAnsi"/>
                <w:color w:val="000000"/>
                <w:sz w:val="18"/>
                <w:szCs w:val="18"/>
              </w:rPr>
            </w:pPr>
            <w:r w:rsidRPr="006C21D4">
              <w:rPr>
                <w:rFonts w:asciiTheme="minorHAnsi" w:hAnsiTheme="minorHAnsi"/>
                <w:color w:val="000000"/>
                <w:sz w:val="18"/>
                <w:szCs w:val="18"/>
              </w:rPr>
              <w:t>26.635688</w:t>
            </w:r>
          </w:p>
        </w:tc>
        <w:tc>
          <w:tcPr>
            <w:tcW w:w="626" w:type="pct"/>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Estatal</w:t>
            </w:r>
          </w:p>
        </w:tc>
      </w:tr>
      <w:tr w:rsidR="006C21D4" w:rsidRPr="0049405F" w:rsidTr="006C21D4">
        <w:trPr>
          <w:trHeight w:val="449"/>
          <w:jc w:val="center"/>
        </w:trPr>
        <w:tc>
          <w:tcPr>
            <w:tcW w:w="712" w:type="pct"/>
            <w:vAlign w:val="center"/>
          </w:tcPr>
          <w:p w:rsidR="006C21D4" w:rsidRPr="006C21D4" w:rsidRDefault="006C21D4" w:rsidP="006C21D4">
            <w:pPr>
              <w:spacing w:after="0" w:line="240" w:lineRule="auto"/>
              <w:jc w:val="center"/>
              <w:rPr>
                <w:rFonts w:asciiTheme="minorHAnsi" w:eastAsia="Times New Roman" w:hAnsiTheme="minorHAnsi"/>
                <w:color w:val="000000"/>
                <w:sz w:val="18"/>
                <w:szCs w:val="18"/>
                <w:lang w:eastAsia="es-ES"/>
              </w:rPr>
            </w:pPr>
            <w:r w:rsidRPr="006C21D4">
              <w:rPr>
                <w:rFonts w:asciiTheme="minorHAnsi" w:eastAsia="Times New Roman" w:hAnsiTheme="minorHAnsi"/>
                <w:color w:val="000000"/>
                <w:sz w:val="18"/>
                <w:szCs w:val="18"/>
                <w:lang w:eastAsia="es-ES"/>
              </w:rPr>
              <w:t>2008</w:t>
            </w:r>
          </w:p>
        </w:tc>
        <w:tc>
          <w:tcPr>
            <w:tcW w:w="219" w:type="pct"/>
          </w:tcPr>
          <w:p w:rsidR="006C21D4" w:rsidRPr="006C21D4" w:rsidRDefault="006C21D4" w:rsidP="00BB02CC">
            <w:pPr>
              <w:spacing w:after="0" w:line="240" w:lineRule="auto"/>
              <w:jc w:val="center"/>
              <w:rPr>
                <w:rFonts w:asciiTheme="minorHAnsi" w:eastAsia="Times New Roman" w:hAnsiTheme="minorHAnsi"/>
                <w:color w:val="000000"/>
                <w:sz w:val="18"/>
                <w:szCs w:val="18"/>
                <w:lang w:eastAsia="es-ES"/>
              </w:rPr>
            </w:pPr>
            <w:r w:rsidRPr="006C21D4">
              <w:rPr>
                <w:rFonts w:asciiTheme="minorHAnsi" w:eastAsia="Times New Roman" w:hAnsiTheme="minorHAnsi"/>
                <w:color w:val="000000"/>
                <w:sz w:val="18"/>
                <w:szCs w:val="18"/>
                <w:lang w:eastAsia="es-ES"/>
              </w:rPr>
              <w:t>3</w:t>
            </w:r>
          </w:p>
        </w:tc>
        <w:tc>
          <w:tcPr>
            <w:tcW w:w="1142" w:type="pct"/>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Cráter del Volcán de San Salvador</w:t>
            </w:r>
          </w:p>
        </w:tc>
        <w:tc>
          <w:tcPr>
            <w:tcW w:w="1363" w:type="pct"/>
            <w:gridSpan w:val="2"/>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 xml:space="preserve">Santa Tecla, Colón, San Juan Opico y </w:t>
            </w:r>
            <w:proofErr w:type="spellStart"/>
            <w:r w:rsidRPr="006C21D4">
              <w:rPr>
                <w:rFonts w:asciiTheme="minorHAnsi" w:hAnsiTheme="minorHAnsi"/>
                <w:color w:val="000000"/>
                <w:sz w:val="18"/>
                <w:szCs w:val="18"/>
              </w:rPr>
              <w:t>Quezaltepeque</w:t>
            </w:r>
            <w:proofErr w:type="spellEnd"/>
          </w:p>
        </w:tc>
        <w:tc>
          <w:tcPr>
            <w:tcW w:w="937" w:type="pct"/>
            <w:shd w:val="clear" w:color="auto" w:fill="auto"/>
            <w:hideMark/>
          </w:tcPr>
          <w:p w:rsidR="006C21D4" w:rsidRPr="006C21D4" w:rsidRDefault="006C21D4" w:rsidP="00BB02CC">
            <w:pPr>
              <w:spacing w:after="0" w:line="240" w:lineRule="auto"/>
              <w:jc w:val="right"/>
              <w:rPr>
                <w:rFonts w:asciiTheme="minorHAnsi" w:hAnsiTheme="minorHAnsi"/>
                <w:color w:val="000000"/>
                <w:sz w:val="18"/>
                <w:szCs w:val="18"/>
              </w:rPr>
            </w:pPr>
            <w:r w:rsidRPr="006C21D4">
              <w:rPr>
                <w:rFonts w:asciiTheme="minorHAnsi" w:hAnsiTheme="minorHAnsi"/>
                <w:color w:val="000000"/>
                <w:sz w:val="18"/>
                <w:szCs w:val="18"/>
              </w:rPr>
              <w:t>205.128443</w:t>
            </w:r>
          </w:p>
        </w:tc>
        <w:tc>
          <w:tcPr>
            <w:tcW w:w="626" w:type="pct"/>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Estatal</w:t>
            </w:r>
          </w:p>
        </w:tc>
      </w:tr>
      <w:tr w:rsidR="006C21D4" w:rsidRPr="0049405F" w:rsidTr="006C21D4">
        <w:trPr>
          <w:trHeight w:val="251"/>
          <w:jc w:val="center"/>
        </w:trPr>
        <w:tc>
          <w:tcPr>
            <w:tcW w:w="5000" w:type="pct"/>
            <w:gridSpan w:val="7"/>
            <w:shd w:val="clear" w:color="auto" w:fill="DBE5F1" w:themeFill="accent1" w:themeFillTint="33"/>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Áreas Naturales Protegidas Declaradas en el Departamento de San Salvador</w:t>
            </w:r>
          </w:p>
        </w:tc>
      </w:tr>
      <w:tr w:rsidR="006C21D4" w:rsidRPr="0049405F" w:rsidTr="006C21D4">
        <w:trPr>
          <w:trHeight w:val="251"/>
          <w:jc w:val="center"/>
        </w:trPr>
        <w:tc>
          <w:tcPr>
            <w:tcW w:w="712" w:type="pct"/>
            <w:shd w:val="clear" w:color="auto" w:fill="DBE5F1" w:themeFill="accent1" w:themeFillTint="33"/>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Año de la Declaratoria</w:t>
            </w:r>
          </w:p>
        </w:tc>
        <w:tc>
          <w:tcPr>
            <w:tcW w:w="219" w:type="pct"/>
            <w:shd w:val="clear" w:color="auto" w:fill="DBE5F1" w:themeFill="accent1" w:themeFillTint="33"/>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Nº</w:t>
            </w:r>
          </w:p>
        </w:tc>
        <w:tc>
          <w:tcPr>
            <w:tcW w:w="1146" w:type="pct"/>
            <w:gridSpan w:val="2"/>
            <w:shd w:val="clear" w:color="auto" w:fill="DBE5F1" w:themeFill="accent1" w:themeFillTint="33"/>
            <w:hideMark/>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 xml:space="preserve">Nombre del ANP </w:t>
            </w:r>
          </w:p>
        </w:tc>
        <w:tc>
          <w:tcPr>
            <w:tcW w:w="1360" w:type="pct"/>
            <w:shd w:val="clear" w:color="auto" w:fill="DBE5F1" w:themeFill="accent1" w:themeFillTint="33"/>
            <w:hideMark/>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Municipio</w:t>
            </w:r>
          </w:p>
        </w:tc>
        <w:tc>
          <w:tcPr>
            <w:tcW w:w="937" w:type="pct"/>
            <w:shd w:val="clear" w:color="auto" w:fill="DBE5F1" w:themeFill="accent1" w:themeFillTint="33"/>
            <w:hideMark/>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Extensión</w:t>
            </w:r>
          </w:p>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(Ha)</w:t>
            </w:r>
          </w:p>
        </w:tc>
        <w:tc>
          <w:tcPr>
            <w:tcW w:w="626" w:type="pct"/>
            <w:shd w:val="clear" w:color="auto" w:fill="DBE5F1" w:themeFill="accent1" w:themeFillTint="33"/>
          </w:tcPr>
          <w:p w:rsidR="006C21D4" w:rsidRPr="006C21D4" w:rsidRDefault="006C21D4" w:rsidP="00BB02CC">
            <w:pPr>
              <w:spacing w:after="0" w:line="240" w:lineRule="auto"/>
              <w:jc w:val="center"/>
              <w:rPr>
                <w:rFonts w:asciiTheme="minorHAnsi" w:eastAsia="Times New Roman" w:hAnsiTheme="minorHAnsi"/>
                <w:b/>
                <w:bCs/>
                <w:color w:val="000000"/>
                <w:sz w:val="18"/>
                <w:szCs w:val="18"/>
                <w:lang w:eastAsia="es-ES"/>
              </w:rPr>
            </w:pPr>
            <w:r w:rsidRPr="006C21D4">
              <w:rPr>
                <w:rFonts w:asciiTheme="minorHAnsi" w:eastAsia="Times New Roman" w:hAnsiTheme="minorHAnsi"/>
                <w:b/>
                <w:bCs/>
                <w:color w:val="000000"/>
                <w:sz w:val="18"/>
                <w:szCs w:val="18"/>
                <w:lang w:eastAsia="es-ES"/>
              </w:rPr>
              <w:t>Origen</w:t>
            </w:r>
          </w:p>
        </w:tc>
      </w:tr>
      <w:tr w:rsidR="006C21D4" w:rsidRPr="0049405F" w:rsidTr="006C21D4">
        <w:trPr>
          <w:trHeight w:val="251"/>
          <w:jc w:val="center"/>
        </w:trPr>
        <w:tc>
          <w:tcPr>
            <w:tcW w:w="712" w:type="pct"/>
            <w:vMerge w:val="restart"/>
            <w:vAlign w:val="center"/>
          </w:tcPr>
          <w:p w:rsidR="006C21D4" w:rsidRPr="006C21D4" w:rsidRDefault="006C21D4" w:rsidP="00BB02CC">
            <w:pPr>
              <w:spacing w:after="0" w:line="240" w:lineRule="auto"/>
              <w:jc w:val="center"/>
              <w:rPr>
                <w:rFonts w:asciiTheme="minorHAnsi" w:eastAsia="Times New Roman" w:hAnsiTheme="minorHAnsi"/>
                <w:color w:val="000000"/>
                <w:sz w:val="18"/>
                <w:szCs w:val="18"/>
                <w:lang w:eastAsia="es-ES"/>
              </w:rPr>
            </w:pPr>
            <w:r w:rsidRPr="006C21D4">
              <w:rPr>
                <w:rFonts w:asciiTheme="minorHAnsi" w:eastAsia="Times New Roman" w:hAnsiTheme="minorHAnsi"/>
                <w:color w:val="000000"/>
                <w:sz w:val="18"/>
                <w:szCs w:val="18"/>
                <w:lang w:eastAsia="es-ES"/>
              </w:rPr>
              <w:t>2009</w:t>
            </w:r>
          </w:p>
        </w:tc>
        <w:tc>
          <w:tcPr>
            <w:tcW w:w="219" w:type="pct"/>
          </w:tcPr>
          <w:p w:rsidR="006C21D4" w:rsidRPr="006C21D4" w:rsidRDefault="006C21D4" w:rsidP="00BB02CC">
            <w:pPr>
              <w:spacing w:after="0" w:line="240" w:lineRule="auto"/>
              <w:jc w:val="center"/>
              <w:rPr>
                <w:rFonts w:asciiTheme="minorHAnsi" w:eastAsia="Times New Roman" w:hAnsiTheme="minorHAnsi"/>
                <w:color w:val="000000"/>
                <w:sz w:val="18"/>
                <w:szCs w:val="18"/>
                <w:lang w:eastAsia="es-ES"/>
              </w:rPr>
            </w:pPr>
            <w:r w:rsidRPr="006C21D4">
              <w:rPr>
                <w:rFonts w:asciiTheme="minorHAnsi" w:eastAsia="Times New Roman" w:hAnsiTheme="minorHAnsi"/>
                <w:color w:val="000000"/>
                <w:sz w:val="18"/>
                <w:szCs w:val="18"/>
                <w:lang w:eastAsia="es-ES"/>
              </w:rPr>
              <w:t>4</w:t>
            </w:r>
          </w:p>
        </w:tc>
        <w:tc>
          <w:tcPr>
            <w:tcW w:w="1146" w:type="pct"/>
            <w:gridSpan w:val="2"/>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Santa María</w:t>
            </w:r>
          </w:p>
        </w:tc>
        <w:tc>
          <w:tcPr>
            <w:tcW w:w="1360" w:type="pct"/>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Mejicanos</w:t>
            </w:r>
          </w:p>
        </w:tc>
        <w:tc>
          <w:tcPr>
            <w:tcW w:w="937" w:type="pct"/>
            <w:shd w:val="clear" w:color="auto" w:fill="auto"/>
            <w:hideMark/>
          </w:tcPr>
          <w:p w:rsidR="006C21D4" w:rsidRPr="006C21D4" w:rsidRDefault="006C21D4" w:rsidP="00BB02CC">
            <w:pPr>
              <w:spacing w:after="0" w:line="240" w:lineRule="auto"/>
              <w:jc w:val="right"/>
              <w:rPr>
                <w:rFonts w:asciiTheme="minorHAnsi" w:hAnsiTheme="minorHAnsi"/>
                <w:color w:val="000000"/>
                <w:sz w:val="18"/>
                <w:szCs w:val="18"/>
              </w:rPr>
            </w:pPr>
            <w:r w:rsidRPr="006C21D4">
              <w:rPr>
                <w:rFonts w:asciiTheme="minorHAnsi" w:hAnsiTheme="minorHAnsi"/>
                <w:color w:val="000000"/>
                <w:sz w:val="18"/>
                <w:szCs w:val="18"/>
              </w:rPr>
              <w:t>71.616751</w:t>
            </w:r>
          </w:p>
        </w:tc>
        <w:tc>
          <w:tcPr>
            <w:tcW w:w="626" w:type="pct"/>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Estatal</w:t>
            </w:r>
          </w:p>
        </w:tc>
      </w:tr>
      <w:tr w:rsidR="006C21D4" w:rsidRPr="0049405F" w:rsidTr="006C21D4">
        <w:trPr>
          <w:trHeight w:val="251"/>
          <w:jc w:val="center"/>
        </w:trPr>
        <w:tc>
          <w:tcPr>
            <w:tcW w:w="712" w:type="pct"/>
            <w:vMerge/>
          </w:tcPr>
          <w:p w:rsidR="006C21D4" w:rsidRPr="006C21D4" w:rsidRDefault="006C21D4" w:rsidP="00BB02CC">
            <w:pPr>
              <w:spacing w:after="0" w:line="240" w:lineRule="auto"/>
              <w:rPr>
                <w:rFonts w:asciiTheme="minorHAnsi" w:eastAsia="Times New Roman" w:hAnsiTheme="minorHAnsi"/>
                <w:color w:val="000000"/>
                <w:sz w:val="18"/>
                <w:szCs w:val="18"/>
                <w:lang w:eastAsia="es-ES"/>
              </w:rPr>
            </w:pPr>
          </w:p>
        </w:tc>
        <w:tc>
          <w:tcPr>
            <w:tcW w:w="219" w:type="pct"/>
          </w:tcPr>
          <w:p w:rsidR="006C21D4" w:rsidRPr="006C21D4" w:rsidRDefault="006C21D4" w:rsidP="00BB02CC">
            <w:pPr>
              <w:spacing w:after="0" w:line="240" w:lineRule="auto"/>
              <w:jc w:val="center"/>
              <w:rPr>
                <w:rFonts w:asciiTheme="minorHAnsi" w:eastAsia="Times New Roman" w:hAnsiTheme="minorHAnsi"/>
                <w:color w:val="000000"/>
                <w:sz w:val="18"/>
                <w:szCs w:val="18"/>
                <w:lang w:eastAsia="es-ES"/>
              </w:rPr>
            </w:pPr>
            <w:r w:rsidRPr="006C21D4">
              <w:rPr>
                <w:rFonts w:asciiTheme="minorHAnsi" w:eastAsia="Times New Roman" w:hAnsiTheme="minorHAnsi"/>
                <w:color w:val="000000"/>
                <w:sz w:val="18"/>
                <w:szCs w:val="18"/>
                <w:lang w:eastAsia="es-ES"/>
              </w:rPr>
              <w:t>5</w:t>
            </w:r>
          </w:p>
        </w:tc>
        <w:tc>
          <w:tcPr>
            <w:tcW w:w="1146" w:type="pct"/>
            <w:gridSpan w:val="2"/>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El Mirador</w:t>
            </w:r>
          </w:p>
        </w:tc>
        <w:tc>
          <w:tcPr>
            <w:tcW w:w="1360" w:type="pct"/>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Mejicanos</w:t>
            </w:r>
          </w:p>
        </w:tc>
        <w:tc>
          <w:tcPr>
            <w:tcW w:w="937" w:type="pct"/>
            <w:shd w:val="clear" w:color="auto" w:fill="auto"/>
            <w:hideMark/>
          </w:tcPr>
          <w:p w:rsidR="006C21D4" w:rsidRPr="006C21D4" w:rsidRDefault="006C21D4" w:rsidP="00BB02CC">
            <w:pPr>
              <w:spacing w:after="0" w:line="240" w:lineRule="auto"/>
              <w:jc w:val="right"/>
              <w:rPr>
                <w:rFonts w:asciiTheme="minorHAnsi" w:hAnsiTheme="minorHAnsi"/>
                <w:color w:val="000000"/>
                <w:sz w:val="18"/>
                <w:szCs w:val="18"/>
              </w:rPr>
            </w:pPr>
            <w:r w:rsidRPr="006C21D4">
              <w:rPr>
                <w:rFonts w:asciiTheme="minorHAnsi" w:hAnsiTheme="minorHAnsi"/>
                <w:color w:val="000000"/>
                <w:sz w:val="18"/>
                <w:szCs w:val="18"/>
              </w:rPr>
              <w:t>11.889580</w:t>
            </w:r>
          </w:p>
        </w:tc>
        <w:tc>
          <w:tcPr>
            <w:tcW w:w="626" w:type="pct"/>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Estatal</w:t>
            </w:r>
          </w:p>
        </w:tc>
      </w:tr>
      <w:tr w:rsidR="006C21D4" w:rsidRPr="0049405F" w:rsidTr="006C21D4">
        <w:trPr>
          <w:trHeight w:val="272"/>
          <w:jc w:val="center"/>
        </w:trPr>
        <w:tc>
          <w:tcPr>
            <w:tcW w:w="712" w:type="pct"/>
            <w:vMerge/>
          </w:tcPr>
          <w:p w:rsidR="006C21D4" w:rsidRPr="006C21D4" w:rsidRDefault="006C21D4" w:rsidP="00BB02CC">
            <w:pPr>
              <w:spacing w:after="0" w:line="240" w:lineRule="auto"/>
              <w:rPr>
                <w:rFonts w:asciiTheme="minorHAnsi" w:eastAsia="Times New Roman" w:hAnsiTheme="minorHAnsi"/>
                <w:color w:val="000000"/>
                <w:sz w:val="18"/>
                <w:szCs w:val="18"/>
                <w:lang w:eastAsia="es-ES"/>
              </w:rPr>
            </w:pPr>
          </w:p>
        </w:tc>
        <w:tc>
          <w:tcPr>
            <w:tcW w:w="219" w:type="pct"/>
          </w:tcPr>
          <w:p w:rsidR="006C21D4" w:rsidRPr="006C21D4" w:rsidRDefault="006C21D4" w:rsidP="00BB02CC">
            <w:pPr>
              <w:spacing w:after="0" w:line="240" w:lineRule="auto"/>
              <w:jc w:val="center"/>
              <w:rPr>
                <w:rFonts w:asciiTheme="minorHAnsi" w:eastAsia="Times New Roman" w:hAnsiTheme="minorHAnsi"/>
                <w:color w:val="000000"/>
                <w:sz w:val="18"/>
                <w:szCs w:val="18"/>
                <w:lang w:eastAsia="es-ES"/>
              </w:rPr>
            </w:pPr>
            <w:r w:rsidRPr="006C21D4">
              <w:rPr>
                <w:rFonts w:asciiTheme="minorHAnsi" w:eastAsia="Times New Roman" w:hAnsiTheme="minorHAnsi"/>
                <w:color w:val="000000"/>
                <w:sz w:val="18"/>
                <w:szCs w:val="18"/>
                <w:lang w:eastAsia="es-ES"/>
              </w:rPr>
              <w:t>6</w:t>
            </w:r>
          </w:p>
        </w:tc>
        <w:tc>
          <w:tcPr>
            <w:tcW w:w="1146" w:type="pct"/>
            <w:gridSpan w:val="2"/>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Las Mercedes</w:t>
            </w:r>
          </w:p>
        </w:tc>
        <w:tc>
          <w:tcPr>
            <w:tcW w:w="1360" w:type="pct"/>
            <w:shd w:val="clear" w:color="auto" w:fill="auto"/>
            <w:hideMark/>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Apopa</w:t>
            </w:r>
          </w:p>
        </w:tc>
        <w:tc>
          <w:tcPr>
            <w:tcW w:w="937" w:type="pct"/>
            <w:shd w:val="clear" w:color="auto" w:fill="auto"/>
            <w:hideMark/>
          </w:tcPr>
          <w:p w:rsidR="006C21D4" w:rsidRPr="006C21D4" w:rsidRDefault="006C21D4" w:rsidP="00BB02CC">
            <w:pPr>
              <w:spacing w:after="0" w:line="240" w:lineRule="auto"/>
              <w:jc w:val="right"/>
              <w:rPr>
                <w:rFonts w:asciiTheme="minorHAnsi" w:hAnsiTheme="minorHAnsi"/>
                <w:color w:val="000000"/>
                <w:sz w:val="18"/>
                <w:szCs w:val="18"/>
              </w:rPr>
            </w:pPr>
            <w:r w:rsidRPr="006C21D4">
              <w:rPr>
                <w:rFonts w:asciiTheme="minorHAnsi" w:hAnsiTheme="minorHAnsi"/>
                <w:color w:val="000000"/>
                <w:sz w:val="18"/>
                <w:szCs w:val="18"/>
              </w:rPr>
              <w:t>24.383817</w:t>
            </w:r>
          </w:p>
        </w:tc>
        <w:tc>
          <w:tcPr>
            <w:tcW w:w="626" w:type="pct"/>
          </w:tcPr>
          <w:p w:rsidR="006C21D4" w:rsidRPr="006C21D4" w:rsidRDefault="006C21D4" w:rsidP="00BB02CC">
            <w:pPr>
              <w:spacing w:after="0" w:line="240" w:lineRule="auto"/>
              <w:rPr>
                <w:rFonts w:asciiTheme="minorHAnsi" w:hAnsiTheme="minorHAnsi"/>
                <w:color w:val="000000"/>
                <w:sz w:val="18"/>
                <w:szCs w:val="18"/>
              </w:rPr>
            </w:pPr>
            <w:r w:rsidRPr="006C21D4">
              <w:rPr>
                <w:rFonts w:asciiTheme="minorHAnsi" w:hAnsiTheme="minorHAnsi"/>
                <w:color w:val="000000"/>
                <w:sz w:val="18"/>
                <w:szCs w:val="18"/>
              </w:rPr>
              <w:t>Estatal</w:t>
            </w:r>
          </w:p>
        </w:tc>
      </w:tr>
    </w:tbl>
    <w:p w:rsidR="004B0248" w:rsidRDefault="004B0248" w:rsidP="00F80811">
      <w:pPr>
        <w:autoSpaceDE w:val="0"/>
        <w:autoSpaceDN w:val="0"/>
        <w:adjustRightInd w:val="0"/>
        <w:spacing w:after="0"/>
        <w:jc w:val="both"/>
        <w:rPr>
          <w:rFonts w:ascii="Calibri-Identity-H" w:eastAsia="Calibri-Identity-H" w:hAnsiTheme="minorHAnsi" w:cs="Calibri-Identity-H"/>
          <w:sz w:val="21"/>
          <w:szCs w:val="21"/>
        </w:rPr>
      </w:pPr>
    </w:p>
    <w:p w:rsidR="00F87D7F" w:rsidRDefault="006C21D4" w:rsidP="00F87D7F">
      <w:pPr>
        <w:autoSpaceDE w:val="0"/>
        <w:autoSpaceDN w:val="0"/>
        <w:adjustRightInd w:val="0"/>
        <w:spacing w:after="0" w:line="240" w:lineRule="auto"/>
        <w:rPr>
          <w:rFonts w:ascii="Calibri-Identity-H" w:eastAsia="Calibri-Identity-H" w:hAnsiTheme="minorHAnsi" w:cs="Calibri-Identity-H"/>
          <w:sz w:val="21"/>
          <w:szCs w:val="21"/>
        </w:rPr>
      </w:pPr>
      <w:r w:rsidRPr="00836380">
        <w:rPr>
          <w:rFonts w:asciiTheme="minorHAnsi" w:hAnsiTheme="minorHAnsi"/>
          <w:noProof/>
          <w:sz w:val="28"/>
          <w:szCs w:val="28"/>
          <w:lang w:eastAsia="es-SV"/>
        </w:rPr>
        <w:lastRenderedPageBreak/>
        <w:drawing>
          <wp:inline distT="0" distB="0" distL="0" distR="0">
            <wp:extent cx="5326083" cy="4176172"/>
            <wp:effectExtent l="38100" t="38100" r="46355" b="342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558" t="10169" r="27372" b="5981"/>
                    <a:stretch/>
                  </pic:blipFill>
                  <pic:spPr bwMode="auto">
                    <a:xfrm>
                      <a:off x="0" y="0"/>
                      <a:ext cx="5340546" cy="4187512"/>
                    </a:xfrm>
                    <a:prstGeom prst="rect">
                      <a:avLst/>
                    </a:prstGeom>
                    <a:noFill/>
                    <a:ln w="28575">
                      <a:solidFill>
                        <a:schemeClr val="bg2">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bookmarkStart w:id="0" w:name="_GoBack"/>
      <w:bookmarkEnd w:id="0"/>
    </w:p>
    <w:p w:rsidR="006C21D4" w:rsidRPr="006C21D4" w:rsidRDefault="006C21D4" w:rsidP="00F87D7F">
      <w:pPr>
        <w:autoSpaceDE w:val="0"/>
        <w:autoSpaceDN w:val="0"/>
        <w:adjustRightInd w:val="0"/>
        <w:spacing w:after="0" w:line="240" w:lineRule="auto"/>
        <w:rPr>
          <w:rFonts w:ascii="Calibri-Identity-H" w:eastAsia="Calibri-Identity-H" w:hAnsiTheme="minorHAnsi" w:cs="Calibri-Identity-H"/>
          <w:sz w:val="16"/>
          <w:szCs w:val="16"/>
        </w:rPr>
      </w:pPr>
      <w:r w:rsidRPr="006C21D4">
        <w:rPr>
          <w:rFonts w:ascii="Calibri-Identity-H" w:eastAsia="Calibri-Identity-H" w:hAnsiTheme="minorHAnsi" w:cs="Calibri-Identity-H"/>
          <w:sz w:val="16"/>
          <w:szCs w:val="16"/>
        </w:rPr>
        <w:t xml:space="preserve">Mapa de </w:t>
      </w:r>
      <w:r w:rsidRPr="006C21D4">
        <w:rPr>
          <w:rFonts w:ascii="Calibri-Identity-H" w:eastAsia="Calibri-Identity-H" w:hAnsiTheme="minorHAnsi" w:cs="Calibri-Identity-H"/>
          <w:sz w:val="16"/>
          <w:szCs w:val="16"/>
        </w:rPr>
        <w:t>Á</w:t>
      </w:r>
      <w:r w:rsidRPr="006C21D4">
        <w:rPr>
          <w:rFonts w:ascii="Calibri-Identity-H" w:eastAsia="Calibri-Identity-H" w:hAnsiTheme="minorHAnsi" w:cs="Calibri-Identity-H"/>
          <w:sz w:val="16"/>
          <w:szCs w:val="16"/>
        </w:rPr>
        <w:t>rea Naturales Protegidas del Volc</w:t>
      </w:r>
      <w:r w:rsidRPr="006C21D4">
        <w:rPr>
          <w:rFonts w:ascii="Calibri-Identity-H" w:eastAsia="Calibri-Identity-H" w:hAnsiTheme="minorHAnsi" w:cs="Calibri-Identity-H"/>
          <w:sz w:val="16"/>
          <w:szCs w:val="16"/>
        </w:rPr>
        <w:t>á</w:t>
      </w:r>
      <w:r w:rsidRPr="006C21D4">
        <w:rPr>
          <w:rFonts w:ascii="Calibri-Identity-H" w:eastAsia="Calibri-Identity-H" w:hAnsiTheme="minorHAnsi" w:cs="Calibri-Identity-H"/>
          <w:sz w:val="16"/>
          <w:szCs w:val="16"/>
        </w:rPr>
        <w:t>n de San Salvador destacadas en color verde</w:t>
      </w:r>
    </w:p>
    <w:p w:rsidR="006C21D4" w:rsidRDefault="006C21D4" w:rsidP="00F87D7F">
      <w:pPr>
        <w:autoSpaceDE w:val="0"/>
        <w:autoSpaceDN w:val="0"/>
        <w:adjustRightInd w:val="0"/>
        <w:spacing w:after="0" w:line="240" w:lineRule="auto"/>
        <w:rPr>
          <w:rFonts w:ascii="Calibri-Identity-H" w:eastAsia="Calibri-Identity-H" w:hAnsiTheme="minorHAnsi" w:cs="Calibri-Identity-H"/>
          <w:sz w:val="21"/>
          <w:szCs w:val="21"/>
        </w:rPr>
      </w:pPr>
    </w:p>
    <w:p w:rsidR="0052501C" w:rsidRPr="0052501C" w:rsidRDefault="0052501C" w:rsidP="0052501C">
      <w:pPr>
        <w:autoSpaceDE w:val="0"/>
        <w:autoSpaceDN w:val="0"/>
        <w:adjustRightInd w:val="0"/>
        <w:jc w:val="both"/>
        <w:rPr>
          <w:rFonts w:asciiTheme="minorHAnsi" w:eastAsia="Calibri-Identity-H" w:hAnsiTheme="minorHAnsi" w:cstheme="minorHAnsi"/>
        </w:rPr>
      </w:pPr>
      <w:r>
        <w:rPr>
          <w:rFonts w:asciiTheme="minorHAnsi" w:eastAsia="Calibri-Identity-H" w:hAnsiTheme="minorHAnsi" w:cstheme="minorHAnsi"/>
        </w:rPr>
        <w:t xml:space="preserve">R/2: </w:t>
      </w:r>
      <w:r w:rsidR="00F863AF" w:rsidRPr="0052501C">
        <w:rPr>
          <w:rFonts w:asciiTheme="minorHAnsi" w:eastAsia="Calibri-Identity-H" w:hAnsiTheme="minorHAnsi" w:cstheme="minorHAnsi"/>
        </w:rPr>
        <w:t xml:space="preserve">Por </w:t>
      </w:r>
      <w:r w:rsidR="00F80811" w:rsidRPr="0052501C">
        <w:rPr>
          <w:rFonts w:asciiTheme="minorHAnsi" w:eastAsia="Calibri-Identity-H" w:hAnsiTheme="minorHAnsi" w:cstheme="minorHAnsi"/>
        </w:rPr>
        <w:t>ser un</w:t>
      </w:r>
      <w:r w:rsidR="00F863AF" w:rsidRPr="0052501C">
        <w:rPr>
          <w:rFonts w:asciiTheme="minorHAnsi" w:eastAsia="Calibri-Identity-H" w:hAnsiTheme="minorHAnsi" w:cstheme="minorHAnsi"/>
        </w:rPr>
        <w:t xml:space="preserve"> Área Natural Protegida, </w:t>
      </w:r>
      <w:r w:rsidR="00F80811" w:rsidRPr="0052501C">
        <w:rPr>
          <w:rFonts w:asciiTheme="minorHAnsi" w:eastAsia="Calibri-Identity-H" w:hAnsiTheme="minorHAnsi" w:cstheme="minorHAnsi"/>
        </w:rPr>
        <w:t>tiene una legislación específica denominada Ley de Áreas Naturales Protegidas. Que según el Art. 1 de la r</w:t>
      </w:r>
      <w:r>
        <w:rPr>
          <w:rFonts w:asciiTheme="minorHAnsi" w:eastAsia="Calibri-Identity-H" w:hAnsiTheme="minorHAnsi" w:cstheme="minorHAnsi"/>
        </w:rPr>
        <w:t>eferida ley, tiene como objeto</w:t>
      </w:r>
      <w:r w:rsidR="00F80811" w:rsidRPr="0052501C">
        <w:rPr>
          <w:rFonts w:asciiTheme="minorHAnsi" w:eastAsia="Calibri-Identity-H" w:hAnsiTheme="minorHAnsi" w:cstheme="minorHAnsi"/>
        </w:rPr>
        <w:t xml:space="preserve">:  </w:t>
      </w:r>
      <w:r w:rsidR="00F80811" w:rsidRPr="0052501C">
        <w:rPr>
          <w:rFonts w:asciiTheme="minorHAnsi" w:eastAsiaTheme="minorHAnsi" w:hAnsiTheme="minorHAnsi" w:cstheme="minorHAnsi"/>
        </w:rPr>
        <w:t xml:space="preserve">regular el establecimiento del régimen legal, administración, manejo e incremento de las Áreas Naturales Protegidas, con el fin de conservar la diversidad biológica, asegurar el funcionamiento de los procesos ecológicos esenciales y garantizar </w:t>
      </w:r>
      <w:proofErr w:type="spellStart"/>
      <w:r w:rsidR="00F80811" w:rsidRPr="0052501C">
        <w:rPr>
          <w:rFonts w:asciiTheme="minorHAnsi" w:eastAsiaTheme="minorHAnsi" w:hAnsiTheme="minorHAnsi" w:cstheme="minorHAnsi"/>
        </w:rPr>
        <w:t>laperpetuidad</w:t>
      </w:r>
      <w:proofErr w:type="spellEnd"/>
      <w:r w:rsidR="00F80811" w:rsidRPr="0052501C">
        <w:rPr>
          <w:rFonts w:asciiTheme="minorHAnsi" w:eastAsiaTheme="minorHAnsi" w:hAnsiTheme="minorHAnsi" w:cstheme="minorHAnsi"/>
        </w:rPr>
        <w:t xml:space="preserve"> de los sistemas naturales, a través de un manejo sostenible para beneficio de los habitantes del país.</w:t>
      </w:r>
    </w:p>
    <w:p w:rsidR="0052501C" w:rsidRPr="0052501C" w:rsidRDefault="0052501C" w:rsidP="0052501C">
      <w:pPr>
        <w:autoSpaceDE w:val="0"/>
        <w:autoSpaceDN w:val="0"/>
        <w:adjustRightInd w:val="0"/>
        <w:ind w:left="12"/>
        <w:jc w:val="both"/>
        <w:rPr>
          <w:rStyle w:val="Textoennegrita"/>
          <w:rFonts w:asciiTheme="minorHAnsi" w:eastAsia="Calibri-Identity-H" w:hAnsiTheme="minorHAnsi" w:cstheme="minorHAnsi"/>
          <w:b w:val="0"/>
          <w:bCs w:val="0"/>
        </w:rPr>
      </w:pPr>
      <w:r>
        <w:rPr>
          <w:rFonts w:asciiTheme="minorHAnsi" w:eastAsiaTheme="minorHAnsi" w:hAnsiTheme="minorHAnsi" w:cstheme="minorHAnsi"/>
        </w:rPr>
        <w:t xml:space="preserve">R/ 4: </w:t>
      </w:r>
      <w:r w:rsidRPr="0052501C">
        <w:rPr>
          <w:rFonts w:asciiTheme="minorHAnsi" w:eastAsiaTheme="minorHAnsi" w:hAnsiTheme="minorHAnsi" w:cstheme="minorHAnsi"/>
        </w:rPr>
        <w:t xml:space="preserve">No se dispone de datos estadísticos de contaminación </w:t>
      </w:r>
      <w:r w:rsidR="008F74EB">
        <w:rPr>
          <w:rFonts w:asciiTheme="minorHAnsi" w:eastAsiaTheme="minorHAnsi" w:hAnsiTheme="minorHAnsi" w:cstheme="minorHAnsi"/>
        </w:rPr>
        <w:t>en dicha</w:t>
      </w:r>
      <w:r w:rsidRPr="0052501C">
        <w:rPr>
          <w:rFonts w:asciiTheme="minorHAnsi" w:eastAsiaTheme="minorHAnsi" w:hAnsiTheme="minorHAnsi" w:cstheme="minorHAnsi"/>
        </w:rPr>
        <w:t xml:space="preserve"> zona</w:t>
      </w:r>
    </w:p>
    <w:p w:rsidR="009B4601" w:rsidRDefault="0052501C" w:rsidP="0052501C">
      <w:pPr>
        <w:rPr>
          <w:rStyle w:val="Textoennegrita"/>
          <w:b w:val="0"/>
        </w:rPr>
      </w:pPr>
      <w:r>
        <w:rPr>
          <w:rStyle w:val="Textoennegrita"/>
          <w:b w:val="0"/>
        </w:rPr>
        <w:t>R/5:</w:t>
      </w:r>
      <w:r w:rsidRPr="00F80811">
        <w:rPr>
          <w:rStyle w:val="Textoennegrita"/>
          <w:b w:val="0"/>
        </w:rPr>
        <w:t xml:space="preserve"> </w:t>
      </w:r>
      <w:r>
        <w:rPr>
          <w:rStyle w:val="Textoennegrita"/>
          <w:b w:val="0"/>
        </w:rPr>
        <w:t>Se adjunta Plan de manejo del ANP Cráter Volcán de San</w:t>
      </w:r>
      <w:r w:rsidR="00037D7B">
        <w:rPr>
          <w:rStyle w:val="Textoennegrita"/>
          <w:b w:val="0"/>
        </w:rPr>
        <w:t xml:space="preserve"> Salvador, en la Pág. 68-78, encontrará la especie de Flora y Fauna reportadas en el Cráter Volcán de San Salvador. </w:t>
      </w:r>
    </w:p>
    <w:p w:rsidR="000809D9" w:rsidRDefault="00385D5B" w:rsidP="0052501C">
      <w:pPr>
        <w:rPr>
          <w:rStyle w:val="Textoennegrita"/>
          <w:b w:val="0"/>
        </w:rPr>
      </w:pPr>
      <w:r>
        <w:rPr>
          <w:rStyle w:val="Textoennegrita"/>
          <w:b w:val="0"/>
        </w:rPr>
        <w:t xml:space="preserve">R/5: </w:t>
      </w:r>
      <w:r w:rsidR="000C2477">
        <w:rPr>
          <w:rStyle w:val="Textoennegrita"/>
          <w:b w:val="0"/>
        </w:rPr>
        <w:t xml:space="preserve"> </w:t>
      </w:r>
      <w:r w:rsidR="009A058A">
        <w:rPr>
          <w:rStyle w:val="Textoennegrita"/>
          <w:b w:val="0"/>
        </w:rPr>
        <w:t xml:space="preserve"> </w:t>
      </w:r>
      <w:r w:rsidR="008F74EB">
        <w:rPr>
          <w:rStyle w:val="Textoennegrita"/>
          <w:b w:val="0"/>
        </w:rPr>
        <w:t xml:space="preserve">Suelo: Impermeabilización, riesgo de erosión y deslizamiento </w:t>
      </w:r>
    </w:p>
    <w:p w:rsidR="008F74EB" w:rsidRDefault="008F74EB" w:rsidP="008F74EB">
      <w:pPr>
        <w:rPr>
          <w:rStyle w:val="Textoennegrita"/>
          <w:b w:val="0"/>
        </w:rPr>
      </w:pPr>
      <w:r>
        <w:rPr>
          <w:rStyle w:val="Textoennegrita"/>
          <w:b w:val="0"/>
        </w:rPr>
        <w:t>Flora:</w:t>
      </w:r>
      <w:r w:rsidRPr="008F74EB">
        <w:rPr>
          <w:rStyle w:val="Textoennegrita"/>
          <w:b w:val="0"/>
        </w:rPr>
        <w:t xml:space="preserve"> </w:t>
      </w:r>
      <w:r>
        <w:rPr>
          <w:rStyle w:val="Textoennegrita"/>
          <w:b w:val="0"/>
        </w:rPr>
        <w:t xml:space="preserve"> Perdida o reducción de bosque natural y agro ecosistemas,</w:t>
      </w:r>
    </w:p>
    <w:p w:rsidR="008F74EB" w:rsidRDefault="008F74EB" w:rsidP="008F74EB">
      <w:pPr>
        <w:rPr>
          <w:rStyle w:val="Textoennegrita"/>
          <w:b w:val="0"/>
        </w:rPr>
      </w:pPr>
      <w:r>
        <w:rPr>
          <w:rStyle w:val="Textoennegrita"/>
          <w:b w:val="0"/>
        </w:rPr>
        <w:t xml:space="preserve">Fauna: Reducción y fragmentación del Hábitat de especies de fauna silvestre </w:t>
      </w:r>
    </w:p>
    <w:p w:rsidR="008F74EB" w:rsidRDefault="008F74EB" w:rsidP="008F74EB">
      <w:pPr>
        <w:rPr>
          <w:rStyle w:val="Textoennegrita"/>
          <w:b w:val="0"/>
        </w:rPr>
      </w:pPr>
      <w:r>
        <w:rPr>
          <w:rStyle w:val="Textoennegrita"/>
          <w:b w:val="0"/>
        </w:rPr>
        <w:lastRenderedPageBreak/>
        <w:t xml:space="preserve">Agua: Afectación en recarga acuífera, afectación de escorrentía superficial </w:t>
      </w:r>
    </w:p>
    <w:p w:rsidR="008F74EB" w:rsidRDefault="008F74EB" w:rsidP="008F74EB">
      <w:pPr>
        <w:rPr>
          <w:rStyle w:val="Textoennegrita"/>
          <w:b w:val="0"/>
        </w:rPr>
      </w:pPr>
      <w:r>
        <w:rPr>
          <w:rStyle w:val="Textoennegrita"/>
          <w:b w:val="0"/>
        </w:rPr>
        <w:t>Paisaje: Alteración del paisaje por pérdida de ecosistemas</w:t>
      </w:r>
    </w:p>
    <w:p w:rsidR="000809D9" w:rsidRDefault="000809D9" w:rsidP="0052501C">
      <w:pPr>
        <w:rPr>
          <w:rStyle w:val="Textoennegrita"/>
          <w:b w:val="0"/>
        </w:rPr>
      </w:pPr>
    </w:p>
    <w:p w:rsidR="000809D9" w:rsidRDefault="000809D9" w:rsidP="0052501C">
      <w:pPr>
        <w:rPr>
          <w:rStyle w:val="Textoennegrita"/>
          <w:sz w:val="28"/>
          <w:szCs w:val="28"/>
        </w:rPr>
      </w:pPr>
    </w:p>
    <w:sectPr w:rsidR="000809D9" w:rsidSect="00C55368">
      <w:headerReference w:type="default" r:id="rId9"/>
      <w:footerReference w:type="default" r:id="rId10"/>
      <w:pgSz w:w="12240" w:h="15840" w:code="1"/>
      <w:pgMar w:top="226"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981" w:rsidRDefault="00CA0981" w:rsidP="00B65092">
      <w:pPr>
        <w:spacing w:after="0" w:line="240" w:lineRule="auto"/>
      </w:pPr>
      <w:r>
        <w:separator/>
      </w:r>
    </w:p>
  </w:endnote>
  <w:endnote w:type="continuationSeparator" w:id="0">
    <w:p w:rsidR="00CA0981" w:rsidRDefault="00CA0981" w:rsidP="00B650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IHMOH+Arial,Bold">
    <w:altName w:val="Arial"/>
    <w:panose1 w:val="00000000000000000000"/>
    <w:charset w:val="00"/>
    <w:family w:val="swiss"/>
    <w:notTrueType/>
    <w:pitch w:val="default"/>
    <w:sig w:usb0="00000003" w:usb1="00000000" w:usb2="00000000" w:usb3="00000000" w:csb0="00000001" w:csb1="00000000"/>
  </w:font>
  <w:font w:name="Calibri-Identity-H">
    <w:altName w:val="Malgun Gothic"/>
    <w:panose1 w:val="00000000000000000000"/>
    <w:charset w:val="81"/>
    <w:family w:val="auto"/>
    <w:notTrueType/>
    <w:pitch w:val="default"/>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4552"/>
      <w:docPartObj>
        <w:docPartGallery w:val="Page Numbers (Bottom of Page)"/>
        <w:docPartUnique/>
      </w:docPartObj>
    </w:sdtPr>
    <w:sdtEndPr>
      <w:rPr>
        <w:color w:val="002060"/>
      </w:rPr>
    </w:sdtEndPr>
    <w:sdtContent>
      <w:p w:rsidR="0080066F" w:rsidRPr="008B57A5" w:rsidRDefault="0080066F" w:rsidP="00CA2AC8">
        <w:pPr>
          <w:spacing w:after="0" w:line="240" w:lineRule="auto"/>
          <w:rPr>
            <w:rFonts w:ascii="Times New Roman" w:hAnsi="Times New Roman"/>
            <w:b/>
            <w:color w:val="A6A6A6" w:themeColor="background1" w:themeShade="A6"/>
            <w:sz w:val="16"/>
            <w:szCs w:val="16"/>
          </w:rPr>
        </w:pPr>
        <w:r w:rsidRPr="009B4601">
          <w:rPr>
            <w:rFonts w:asciiTheme="minorHAnsi" w:hAnsiTheme="minorHAnsi" w:cstheme="minorHAnsi"/>
            <w:b/>
            <w:color w:val="365F91" w:themeColor="accent1" w:themeShade="BF"/>
            <w:sz w:val="16"/>
            <w:szCs w:val="16"/>
          </w:rPr>
          <w:t>MINISTERO DE MEDIO AMBIENTE Y RECUSOS NATURALES</w:t>
        </w:r>
      </w:p>
      <w:p w:rsidR="0080066F" w:rsidRPr="00385D5B" w:rsidRDefault="0080066F">
        <w:pPr>
          <w:pStyle w:val="Piedepgina"/>
          <w:jc w:val="right"/>
          <w:rPr>
            <w:color w:val="002060"/>
          </w:rPr>
        </w:pPr>
        <w:r w:rsidRPr="00385D5B">
          <w:rPr>
            <w:noProof/>
            <w:color w:val="002060"/>
            <w:lang w:eastAsia="es-SV"/>
          </w:rPr>
          <w:drawing>
            <wp:anchor distT="0" distB="0" distL="114300" distR="114300" simplePos="0" relativeHeight="251663360" behindDoc="1" locked="0" layoutInCell="1" allowOverlap="1">
              <wp:simplePos x="0" y="0"/>
              <wp:positionH relativeFrom="column">
                <wp:posOffset>-156210</wp:posOffset>
              </wp:positionH>
              <wp:positionV relativeFrom="paragraph">
                <wp:posOffset>-135890</wp:posOffset>
              </wp:positionV>
              <wp:extent cx="2943225" cy="381000"/>
              <wp:effectExtent l="19050" t="0" r="9525"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 membretado-02.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5324" r="62945"/>
                      <a:stretch>
                        <a:fillRect/>
                      </a:stretch>
                    </pic:blipFill>
                    <pic:spPr>
                      <a:xfrm>
                        <a:off x="0" y="0"/>
                        <a:ext cx="2943225" cy="381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http://schemas.microsoft.com/office/drawing/2014/chartex" xmlns:wpc="http://schemas.microsoft.com/office/word/2010/wordprocessingCanvas"/>
                        </a:ext>
                      </a:extLst>
                    </pic:spPr>
                  </pic:pic>
                </a:graphicData>
              </a:graphic>
            </wp:anchor>
          </w:drawing>
        </w:r>
        <w:r w:rsidR="00A07101" w:rsidRPr="00385D5B">
          <w:rPr>
            <w:b/>
            <w:color w:val="002060"/>
            <w:sz w:val="18"/>
            <w:szCs w:val="18"/>
          </w:rPr>
          <w:fldChar w:fldCharType="begin"/>
        </w:r>
        <w:r w:rsidRPr="00385D5B">
          <w:rPr>
            <w:b/>
            <w:color w:val="002060"/>
            <w:sz w:val="18"/>
            <w:szCs w:val="18"/>
          </w:rPr>
          <w:instrText xml:space="preserve"> PAGE   \* MERGEFORMAT </w:instrText>
        </w:r>
        <w:r w:rsidR="00A07101" w:rsidRPr="00385D5B">
          <w:rPr>
            <w:b/>
            <w:color w:val="002060"/>
            <w:sz w:val="18"/>
            <w:szCs w:val="18"/>
          </w:rPr>
          <w:fldChar w:fldCharType="separate"/>
        </w:r>
        <w:r w:rsidR="005F6214">
          <w:rPr>
            <w:b/>
            <w:noProof/>
            <w:color w:val="002060"/>
            <w:sz w:val="18"/>
            <w:szCs w:val="18"/>
          </w:rPr>
          <w:t>1</w:t>
        </w:r>
        <w:r w:rsidR="00A07101" w:rsidRPr="00385D5B">
          <w:rPr>
            <w:b/>
            <w:color w:val="002060"/>
            <w:sz w:val="18"/>
            <w:szCs w:val="18"/>
          </w:rPr>
          <w:fldChar w:fldCharType="end"/>
        </w:r>
      </w:p>
    </w:sdtContent>
  </w:sdt>
  <w:p w:rsidR="0080066F" w:rsidRDefault="0080066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981" w:rsidRDefault="00CA0981" w:rsidP="00B65092">
      <w:pPr>
        <w:spacing w:after="0" w:line="240" w:lineRule="auto"/>
      </w:pPr>
      <w:r>
        <w:separator/>
      </w:r>
    </w:p>
  </w:footnote>
  <w:footnote w:type="continuationSeparator" w:id="0">
    <w:p w:rsidR="00CA0981" w:rsidRDefault="00CA0981" w:rsidP="00B650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66F" w:rsidRPr="009B4601" w:rsidRDefault="003D0E22" w:rsidP="00C55368">
    <w:pPr>
      <w:spacing w:after="0"/>
      <w:jc w:val="center"/>
      <w:rPr>
        <w:b/>
        <w:i/>
        <w:color w:val="002060"/>
        <w:sz w:val="18"/>
        <w:szCs w:val="18"/>
      </w:rPr>
    </w:pPr>
    <w:r w:rsidRPr="009B4601">
      <w:rPr>
        <w:rFonts w:ascii="Arial Narrow" w:hAnsi="Arial Narrow" w:cs="Segoe UI"/>
        <w:b/>
        <w:i/>
        <w:noProof/>
        <w:color w:val="002060"/>
        <w:sz w:val="18"/>
        <w:szCs w:val="18"/>
        <w:lang w:eastAsia="es-SV"/>
      </w:rPr>
      <w:drawing>
        <wp:anchor distT="0" distB="0" distL="114300" distR="114300" simplePos="0" relativeHeight="251660288" behindDoc="0" locked="0" layoutInCell="1" allowOverlap="1">
          <wp:simplePos x="0" y="0"/>
          <wp:positionH relativeFrom="column">
            <wp:posOffset>-853365</wp:posOffset>
          </wp:positionH>
          <wp:positionV relativeFrom="paragraph">
            <wp:posOffset>-354482</wp:posOffset>
          </wp:positionV>
          <wp:extent cx="924610" cy="863194"/>
          <wp:effectExtent l="19050" t="0" r="0" b="0"/>
          <wp:wrapNone/>
          <wp:docPr id="5" name="Imagen 5" descr="banner h-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h-03-03"/>
                  <pic:cNvPicPr>
                    <a:picLocks noChangeAspect="1" noChangeArrowheads="1"/>
                  </pic:cNvPicPr>
                </pic:nvPicPr>
                <pic:blipFill>
                  <a:blip r:embed="rId1"/>
                  <a:srcRect l="4834" r="84060" b="13924"/>
                  <a:stretch>
                    <a:fillRect/>
                  </a:stretch>
                </pic:blipFill>
                <pic:spPr bwMode="auto">
                  <a:xfrm>
                    <a:off x="0" y="0"/>
                    <a:ext cx="924610" cy="863194"/>
                  </a:xfrm>
                  <a:prstGeom prst="rect">
                    <a:avLst/>
                  </a:prstGeom>
                  <a:noFill/>
                </pic:spPr>
              </pic:pic>
            </a:graphicData>
          </a:graphic>
        </wp:anchor>
      </w:drawing>
    </w:r>
    <w:r w:rsidR="0080066F" w:rsidRPr="009B4601">
      <w:rPr>
        <w:rFonts w:ascii="Arial Narrow" w:hAnsi="Arial Narrow" w:cs="Segoe UI"/>
        <w:b/>
        <w:i/>
        <w:noProof/>
        <w:color w:val="002060"/>
        <w:sz w:val="18"/>
        <w:szCs w:val="18"/>
        <w:lang w:eastAsia="es-SV"/>
      </w:rPr>
      <w:drawing>
        <wp:anchor distT="0" distB="0" distL="114300" distR="114300" simplePos="0" relativeHeight="251657216" behindDoc="0" locked="0" layoutInCell="1" allowOverlap="1">
          <wp:simplePos x="0" y="0"/>
          <wp:positionH relativeFrom="column">
            <wp:posOffset>4987290</wp:posOffset>
          </wp:positionH>
          <wp:positionV relativeFrom="paragraph">
            <wp:posOffset>-354965</wp:posOffset>
          </wp:positionV>
          <wp:extent cx="1177290" cy="1076325"/>
          <wp:effectExtent l="0" t="0" r="3810" b="0"/>
          <wp:wrapNone/>
          <wp:docPr id="4" name="Imagen 1" descr="banner h-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h-03-03"/>
                  <pic:cNvPicPr>
                    <a:picLocks noChangeAspect="1" noChangeArrowheads="1"/>
                  </pic:cNvPicPr>
                </pic:nvPicPr>
                <pic:blipFill>
                  <a:blip r:embed="rId1"/>
                  <a:srcRect l="75591" r="4981"/>
                  <a:stretch>
                    <a:fillRect/>
                  </a:stretch>
                </pic:blipFill>
                <pic:spPr bwMode="auto">
                  <a:xfrm>
                    <a:off x="0" y="0"/>
                    <a:ext cx="1177290" cy="1076325"/>
                  </a:xfrm>
                  <a:prstGeom prst="rect">
                    <a:avLst/>
                  </a:prstGeom>
                  <a:noFill/>
                </pic:spPr>
              </pic:pic>
            </a:graphicData>
          </a:graphic>
        </wp:anchor>
      </w:drawing>
    </w:r>
    <w:r w:rsidR="0080066F" w:rsidRPr="009B4601">
      <w:rPr>
        <w:b/>
        <w:i/>
        <w:color w:val="002060"/>
        <w:sz w:val="18"/>
        <w:szCs w:val="18"/>
      </w:rPr>
      <w:t xml:space="preserve">MINISTERIO DE </w:t>
    </w:r>
    <w:r w:rsidR="003F3AD5" w:rsidRPr="009B4601">
      <w:rPr>
        <w:b/>
        <w:i/>
        <w:color w:val="002060"/>
        <w:sz w:val="18"/>
        <w:szCs w:val="18"/>
      </w:rPr>
      <w:t>MEDIO AMBIENTE</w:t>
    </w:r>
    <w:r w:rsidR="0080066F" w:rsidRPr="009B4601">
      <w:rPr>
        <w:b/>
        <w:i/>
        <w:color w:val="002060"/>
        <w:sz w:val="18"/>
        <w:szCs w:val="18"/>
      </w:rPr>
      <w:t xml:space="preserve"> Y RECURSOS NATURALES</w:t>
    </w:r>
  </w:p>
  <w:p w:rsidR="0080066F" w:rsidRPr="009B4601" w:rsidRDefault="003F3AD5" w:rsidP="00C55368">
    <w:pPr>
      <w:spacing w:after="0"/>
      <w:jc w:val="center"/>
      <w:rPr>
        <w:b/>
        <w:i/>
        <w:color w:val="002060"/>
        <w:sz w:val="18"/>
        <w:szCs w:val="18"/>
      </w:rPr>
    </w:pPr>
    <w:r w:rsidRPr="009B4601">
      <w:rPr>
        <w:b/>
        <w:i/>
        <w:color w:val="002060"/>
        <w:sz w:val="18"/>
        <w:szCs w:val="18"/>
      </w:rPr>
      <w:t>DIRECCIÓN GENERAL</w:t>
    </w:r>
    <w:r w:rsidR="0080066F" w:rsidRPr="009B4601">
      <w:rPr>
        <w:b/>
        <w:i/>
        <w:color w:val="002060"/>
        <w:sz w:val="18"/>
        <w:szCs w:val="18"/>
      </w:rPr>
      <w:t xml:space="preserve"> DE ECOSISTEMAS Y </w:t>
    </w:r>
    <w:r w:rsidRPr="009B4601">
      <w:rPr>
        <w:b/>
        <w:i/>
        <w:color w:val="002060"/>
        <w:sz w:val="18"/>
        <w:szCs w:val="18"/>
      </w:rPr>
      <w:t>VIDA SILVESTRE</w:t>
    </w:r>
  </w:p>
  <w:p w:rsidR="0080066F" w:rsidRPr="009B4601" w:rsidRDefault="0080066F" w:rsidP="00196643">
    <w:pPr>
      <w:spacing w:after="0"/>
      <w:jc w:val="center"/>
      <w:rPr>
        <w:b/>
        <w:i/>
        <w:color w:val="002060"/>
        <w:sz w:val="18"/>
        <w:szCs w:val="18"/>
      </w:rPr>
    </w:pPr>
    <w:r w:rsidRPr="009B4601">
      <w:rPr>
        <w:b/>
        <w:i/>
        <w:color w:val="002060"/>
        <w:sz w:val="18"/>
        <w:szCs w:val="18"/>
      </w:rPr>
      <w:t xml:space="preserve">GERENCIA DE ÁREAS </w:t>
    </w:r>
    <w:r w:rsidR="003F3AD5" w:rsidRPr="009B4601">
      <w:rPr>
        <w:b/>
        <w:i/>
        <w:color w:val="002060"/>
        <w:sz w:val="18"/>
        <w:szCs w:val="18"/>
      </w:rPr>
      <w:t>NATURALES PROTEGIDAS</w:t>
    </w:r>
    <w:r w:rsidRPr="009B4601">
      <w:rPr>
        <w:b/>
        <w:i/>
        <w:color w:val="002060"/>
        <w:sz w:val="18"/>
        <w:szCs w:val="18"/>
      </w:rPr>
      <w:t xml:space="preserve"> </w:t>
    </w:r>
    <w:r w:rsidR="003F3AD5" w:rsidRPr="009B4601">
      <w:rPr>
        <w:b/>
        <w:i/>
        <w:color w:val="002060"/>
        <w:sz w:val="18"/>
        <w:szCs w:val="18"/>
      </w:rPr>
      <w:t>Y CORREDOR</w:t>
    </w:r>
    <w:r w:rsidRPr="009B4601">
      <w:rPr>
        <w:b/>
        <w:i/>
        <w:color w:val="002060"/>
        <w:sz w:val="18"/>
        <w:szCs w:val="18"/>
      </w:rPr>
      <w:t xml:space="preserve"> BIOLÓGICO</w:t>
    </w:r>
  </w:p>
  <w:p w:rsidR="0080066F" w:rsidRPr="00FD11EA" w:rsidRDefault="0080066F" w:rsidP="00FD11E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6pt;height:3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" o:bullet="t">
        <v:imagedata r:id="rId1" o:title=""/>
        <o:lock v:ext="edit" aspectratio="f"/>
      </v:shape>
    </w:pict>
  </w:numPicBullet>
  <w:numPicBullet w:numPicBulletId="1">
    <w:pict>
      <v:shape id="_x0000_i1039" type="#_x0000_t75" style="width:43.5pt;height:3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" o:bullet="t">
        <v:imagedata r:id="rId2" o:title=""/>
        <o:lock v:ext="edit" aspectratio="f"/>
      </v:shape>
    </w:pict>
  </w:numPicBullet>
  <w:abstractNum w:abstractNumId="0">
    <w:nsid w:val="FFFFFF82"/>
    <w:multiLevelType w:val="singleLevel"/>
    <w:tmpl w:val="0C7C732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0FC0412"/>
    <w:multiLevelType w:val="hybridMultilevel"/>
    <w:tmpl w:val="DF00C0B2"/>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
    <w:nsid w:val="07E9201C"/>
    <w:multiLevelType w:val="hybridMultilevel"/>
    <w:tmpl w:val="30548B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D9D6203"/>
    <w:multiLevelType w:val="hybridMultilevel"/>
    <w:tmpl w:val="ACF0E9A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0EB434F"/>
    <w:multiLevelType w:val="hybridMultilevel"/>
    <w:tmpl w:val="47003A68"/>
    <w:lvl w:ilvl="0" w:tplc="02944B96">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12004C16"/>
    <w:multiLevelType w:val="hybridMultilevel"/>
    <w:tmpl w:val="DE70E800"/>
    <w:lvl w:ilvl="0" w:tplc="440A000F">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F97174B"/>
    <w:multiLevelType w:val="hybridMultilevel"/>
    <w:tmpl w:val="74C07B0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23523214"/>
    <w:multiLevelType w:val="multilevel"/>
    <w:tmpl w:val="CB3434E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90F42B9"/>
    <w:multiLevelType w:val="hybridMultilevel"/>
    <w:tmpl w:val="E3A83CC8"/>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3C787E46"/>
    <w:multiLevelType w:val="hybridMultilevel"/>
    <w:tmpl w:val="541AC5B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3DF34920"/>
    <w:multiLevelType w:val="hybridMultilevel"/>
    <w:tmpl w:val="6D5AAF9E"/>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4971457A"/>
    <w:multiLevelType w:val="hybridMultilevel"/>
    <w:tmpl w:val="28280FCE"/>
    <w:lvl w:ilvl="0" w:tplc="6F9083B4">
      <w:start w:val="1"/>
      <w:numFmt w:val="lowerLetter"/>
      <w:lvlText w:val="%1)"/>
      <w:lvlJc w:val="left"/>
      <w:pPr>
        <w:ind w:left="360" w:hanging="360"/>
      </w:pPr>
      <w:rPr>
        <w:rFonts w:hint="default"/>
        <w:b/>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nsid w:val="4DA452B4"/>
    <w:multiLevelType w:val="hybridMultilevel"/>
    <w:tmpl w:val="4794462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nsid w:val="4FF94749"/>
    <w:multiLevelType w:val="hybridMultilevel"/>
    <w:tmpl w:val="DB9E0026"/>
    <w:lvl w:ilvl="0" w:tplc="CB98011C">
      <w:start w:val="1"/>
      <w:numFmt w:val="decimal"/>
      <w:lvlText w:val="%1."/>
      <w:lvlJc w:val="left"/>
      <w:pPr>
        <w:ind w:left="720" w:hanging="360"/>
      </w:pPr>
      <w:rPr>
        <w:rFonts w:ascii="Calibri" w:eastAsia="Calibri" w:hAnsi="Calibri" w:cs="Times New Roman" w:hint="default"/>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50C97854"/>
    <w:multiLevelType w:val="hybridMultilevel"/>
    <w:tmpl w:val="3E665646"/>
    <w:lvl w:ilvl="0" w:tplc="440A000F">
      <w:start w:val="2"/>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nsid w:val="661D3A65"/>
    <w:multiLevelType w:val="hybridMultilevel"/>
    <w:tmpl w:val="8F4821B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24620ED8">
      <w:start w:val="1"/>
      <w:numFmt w:val="decimal"/>
      <w:lvlText w:val="%4."/>
      <w:lvlJc w:val="left"/>
      <w:pPr>
        <w:ind w:left="2880" w:hanging="360"/>
      </w:pPr>
      <w:rPr>
        <w:rFonts w:hint="default"/>
      </w:r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6932736B"/>
    <w:multiLevelType w:val="hybridMultilevel"/>
    <w:tmpl w:val="54F22056"/>
    <w:lvl w:ilvl="0" w:tplc="05E8D286">
      <w:start w:val="1"/>
      <w:numFmt w:val="decimal"/>
      <w:lvlText w:val="%1)"/>
      <w:lvlJc w:val="left"/>
      <w:pPr>
        <w:tabs>
          <w:tab w:val="num" w:pos="720"/>
        </w:tabs>
        <w:ind w:left="720" w:hanging="360"/>
      </w:pPr>
    </w:lvl>
    <w:lvl w:ilvl="1" w:tplc="D3EC7E8E" w:tentative="1">
      <w:start w:val="1"/>
      <w:numFmt w:val="decimal"/>
      <w:lvlText w:val="%2)"/>
      <w:lvlJc w:val="left"/>
      <w:pPr>
        <w:tabs>
          <w:tab w:val="num" w:pos="1440"/>
        </w:tabs>
        <w:ind w:left="1440" w:hanging="360"/>
      </w:pPr>
    </w:lvl>
    <w:lvl w:ilvl="2" w:tplc="6EA8C038" w:tentative="1">
      <w:start w:val="1"/>
      <w:numFmt w:val="decimal"/>
      <w:lvlText w:val="%3)"/>
      <w:lvlJc w:val="left"/>
      <w:pPr>
        <w:tabs>
          <w:tab w:val="num" w:pos="2160"/>
        </w:tabs>
        <w:ind w:left="2160" w:hanging="360"/>
      </w:pPr>
    </w:lvl>
    <w:lvl w:ilvl="3" w:tplc="AC7E1138" w:tentative="1">
      <w:start w:val="1"/>
      <w:numFmt w:val="decimal"/>
      <w:lvlText w:val="%4)"/>
      <w:lvlJc w:val="left"/>
      <w:pPr>
        <w:tabs>
          <w:tab w:val="num" w:pos="2880"/>
        </w:tabs>
        <w:ind w:left="2880" w:hanging="360"/>
      </w:pPr>
    </w:lvl>
    <w:lvl w:ilvl="4" w:tplc="0BC0145A" w:tentative="1">
      <w:start w:val="1"/>
      <w:numFmt w:val="decimal"/>
      <w:lvlText w:val="%5)"/>
      <w:lvlJc w:val="left"/>
      <w:pPr>
        <w:tabs>
          <w:tab w:val="num" w:pos="3600"/>
        </w:tabs>
        <w:ind w:left="3600" w:hanging="360"/>
      </w:pPr>
    </w:lvl>
    <w:lvl w:ilvl="5" w:tplc="3CC6C25A" w:tentative="1">
      <w:start w:val="1"/>
      <w:numFmt w:val="decimal"/>
      <w:lvlText w:val="%6)"/>
      <w:lvlJc w:val="left"/>
      <w:pPr>
        <w:tabs>
          <w:tab w:val="num" w:pos="4320"/>
        </w:tabs>
        <w:ind w:left="4320" w:hanging="360"/>
      </w:pPr>
    </w:lvl>
    <w:lvl w:ilvl="6" w:tplc="9964390E" w:tentative="1">
      <w:start w:val="1"/>
      <w:numFmt w:val="decimal"/>
      <w:lvlText w:val="%7)"/>
      <w:lvlJc w:val="left"/>
      <w:pPr>
        <w:tabs>
          <w:tab w:val="num" w:pos="5040"/>
        </w:tabs>
        <w:ind w:left="5040" w:hanging="360"/>
      </w:pPr>
    </w:lvl>
    <w:lvl w:ilvl="7" w:tplc="2864D140" w:tentative="1">
      <w:start w:val="1"/>
      <w:numFmt w:val="decimal"/>
      <w:lvlText w:val="%8)"/>
      <w:lvlJc w:val="left"/>
      <w:pPr>
        <w:tabs>
          <w:tab w:val="num" w:pos="5760"/>
        </w:tabs>
        <w:ind w:left="5760" w:hanging="360"/>
      </w:pPr>
    </w:lvl>
    <w:lvl w:ilvl="8" w:tplc="20EEBDC6" w:tentative="1">
      <w:start w:val="1"/>
      <w:numFmt w:val="decimal"/>
      <w:lvlText w:val="%9)"/>
      <w:lvlJc w:val="left"/>
      <w:pPr>
        <w:tabs>
          <w:tab w:val="num" w:pos="6480"/>
        </w:tabs>
        <w:ind w:left="6480" w:hanging="360"/>
      </w:pPr>
    </w:lvl>
  </w:abstractNum>
  <w:abstractNum w:abstractNumId="17">
    <w:nsid w:val="6F096BAB"/>
    <w:multiLevelType w:val="hybridMultilevel"/>
    <w:tmpl w:val="C414BF3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7ECF21FE"/>
    <w:multiLevelType w:val="hybridMultilevel"/>
    <w:tmpl w:val="8C48512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7"/>
  </w:num>
  <w:num w:numId="5">
    <w:abstractNumId w:val="11"/>
  </w:num>
  <w:num w:numId="6">
    <w:abstractNumId w:val="15"/>
  </w:num>
  <w:num w:numId="7">
    <w:abstractNumId w:val="4"/>
  </w:num>
  <w:num w:numId="8">
    <w:abstractNumId w:val="6"/>
  </w:num>
  <w:num w:numId="9">
    <w:abstractNumId w:val="10"/>
  </w:num>
  <w:num w:numId="10">
    <w:abstractNumId w:val="3"/>
  </w:num>
  <w:num w:numId="11">
    <w:abstractNumId w:val="8"/>
  </w:num>
  <w:num w:numId="12">
    <w:abstractNumId w:val="2"/>
  </w:num>
  <w:num w:numId="13">
    <w:abstractNumId w:val="18"/>
  </w:num>
  <w:num w:numId="14">
    <w:abstractNumId w:val="9"/>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7"/>
  </w:num>
  <w:num w:numId="19">
    <w:abstractNumId w:val="5"/>
  </w:num>
  <w:num w:numId="20">
    <w:abstractNumId w:val="14"/>
  </w:num>
  <w:num w:numId="21">
    <w:abstractNumId w:val="1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476FE6"/>
    <w:rsid w:val="00001B1C"/>
    <w:rsid w:val="000034C8"/>
    <w:rsid w:val="0000720A"/>
    <w:rsid w:val="00013DDD"/>
    <w:rsid w:val="00014F4A"/>
    <w:rsid w:val="00016F06"/>
    <w:rsid w:val="00017643"/>
    <w:rsid w:val="00017B11"/>
    <w:rsid w:val="000206BE"/>
    <w:rsid w:val="00022069"/>
    <w:rsid w:val="00023975"/>
    <w:rsid w:val="0002489B"/>
    <w:rsid w:val="00024A17"/>
    <w:rsid w:val="00026982"/>
    <w:rsid w:val="00026FDF"/>
    <w:rsid w:val="00030EE9"/>
    <w:rsid w:val="0003200A"/>
    <w:rsid w:val="00032EFA"/>
    <w:rsid w:val="00032FED"/>
    <w:rsid w:val="00034302"/>
    <w:rsid w:val="00034866"/>
    <w:rsid w:val="00037D7B"/>
    <w:rsid w:val="000420F6"/>
    <w:rsid w:val="000424FB"/>
    <w:rsid w:val="00050C2F"/>
    <w:rsid w:val="00053976"/>
    <w:rsid w:val="00054A62"/>
    <w:rsid w:val="000559C6"/>
    <w:rsid w:val="00055D33"/>
    <w:rsid w:val="00057164"/>
    <w:rsid w:val="00065E17"/>
    <w:rsid w:val="00075A90"/>
    <w:rsid w:val="000809D9"/>
    <w:rsid w:val="00083C89"/>
    <w:rsid w:val="00084974"/>
    <w:rsid w:val="00084EFC"/>
    <w:rsid w:val="00085592"/>
    <w:rsid w:val="00086041"/>
    <w:rsid w:val="00086DB6"/>
    <w:rsid w:val="000872C6"/>
    <w:rsid w:val="00087636"/>
    <w:rsid w:val="000908CC"/>
    <w:rsid w:val="00093022"/>
    <w:rsid w:val="00094E66"/>
    <w:rsid w:val="00095790"/>
    <w:rsid w:val="000A1A13"/>
    <w:rsid w:val="000A3448"/>
    <w:rsid w:val="000A3B02"/>
    <w:rsid w:val="000A4F4E"/>
    <w:rsid w:val="000A5ED0"/>
    <w:rsid w:val="000A7933"/>
    <w:rsid w:val="000B4703"/>
    <w:rsid w:val="000C2477"/>
    <w:rsid w:val="000C3F05"/>
    <w:rsid w:val="000C7C8F"/>
    <w:rsid w:val="000D0054"/>
    <w:rsid w:val="000D01F4"/>
    <w:rsid w:val="000D0D92"/>
    <w:rsid w:val="000D0EF4"/>
    <w:rsid w:val="000D0F44"/>
    <w:rsid w:val="000D141B"/>
    <w:rsid w:val="000D4055"/>
    <w:rsid w:val="000D4EA7"/>
    <w:rsid w:val="000E040C"/>
    <w:rsid w:val="000E1553"/>
    <w:rsid w:val="000E199F"/>
    <w:rsid w:val="000E281C"/>
    <w:rsid w:val="000E3BAA"/>
    <w:rsid w:val="000F0AD8"/>
    <w:rsid w:val="000F1C7B"/>
    <w:rsid w:val="000F2C4B"/>
    <w:rsid w:val="000F3579"/>
    <w:rsid w:val="000F6AF1"/>
    <w:rsid w:val="00103300"/>
    <w:rsid w:val="0010424F"/>
    <w:rsid w:val="00114090"/>
    <w:rsid w:val="001144EE"/>
    <w:rsid w:val="001163F4"/>
    <w:rsid w:val="00122471"/>
    <w:rsid w:val="0012555D"/>
    <w:rsid w:val="00126B66"/>
    <w:rsid w:val="00132256"/>
    <w:rsid w:val="00133BA9"/>
    <w:rsid w:val="00134185"/>
    <w:rsid w:val="00135D78"/>
    <w:rsid w:val="00140DDC"/>
    <w:rsid w:val="00142377"/>
    <w:rsid w:val="001432A5"/>
    <w:rsid w:val="00143A31"/>
    <w:rsid w:val="00143B38"/>
    <w:rsid w:val="001454D2"/>
    <w:rsid w:val="00146462"/>
    <w:rsid w:val="0014658B"/>
    <w:rsid w:val="00146826"/>
    <w:rsid w:val="001513B3"/>
    <w:rsid w:val="00151475"/>
    <w:rsid w:val="0015296D"/>
    <w:rsid w:val="001546E3"/>
    <w:rsid w:val="00154AAD"/>
    <w:rsid w:val="001565F0"/>
    <w:rsid w:val="00161FA6"/>
    <w:rsid w:val="00163109"/>
    <w:rsid w:val="00163591"/>
    <w:rsid w:val="00163E63"/>
    <w:rsid w:val="00164C93"/>
    <w:rsid w:val="00164FF2"/>
    <w:rsid w:val="00166C76"/>
    <w:rsid w:val="00167C89"/>
    <w:rsid w:val="00171769"/>
    <w:rsid w:val="00173B3C"/>
    <w:rsid w:val="00174F67"/>
    <w:rsid w:val="00177B07"/>
    <w:rsid w:val="00180C8C"/>
    <w:rsid w:val="00182AC9"/>
    <w:rsid w:val="00183AB0"/>
    <w:rsid w:val="0018511B"/>
    <w:rsid w:val="00192DBB"/>
    <w:rsid w:val="0019348A"/>
    <w:rsid w:val="001952F7"/>
    <w:rsid w:val="00196643"/>
    <w:rsid w:val="00196762"/>
    <w:rsid w:val="00196959"/>
    <w:rsid w:val="001971E4"/>
    <w:rsid w:val="001976D5"/>
    <w:rsid w:val="001A0101"/>
    <w:rsid w:val="001A2020"/>
    <w:rsid w:val="001A492C"/>
    <w:rsid w:val="001A580C"/>
    <w:rsid w:val="001B01D4"/>
    <w:rsid w:val="001B2BC9"/>
    <w:rsid w:val="001B4B79"/>
    <w:rsid w:val="001B6B5E"/>
    <w:rsid w:val="001B71F3"/>
    <w:rsid w:val="001C11B4"/>
    <w:rsid w:val="001C2B82"/>
    <w:rsid w:val="001C5C3D"/>
    <w:rsid w:val="001C5C87"/>
    <w:rsid w:val="001C5F98"/>
    <w:rsid w:val="001C7611"/>
    <w:rsid w:val="001D0893"/>
    <w:rsid w:val="001D30B1"/>
    <w:rsid w:val="001D47FE"/>
    <w:rsid w:val="001D49C3"/>
    <w:rsid w:val="001D619B"/>
    <w:rsid w:val="001D6B6E"/>
    <w:rsid w:val="001E050E"/>
    <w:rsid w:val="001E0638"/>
    <w:rsid w:val="001E3337"/>
    <w:rsid w:val="001E3C61"/>
    <w:rsid w:val="001F2CEF"/>
    <w:rsid w:val="001F5088"/>
    <w:rsid w:val="001F5259"/>
    <w:rsid w:val="00201646"/>
    <w:rsid w:val="0020166B"/>
    <w:rsid w:val="002050AB"/>
    <w:rsid w:val="00205C48"/>
    <w:rsid w:val="00207C84"/>
    <w:rsid w:val="00211087"/>
    <w:rsid w:val="00212AFE"/>
    <w:rsid w:val="00214519"/>
    <w:rsid w:val="00215168"/>
    <w:rsid w:val="002156B1"/>
    <w:rsid w:val="00215FC5"/>
    <w:rsid w:val="0021668E"/>
    <w:rsid w:val="00217CCF"/>
    <w:rsid w:val="00221CE3"/>
    <w:rsid w:val="00222B4D"/>
    <w:rsid w:val="00224CE2"/>
    <w:rsid w:val="0022558D"/>
    <w:rsid w:val="002277F0"/>
    <w:rsid w:val="002302B4"/>
    <w:rsid w:val="002321E9"/>
    <w:rsid w:val="00234268"/>
    <w:rsid w:val="0023524C"/>
    <w:rsid w:val="00235921"/>
    <w:rsid w:val="00236CB2"/>
    <w:rsid w:val="002405B0"/>
    <w:rsid w:val="0024188E"/>
    <w:rsid w:val="00242436"/>
    <w:rsid w:val="00246FAA"/>
    <w:rsid w:val="00247D16"/>
    <w:rsid w:val="002504B7"/>
    <w:rsid w:val="002508E5"/>
    <w:rsid w:val="0025102C"/>
    <w:rsid w:val="002557C5"/>
    <w:rsid w:val="00255C43"/>
    <w:rsid w:val="00256099"/>
    <w:rsid w:val="00260A1D"/>
    <w:rsid w:val="00262F9A"/>
    <w:rsid w:val="00263431"/>
    <w:rsid w:val="00264431"/>
    <w:rsid w:val="00264D62"/>
    <w:rsid w:val="00265953"/>
    <w:rsid w:val="00270E81"/>
    <w:rsid w:val="00271F66"/>
    <w:rsid w:val="002744BF"/>
    <w:rsid w:val="00275D2F"/>
    <w:rsid w:val="002805A3"/>
    <w:rsid w:val="002836DE"/>
    <w:rsid w:val="00286356"/>
    <w:rsid w:val="0028688A"/>
    <w:rsid w:val="00291414"/>
    <w:rsid w:val="002974AE"/>
    <w:rsid w:val="002A00B5"/>
    <w:rsid w:val="002A6B11"/>
    <w:rsid w:val="002A6CA1"/>
    <w:rsid w:val="002A7E8B"/>
    <w:rsid w:val="002B0578"/>
    <w:rsid w:val="002B07E3"/>
    <w:rsid w:val="002B21E2"/>
    <w:rsid w:val="002B2FDD"/>
    <w:rsid w:val="002B4987"/>
    <w:rsid w:val="002B7AB3"/>
    <w:rsid w:val="002C4858"/>
    <w:rsid w:val="002D05D8"/>
    <w:rsid w:val="002D09C0"/>
    <w:rsid w:val="002D2ABA"/>
    <w:rsid w:val="002D7B3C"/>
    <w:rsid w:val="002E071E"/>
    <w:rsid w:val="002E0D8C"/>
    <w:rsid w:val="002E10E9"/>
    <w:rsid w:val="002E12AC"/>
    <w:rsid w:val="002E31D3"/>
    <w:rsid w:val="002E4040"/>
    <w:rsid w:val="002E4BBF"/>
    <w:rsid w:val="002E634A"/>
    <w:rsid w:val="002F0F0B"/>
    <w:rsid w:val="002F5736"/>
    <w:rsid w:val="002F6742"/>
    <w:rsid w:val="002F6B4B"/>
    <w:rsid w:val="002F7CB7"/>
    <w:rsid w:val="00301506"/>
    <w:rsid w:val="00302E4B"/>
    <w:rsid w:val="00306103"/>
    <w:rsid w:val="00306CAB"/>
    <w:rsid w:val="00307297"/>
    <w:rsid w:val="00313230"/>
    <w:rsid w:val="0031413F"/>
    <w:rsid w:val="00314497"/>
    <w:rsid w:val="003209B7"/>
    <w:rsid w:val="003256B1"/>
    <w:rsid w:val="00325C73"/>
    <w:rsid w:val="00326EC2"/>
    <w:rsid w:val="00330F60"/>
    <w:rsid w:val="003314A8"/>
    <w:rsid w:val="00331859"/>
    <w:rsid w:val="0033436B"/>
    <w:rsid w:val="0033542C"/>
    <w:rsid w:val="00335825"/>
    <w:rsid w:val="00335E51"/>
    <w:rsid w:val="00343465"/>
    <w:rsid w:val="003444B3"/>
    <w:rsid w:val="003448FC"/>
    <w:rsid w:val="003462C4"/>
    <w:rsid w:val="00346DDC"/>
    <w:rsid w:val="0035006F"/>
    <w:rsid w:val="0035017A"/>
    <w:rsid w:val="00350E55"/>
    <w:rsid w:val="00352426"/>
    <w:rsid w:val="00352CB3"/>
    <w:rsid w:val="00353DEF"/>
    <w:rsid w:val="00355571"/>
    <w:rsid w:val="003563B8"/>
    <w:rsid w:val="00357C1C"/>
    <w:rsid w:val="00360A2C"/>
    <w:rsid w:val="00362224"/>
    <w:rsid w:val="0036261A"/>
    <w:rsid w:val="00365983"/>
    <w:rsid w:val="00365C91"/>
    <w:rsid w:val="00367174"/>
    <w:rsid w:val="0037056F"/>
    <w:rsid w:val="0037242F"/>
    <w:rsid w:val="00373A8D"/>
    <w:rsid w:val="00377891"/>
    <w:rsid w:val="00383C47"/>
    <w:rsid w:val="003842A5"/>
    <w:rsid w:val="00385D5B"/>
    <w:rsid w:val="00385FD9"/>
    <w:rsid w:val="00390445"/>
    <w:rsid w:val="00394C89"/>
    <w:rsid w:val="003966D3"/>
    <w:rsid w:val="00397434"/>
    <w:rsid w:val="003A04E3"/>
    <w:rsid w:val="003A0C51"/>
    <w:rsid w:val="003A25BB"/>
    <w:rsid w:val="003A3759"/>
    <w:rsid w:val="003A417E"/>
    <w:rsid w:val="003A460E"/>
    <w:rsid w:val="003A5113"/>
    <w:rsid w:val="003A5879"/>
    <w:rsid w:val="003A67D3"/>
    <w:rsid w:val="003A7E22"/>
    <w:rsid w:val="003B0D21"/>
    <w:rsid w:val="003B2256"/>
    <w:rsid w:val="003B48AD"/>
    <w:rsid w:val="003B6084"/>
    <w:rsid w:val="003B6C0A"/>
    <w:rsid w:val="003B722E"/>
    <w:rsid w:val="003C33D1"/>
    <w:rsid w:val="003C41EE"/>
    <w:rsid w:val="003C5A32"/>
    <w:rsid w:val="003C5D7B"/>
    <w:rsid w:val="003D0491"/>
    <w:rsid w:val="003D0593"/>
    <w:rsid w:val="003D0A61"/>
    <w:rsid w:val="003D0E22"/>
    <w:rsid w:val="003D23C7"/>
    <w:rsid w:val="003D3724"/>
    <w:rsid w:val="003D383F"/>
    <w:rsid w:val="003D414E"/>
    <w:rsid w:val="003D5E09"/>
    <w:rsid w:val="003D605F"/>
    <w:rsid w:val="003D60F4"/>
    <w:rsid w:val="003E0890"/>
    <w:rsid w:val="003E10E4"/>
    <w:rsid w:val="003E1B70"/>
    <w:rsid w:val="003E450E"/>
    <w:rsid w:val="003E6AB7"/>
    <w:rsid w:val="003E70BF"/>
    <w:rsid w:val="003E76A3"/>
    <w:rsid w:val="003F3AD5"/>
    <w:rsid w:val="003F5F42"/>
    <w:rsid w:val="003F6641"/>
    <w:rsid w:val="003F6E0D"/>
    <w:rsid w:val="004005CD"/>
    <w:rsid w:val="00402863"/>
    <w:rsid w:val="00403CA3"/>
    <w:rsid w:val="00406DBE"/>
    <w:rsid w:val="00410261"/>
    <w:rsid w:val="0041076C"/>
    <w:rsid w:val="004127A8"/>
    <w:rsid w:val="0042186B"/>
    <w:rsid w:val="00422B61"/>
    <w:rsid w:val="00424240"/>
    <w:rsid w:val="00424FDF"/>
    <w:rsid w:val="0042639D"/>
    <w:rsid w:val="0043015F"/>
    <w:rsid w:val="00430555"/>
    <w:rsid w:val="004312E9"/>
    <w:rsid w:val="004345AE"/>
    <w:rsid w:val="00437827"/>
    <w:rsid w:val="00437A56"/>
    <w:rsid w:val="00437C7E"/>
    <w:rsid w:val="00440DE5"/>
    <w:rsid w:val="00447471"/>
    <w:rsid w:val="00450065"/>
    <w:rsid w:val="004501AD"/>
    <w:rsid w:val="00454C59"/>
    <w:rsid w:val="00463ACE"/>
    <w:rsid w:val="00465BB9"/>
    <w:rsid w:val="00465FDB"/>
    <w:rsid w:val="004661D3"/>
    <w:rsid w:val="00466F12"/>
    <w:rsid w:val="00471B89"/>
    <w:rsid w:val="004728AF"/>
    <w:rsid w:val="004728FC"/>
    <w:rsid w:val="00473111"/>
    <w:rsid w:val="00475246"/>
    <w:rsid w:val="004752BC"/>
    <w:rsid w:val="00476FE6"/>
    <w:rsid w:val="0047744E"/>
    <w:rsid w:val="00477F8D"/>
    <w:rsid w:val="0048298A"/>
    <w:rsid w:val="00483745"/>
    <w:rsid w:val="0048379B"/>
    <w:rsid w:val="00484DB4"/>
    <w:rsid w:val="00485BCE"/>
    <w:rsid w:val="00486000"/>
    <w:rsid w:val="00487288"/>
    <w:rsid w:val="00487801"/>
    <w:rsid w:val="00487D3A"/>
    <w:rsid w:val="004901FB"/>
    <w:rsid w:val="00491CC1"/>
    <w:rsid w:val="00491CC4"/>
    <w:rsid w:val="00491E52"/>
    <w:rsid w:val="004A1261"/>
    <w:rsid w:val="004A1DDA"/>
    <w:rsid w:val="004A27D6"/>
    <w:rsid w:val="004A3CCD"/>
    <w:rsid w:val="004A4FEF"/>
    <w:rsid w:val="004A5665"/>
    <w:rsid w:val="004A58EB"/>
    <w:rsid w:val="004A5D86"/>
    <w:rsid w:val="004B00ED"/>
    <w:rsid w:val="004B0248"/>
    <w:rsid w:val="004B3224"/>
    <w:rsid w:val="004B4E06"/>
    <w:rsid w:val="004B782C"/>
    <w:rsid w:val="004B7947"/>
    <w:rsid w:val="004C31FA"/>
    <w:rsid w:val="004C4CC0"/>
    <w:rsid w:val="004C52D0"/>
    <w:rsid w:val="004C5F66"/>
    <w:rsid w:val="004C6A01"/>
    <w:rsid w:val="004C6A15"/>
    <w:rsid w:val="004C7A88"/>
    <w:rsid w:val="004D0536"/>
    <w:rsid w:val="004D27F4"/>
    <w:rsid w:val="004D34B5"/>
    <w:rsid w:val="004D373C"/>
    <w:rsid w:val="004D3AC6"/>
    <w:rsid w:val="004D40CA"/>
    <w:rsid w:val="004D4DD6"/>
    <w:rsid w:val="004D68F0"/>
    <w:rsid w:val="004D6E5A"/>
    <w:rsid w:val="004E5243"/>
    <w:rsid w:val="004E60A1"/>
    <w:rsid w:val="004E7E8A"/>
    <w:rsid w:val="004F1F8A"/>
    <w:rsid w:val="004F4F5C"/>
    <w:rsid w:val="004F6118"/>
    <w:rsid w:val="00500BE4"/>
    <w:rsid w:val="00502935"/>
    <w:rsid w:val="005029B2"/>
    <w:rsid w:val="00502B96"/>
    <w:rsid w:val="005047DB"/>
    <w:rsid w:val="005055F6"/>
    <w:rsid w:val="0050704A"/>
    <w:rsid w:val="005127A9"/>
    <w:rsid w:val="00513401"/>
    <w:rsid w:val="0051420D"/>
    <w:rsid w:val="00514826"/>
    <w:rsid w:val="00516124"/>
    <w:rsid w:val="00517171"/>
    <w:rsid w:val="0051774C"/>
    <w:rsid w:val="00517AED"/>
    <w:rsid w:val="005245FB"/>
    <w:rsid w:val="0052501C"/>
    <w:rsid w:val="00530C12"/>
    <w:rsid w:val="005336E0"/>
    <w:rsid w:val="00536EB8"/>
    <w:rsid w:val="00537BA6"/>
    <w:rsid w:val="00541FE5"/>
    <w:rsid w:val="00542C9C"/>
    <w:rsid w:val="0054323F"/>
    <w:rsid w:val="005464D3"/>
    <w:rsid w:val="005476AD"/>
    <w:rsid w:val="00547EB9"/>
    <w:rsid w:val="00550DA8"/>
    <w:rsid w:val="00551431"/>
    <w:rsid w:val="005529D1"/>
    <w:rsid w:val="00553225"/>
    <w:rsid w:val="005539A3"/>
    <w:rsid w:val="00553F72"/>
    <w:rsid w:val="00556D5C"/>
    <w:rsid w:val="005577E5"/>
    <w:rsid w:val="00560958"/>
    <w:rsid w:val="00561284"/>
    <w:rsid w:val="005620F6"/>
    <w:rsid w:val="0056493C"/>
    <w:rsid w:val="00564A4F"/>
    <w:rsid w:val="00566B5D"/>
    <w:rsid w:val="00570C05"/>
    <w:rsid w:val="00572E64"/>
    <w:rsid w:val="005766C3"/>
    <w:rsid w:val="00581D0C"/>
    <w:rsid w:val="005829D9"/>
    <w:rsid w:val="005856E1"/>
    <w:rsid w:val="00585835"/>
    <w:rsid w:val="00590A4A"/>
    <w:rsid w:val="0059205B"/>
    <w:rsid w:val="0059261F"/>
    <w:rsid w:val="005A19E2"/>
    <w:rsid w:val="005A1D15"/>
    <w:rsid w:val="005A2951"/>
    <w:rsid w:val="005A3372"/>
    <w:rsid w:val="005A350A"/>
    <w:rsid w:val="005A4A26"/>
    <w:rsid w:val="005A4CF1"/>
    <w:rsid w:val="005B0AAF"/>
    <w:rsid w:val="005B105D"/>
    <w:rsid w:val="005B5736"/>
    <w:rsid w:val="005B7A1F"/>
    <w:rsid w:val="005C00C7"/>
    <w:rsid w:val="005C113B"/>
    <w:rsid w:val="005C323A"/>
    <w:rsid w:val="005D019C"/>
    <w:rsid w:val="005D0F6A"/>
    <w:rsid w:val="005D38C1"/>
    <w:rsid w:val="005D5977"/>
    <w:rsid w:val="005D6D05"/>
    <w:rsid w:val="005D6ED0"/>
    <w:rsid w:val="005D7843"/>
    <w:rsid w:val="005E396C"/>
    <w:rsid w:val="005E4AED"/>
    <w:rsid w:val="005F1AB9"/>
    <w:rsid w:val="005F2B79"/>
    <w:rsid w:val="005F5F16"/>
    <w:rsid w:val="005F6214"/>
    <w:rsid w:val="005F75D0"/>
    <w:rsid w:val="00603B37"/>
    <w:rsid w:val="006072CE"/>
    <w:rsid w:val="00607E1D"/>
    <w:rsid w:val="0061006D"/>
    <w:rsid w:val="006110AD"/>
    <w:rsid w:val="00613CB7"/>
    <w:rsid w:val="00614B18"/>
    <w:rsid w:val="00616A41"/>
    <w:rsid w:val="00621570"/>
    <w:rsid w:val="0062182A"/>
    <w:rsid w:val="00621A3E"/>
    <w:rsid w:val="006241C7"/>
    <w:rsid w:val="0062526E"/>
    <w:rsid w:val="006303C8"/>
    <w:rsid w:val="00634B73"/>
    <w:rsid w:val="006352A1"/>
    <w:rsid w:val="00635E1B"/>
    <w:rsid w:val="006405B0"/>
    <w:rsid w:val="00640B09"/>
    <w:rsid w:val="00642914"/>
    <w:rsid w:val="006447E2"/>
    <w:rsid w:val="00646D80"/>
    <w:rsid w:val="006619D3"/>
    <w:rsid w:val="0066214A"/>
    <w:rsid w:val="00664E03"/>
    <w:rsid w:val="00665AC1"/>
    <w:rsid w:val="00665B4D"/>
    <w:rsid w:val="00666C38"/>
    <w:rsid w:val="00667557"/>
    <w:rsid w:val="006705EC"/>
    <w:rsid w:val="00673754"/>
    <w:rsid w:val="00676639"/>
    <w:rsid w:val="00677DF9"/>
    <w:rsid w:val="006801A5"/>
    <w:rsid w:val="006810DB"/>
    <w:rsid w:val="006817BF"/>
    <w:rsid w:val="006822DF"/>
    <w:rsid w:val="00682AEC"/>
    <w:rsid w:val="00682B54"/>
    <w:rsid w:val="00684902"/>
    <w:rsid w:val="00687E7C"/>
    <w:rsid w:val="00690330"/>
    <w:rsid w:val="00691395"/>
    <w:rsid w:val="00692044"/>
    <w:rsid w:val="00694382"/>
    <w:rsid w:val="00694427"/>
    <w:rsid w:val="00694B09"/>
    <w:rsid w:val="0069548C"/>
    <w:rsid w:val="00695FA2"/>
    <w:rsid w:val="006973DE"/>
    <w:rsid w:val="006A0785"/>
    <w:rsid w:val="006A3B29"/>
    <w:rsid w:val="006A4BAA"/>
    <w:rsid w:val="006A7F46"/>
    <w:rsid w:val="006B07D4"/>
    <w:rsid w:val="006B105E"/>
    <w:rsid w:val="006B1881"/>
    <w:rsid w:val="006B2CE7"/>
    <w:rsid w:val="006B4E0E"/>
    <w:rsid w:val="006B62FD"/>
    <w:rsid w:val="006C0E42"/>
    <w:rsid w:val="006C116C"/>
    <w:rsid w:val="006C21D4"/>
    <w:rsid w:val="006C2B5A"/>
    <w:rsid w:val="006C42D8"/>
    <w:rsid w:val="006C58FA"/>
    <w:rsid w:val="006C6D2D"/>
    <w:rsid w:val="006D0B2C"/>
    <w:rsid w:val="006D1CBD"/>
    <w:rsid w:val="006D709F"/>
    <w:rsid w:val="006E07F7"/>
    <w:rsid w:val="006E359A"/>
    <w:rsid w:val="006E600B"/>
    <w:rsid w:val="006F268D"/>
    <w:rsid w:val="006F45CE"/>
    <w:rsid w:val="006F4795"/>
    <w:rsid w:val="006F75D5"/>
    <w:rsid w:val="00701306"/>
    <w:rsid w:val="00702047"/>
    <w:rsid w:val="0070283C"/>
    <w:rsid w:val="00705798"/>
    <w:rsid w:val="00706522"/>
    <w:rsid w:val="0070680A"/>
    <w:rsid w:val="00706C11"/>
    <w:rsid w:val="007102F0"/>
    <w:rsid w:val="00710D12"/>
    <w:rsid w:val="00712BC8"/>
    <w:rsid w:val="00712CA4"/>
    <w:rsid w:val="0071612C"/>
    <w:rsid w:val="00721A5D"/>
    <w:rsid w:val="007241A9"/>
    <w:rsid w:val="00724B97"/>
    <w:rsid w:val="007264C4"/>
    <w:rsid w:val="00727E1F"/>
    <w:rsid w:val="007309A0"/>
    <w:rsid w:val="00730A76"/>
    <w:rsid w:val="0073299E"/>
    <w:rsid w:val="00732FCB"/>
    <w:rsid w:val="007343A6"/>
    <w:rsid w:val="00734FA2"/>
    <w:rsid w:val="00740D98"/>
    <w:rsid w:val="007410A3"/>
    <w:rsid w:val="007421C6"/>
    <w:rsid w:val="007427F1"/>
    <w:rsid w:val="0074482F"/>
    <w:rsid w:val="00744C25"/>
    <w:rsid w:val="007518D2"/>
    <w:rsid w:val="00752210"/>
    <w:rsid w:val="007523BF"/>
    <w:rsid w:val="0075326D"/>
    <w:rsid w:val="007546A7"/>
    <w:rsid w:val="00755A95"/>
    <w:rsid w:val="007577B1"/>
    <w:rsid w:val="00761756"/>
    <w:rsid w:val="007626C4"/>
    <w:rsid w:val="00763072"/>
    <w:rsid w:val="0077016D"/>
    <w:rsid w:val="007744F8"/>
    <w:rsid w:val="00774805"/>
    <w:rsid w:val="00774C4F"/>
    <w:rsid w:val="0077500B"/>
    <w:rsid w:val="00776909"/>
    <w:rsid w:val="00780AE7"/>
    <w:rsid w:val="007846AF"/>
    <w:rsid w:val="00785A65"/>
    <w:rsid w:val="0078782E"/>
    <w:rsid w:val="00787E08"/>
    <w:rsid w:val="00790B56"/>
    <w:rsid w:val="00791DC5"/>
    <w:rsid w:val="007923FF"/>
    <w:rsid w:val="007935A5"/>
    <w:rsid w:val="00795623"/>
    <w:rsid w:val="0079684A"/>
    <w:rsid w:val="007A0749"/>
    <w:rsid w:val="007A0A11"/>
    <w:rsid w:val="007A0F9F"/>
    <w:rsid w:val="007A1AF6"/>
    <w:rsid w:val="007A3A51"/>
    <w:rsid w:val="007A3AF8"/>
    <w:rsid w:val="007B23D0"/>
    <w:rsid w:val="007B6D29"/>
    <w:rsid w:val="007B7524"/>
    <w:rsid w:val="007B75D6"/>
    <w:rsid w:val="007B7FB6"/>
    <w:rsid w:val="007C0ECA"/>
    <w:rsid w:val="007C1DD1"/>
    <w:rsid w:val="007C25FC"/>
    <w:rsid w:val="007C5B7D"/>
    <w:rsid w:val="007C69C1"/>
    <w:rsid w:val="007C7FD6"/>
    <w:rsid w:val="007D1B85"/>
    <w:rsid w:val="007D2315"/>
    <w:rsid w:val="007D45DE"/>
    <w:rsid w:val="007D460E"/>
    <w:rsid w:val="007D6B74"/>
    <w:rsid w:val="007D73A9"/>
    <w:rsid w:val="007D752C"/>
    <w:rsid w:val="007E43C9"/>
    <w:rsid w:val="007E55B7"/>
    <w:rsid w:val="007F1FE3"/>
    <w:rsid w:val="007F4DC7"/>
    <w:rsid w:val="007F5568"/>
    <w:rsid w:val="007F62E3"/>
    <w:rsid w:val="007F639D"/>
    <w:rsid w:val="007F7171"/>
    <w:rsid w:val="007F7FE5"/>
    <w:rsid w:val="0080066F"/>
    <w:rsid w:val="008006DA"/>
    <w:rsid w:val="008017C8"/>
    <w:rsid w:val="00803C4D"/>
    <w:rsid w:val="00805ED6"/>
    <w:rsid w:val="0080607C"/>
    <w:rsid w:val="00806798"/>
    <w:rsid w:val="008112FB"/>
    <w:rsid w:val="0081288F"/>
    <w:rsid w:val="00814E22"/>
    <w:rsid w:val="00816D2F"/>
    <w:rsid w:val="00820446"/>
    <w:rsid w:val="00821D0A"/>
    <w:rsid w:val="00822764"/>
    <w:rsid w:val="00823546"/>
    <w:rsid w:val="008258AD"/>
    <w:rsid w:val="008273FF"/>
    <w:rsid w:val="00827C0D"/>
    <w:rsid w:val="00832F44"/>
    <w:rsid w:val="00833759"/>
    <w:rsid w:val="00835DDC"/>
    <w:rsid w:val="00840C18"/>
    <w:rsid w:val="00840EF8"/>
    <w:rsid w:val="00842FE9"/>
    <w:rsid w:val="008454E2"/>
    <w:rsid w:val="00851410"/>
    <w:rsid w:val="00855AF0"/>
    <w:rsid w:val="008655B1"/>
    <w:rsid w:val="0086658D"/>
    <w:rsid w:val="00867178"/>
    <w:rsid w:val="008716DE"/>
    <w:rsid w:val="008728F0"/>
    <w:rsid w:val="00873FBC"/>
    <w:rsid w:val="0087533A"/>
    <w:rsid w:val="00875A17"/>
    <w:rsid w:val="0088294E"/>
    <w:rsid w:val="008839FC"/>
    <w:rsid w:val="00884A22"/>
    <w:rsid w:val="00885C57"/>
    <w:rsid w:val="00893217"/>
    <w:rsid w:val="00893E62"/>
    <w:rsid w:val="00894933"/>
    <w:rsid w:val="00896F5B"/>
    <w:rsid w:val="0089712D"/>
    <w:rsid w:val="008A0469"/>
    <w:rsid w:val="008A262D"/>
    <w:rsid w:val="008A700B"/>
    <w:rsid w:val="008B40ED"/>
    <w:rsid w:val="008B5028"/>
    <w:rsid w:val="008B65A5"/>
    <w:rsid w:val="008B7593"/>
    <w:rsid w:val="008C1D3D"/>
    <w:rsid w:val="008D1C82"/>
    <w:rsid w:val="008D5658"/>
    <w:rsid w:val="008D610C"/>
    <w:rsid w:val="008E04FD"/>
    <w:rsid w:val="008E14E9"/>
    <w:rsid w:val="008E295B"/>
    <w:rsid w:val="008E30C9"/>
    <w:rsid w:val="008E30CA"/>
    <w:rsid w:val="008E4717"/>
    <w:rsid w:val="008E4F0D"/>
    <w:rsid w:val="008F04EC"/>
    <w:rsid w:val="008F52B1"/>
    <w:rsid w:val="008F732D"/>
    <w:rsid w:val="008F74EB"/>
    <w:rsid w:val="00901F80"/>
    <w:rsid w:val="0090265C"/>
    <w:rsid w:val="009060C9"/>
    <w:rsid w:val="00906D39"/>
    <w:rsid w:val="009079BE"/>
    <w:rsid w:val="00911281"/>
    <w:rsid w:val="009160A4"/>
    <w:rsid w:val="0091702D"/>
    <w:rsid w:val="0091740F"/>
    <w:rsid w:val="00921B12"/>
    <w:rsid w:val="00921D6D"/>
    <w:rsid w:val="00921E9C"/>
    <w:rsid w:val="00924C5F"/>
    <w:rsid w:val="00925563"/>
    <w:rsid w:val="00930786"/>
    <w:rsid w:val="00933BD7"/>
    <w:rsid w:val="00935F3D"/>
    <w:rsid w:val="009370DB"/>
    <w:rsid w:val="00937235"/>
    <w:rsid w:val="0094168C"/>
    <w:rsid w:val="00942822"/>
    <w:rsid w:val="009447CB"/>
    <w:rsid w:val="00944BF7"/>
    <w:rsid w:val="00944F49"/>
    <w:rsid w:val="00946034"/>
    <w:rsid w:val="00946614"/>
    <w:rsid w:val="00947F5F"/>
    <w:rsid w:val="00947F87"/>
    <w:rsid w:val="00950257"/>
    <w:rsid w:val="00951539"/>
    <w:rsid w:val="00951895"/>
    <w:rsid w:val="009518D8"/>
    <w:rsid w:val="00954146"/>
    <w:rsid w:val="009545EB"/>
    <w:rsid w:val="00962AE2"/>
    <w:rsid w:val="0096306F"/>
    <w:rsid w:val="009673AD"/>
    <w:rsid w:val="009703BD"/>
    <w:rsid w:val="0097215B"/>
    <w:rsid w:val="00982912"/>
    <w:rsid w:val="00983E9F"/>
    <w:rsid w:val="00987D7C"/>
    <w:rsid w:val="0099075E"/>
    <w:rsid w:val="00991D13"/>
    <w:rsid w:val="00992C61"/>
    <w:rsid w:val="009934F2"/>
    <w:rsid w:val="00994BC2"/>
    <w:rsid w:val="009A058A"/>
    <w:rsid w:val="009A05E5"/>
    <w:rsid w:val="009A06AD"/>
    <w:rsid w:val="009A06DB"/>
    <w:rsid w:val="009A0E9E"/>
    <w:rsid w:val="009A4112"/>
    <w:rsid w:val="009A41C4"/>
    <w:rsid w:val="009A451A"/>
    <w:rsid w:val="009A7CFD"/>
    <w:rsid w:val="009B10B1"/>
    <w:rsid w:val="009B1691"/>
    <w:rsid w:val="009B2360"/>
    <w:rsid w:val="009B3591"/>
    <w:rsid w:val="009B4601"/>
    <w:rsid w:val="009B5FDB"/>
    <w:rsid w:val="009B7E9A"/>
    <w:rsid w:val="009C0302"/>
    <w:rsid w:val="009C1ACA"/>
    <w:rsid w:val="009C31A5"/>
    <w:rsid w:val="009C40B9"/>
    <w:rsid w:val="009C46E0"/>
    <w:rsid w:val="009C7192"/>
    <w:rsid w:val="009D1AD7"/>
    <w:rsid w:val="009D1F5D"/>
    <w:rsid w:val="009D62EA"/>
    <w:rsid w:val="009D7EFF"/>
    <w:rsid w:val="009E151F"/>
    <w:rsid w:val="009E1CE9"/>
    <w:rsid w:val="009E59A8"/>
    <w:rsid w:val="009E5DA8"/>
    <w:rsid w:val="009E608C"/>
    <w:rsid w:val="009F27C3"/>
    <w:rsid w:val="009F3D4F"/>
    <w:rsid w:val="009F7698"/>
    <w:rsid w:val="009F7873"/>
    <w:rsid w:val="00A003A1"/>
    <w:rsid w:val="00A0121B"/>
    <w:rsid w:val="00A01458"/>
    <w:rsid w:val="00A03E8B"/>
    <w:rsid w:val="00A051D1"/>
    <w:rsid w:val="00A052F5"/>
    <w:rsid w:val="00A06361"/>
    <w:rsid w:val="00A06C2C"/>
    <w:rsid w:val="00A07101"/>
    <w:rsid w:val="00A07D7D"/>
    <w:rsid w:val="00A11380"/>
    <w:rsid w:val="00A1213E"/>
    <w:rsid w:val="00A1221A"/>
    <w:rsid w:val="00A125E6"/>
    <w:rsid w:val="00A12B1C"/>
    <w:rsid w:val="00A1568E"/>
    <w:rsid w:val="00A15A6D"/>
    <w:rsid w:val="00A169B5"/>
    <w:rsid w:val="00A2044D"/>
    <w:rsid w:val="00A228B2"/>
    <w:rsid w:val="00A236D9"/>
    <w:rsid w:val="00A249B2"/>
    <w:rsid w:val="00A30B39"/>
    <w:rsid w:val="00A3231A"/>
    <w:rsid w:val="00A324B5"/>
    <w:rsid w:val="00A32978"/>
    <w:rsid w:val="00A32A3A"/>
    <w:rsid w:val="00A32FC2"/>
    <w:rsid w:val="00A33D64"/>
    <w:rsid w:val="00A34534"/>
    <w:rsid w:val="00A34E17"/>
    <w:rsid w:val="00A34F97"/>
    <w:rsid w:val="00A413B0"/>
    <w:rsid w:val="00A419E4"/>
    <w:rsid w:val="00A43464"/>
    <w:rsid w:val="00A4394F"/>
    <w:rsid w:val="00A43A3F"/>
    <w:rsid w:val="00A45B4E"/>
    <w:rsid w:val="00A45F3E"/>
    <w:rsid w:val="00A46018"/>
    <w:rsid w:val="00A52014"/>
    <w:rsid w:val="00A521BB"/>
    <w:rsid w:val="00A531B6"/>
    <w:rsid w:val="00A607E2"/>
    <w:rsid w:val="00A60C58"/>
    <w:rsid w:val="00A6135A"/>
    <w:rsid w:val="00A63FF4"/>
    <w:rsid w:val="00A646D3"/>
    <w:rsid w:val="00A64BC2"/>
    <w:rsid w:val="00A64D8A"/>
    <w:rsid w:val="00A65A1E"/>
    <w:rsid w:val="00A671C9"/>
    <w:rsid w:val="00A705E7"/>
    <w:rsid w:val="00A7116C"/>
    <w:rsid w:val="00A73D5A"/>
    <w:rsid w:val="00A74131"/>
    <w:rsid w:val="00A7450B"/>
    <w:rsid w:val="00A76142"/>
    <w:rsid w:val="00A76762"/>
    <w:rsid w:val="00A76D2F"/>
    <w:rsid w:val="00A774DB"/>
    <w:rsid w:val="00A77926"/>
    <w:rsid w:val="00A80E78"/>
    <w:rsid w:val="00A811B8"/>
    <w:rsid w:val="00A82ADE"/>
    <w:rsid w:val="00A844EE"/>
    <w:rsid w:val="00A86FC7"/>
    <w:rsid w:val="00A91004"/>
    <w:rsid w:val="00A92059"/>
    <w:rsid w:val="00AA069B"/>
    <w:rsid w:val="00AA510E"/>
    <w:rsid w:val="00AA556F"/>
    <w:rsid w:val="00AA7B4F"/>
    <w:rsid w:val="00AB147D"/>
    <w:rsid w:val="00AB29E0"/>
    <w:rsid w:val="00AB3769"/>
    <w:rsid w:val="00AB3D8A"/>
    <w:rsid w:val="00AB5E6C"/>
    <w:rsid w:val="00AB7A43"/>
    <w:rsid w:val="00AB7F2A"/>
    <w:rsid w:val="00AC3011"/>
    <w:rsid w:val="00AC3408"/>
    <w:rsid w:val="00AC7358"/>
    <w:rsid w:val="00AC7716"/>
    <w:rsid w:val="00AD02BC"/>
    <w:rsid w:val="00AD10DB"/>
    <w:rsid w:val="00AD213F"/>
    <w:rsid w:val="00AD4FF7"/>
    <w:rsid w:val="00AD6332"/>
    <w:rsid w:val="00AE05C6"/>
    <w:rsid w:val="00AE069D"/>
    <w:rsid w:val="00AE0C25"/>
    <w:rsid w:val="00AE187F"/>
    <w:rsid w:val="00AE19C2"/>
    <w:rsid w:val="00AE2ED2"/>
    <w:rsid w:val="00AE38A3"/>
    <w:rsid w:val="00AE4360"/>
    <w:rsid w:val="00AE461F"/>
    <w:rsid w:val="00AE6C0A"/>
    <w:rsid w:val="00AE6C30"/>
    <w:rsid w:val="00AF00D0"/>
    <w:rsid w:val="00AF12C4"/>
    <w:rsid w:val="00AF3065"/>
    <w:rsid w:val="00AF39D5"/>
    <w:rsid w:val="00AF3A81"/>
    <w:rsid w:val="00AF569A"/>
    <w:rsid w:val="00AF5BB3"/>
    <w:rsid w:val="00B0156E"/>
    <w:rsid w:val="00B0337F"/>
    <w:rsid w:val="00B03D04"/>
    <w:rsid w:val="00B03DC6"/>
    <w:rsid w:val="00B04933"/>
    <w:rsid w:val="00B061C7"/>
    <w:rsid w:val="00B1094D"/>
    <w:rsid w:val="00B11569"/>
    <w:rsid w:val="00B1207F"/>
    <w:rsid w:val="00B13467"/>
    <w:rsid w:val="00B17277"/>
    <w:rsid w:val="00B200F0"/>
    <w:rsid w:val="00B20334"/>
    <w:rsid w:val="00B2610D"/>
    <w:rsid w:val="00B30DEA"/>
    <w:rsid w:val="00B30F47"/>
    <w:rsid w:val="00B31BD2"/>
    <w:rsid w:val="00B342B0"/>
    <w:rsid w:val="00B373DC"/>
    <w:rsid w:val="00B37E91"/>
    <w:rsid w:val="00B42EE2"/>
    <w:rsid w:val="00B4646E"/>
    <w:rsid w:val="00B47DCE"/>
    <w:rsid w:val="00B5693D"/>
    <w:rsid w:val="00B643C2"/>
    <w:rsid w:val="00B65092"/>
    <w:rsid w:val="00B676EA"/>
    <w:rsid w:val="00B7160A"/>
    <w:rsid w:val="00B71F67"/>
    <w:rsid w:val="00B77EC7"/>
    <w:rsid w:val="00B8065D"/>
    <w:rsid w:val="00B806B2"/>
    <w:rsid w:val="00B83EF8"/>
    <w:rsid w:val="00B84258"/>
    <w:rsid w:val="00B843DB"/>
    <w:rsid w:val="00B85F2E"/>
    <w:rsid w:val="00B90ECD"/>
    <w:rsid w:val="00B96350"/>
    <w:rsid w:val="00B9700D"/>
    <w:rsid w:val="00BA02FF"/>
    <w:rsid w:val="00BA1317"/>
    <w:rsid w:val="00BA22C0"/>
    <w:rsid w:val="00BA303A"/>
    <w:rsid w:val="00BA3653"/>
    <w:rsid w:val="00BA4795"/>
    <w:rsid w:val="00BA479A"/>
    <w:rsid w:val="00BA4CD5"/>
    <w:rsid w:val="00BA50EE"/>
    <w:rsid w:val="00BA783E"/>
    <w:rsid w:val="00BA7CDD"/>
    <w:rsid w:val="00BB0C2B"/>
    <w:rsid w:val="00BB5996"/>
    <w:rsid w:val="00BC0D2F"/>
    <w:rsid w:val="00BC0DA6"/>
    <w:rsid w:val="00BC2BB2"/>
    <w:rsid w:val="00BC64E8"/>
    <w:rsid w:val="00BC7D0D"/>
    <w:rsid w:val="00BD0E1A"/>
    <w:rsid w:val="00BD170B"/>
    <w:rsid w:val="00BD201B"/>
    <w:rsid w:val="00BD46C9"/>
    <w:rsid w:val="00BD4E87"/>
    <w:rsid w:val="00BD529D"/>
    <w:rsid w:val="00BD5B35"/>
    <w:rsid w:val="00BD7DC6"/>
    <w:rsid w:val="00BE1FCD"/>
    <w:rsid w:val="00BE203F"/>
    <w:rsid w:val="00BE20AB"/>
    <w:rsid w:val="00BE664C"/>
    <w:rsid w:val="00BF089B"/>
    <w:rsid w:val="00BF1FD8"/>
    <w:rsid w:val="00BF31D5"/>
    <w:rsid w:val="00BF4125"/>
    <w:rsid w:val="00BF589E"/>
    <w:rsid w:val="00BF62F1"/>
    <w:rsid w:val="00C00CBE"/>
    <w:rsid w:val="00C02B29"/>
    <w:rsid w:val="00C03025"/>
    <w:rsid w:val="00C05A3D"/>
    <w:rsid w:val="00C062F6"/>
    <w:rsid w:val="00C07421"/>
    <w:rsid w:val="00C0767B"/>
    <w:rsid w:val="00C10B51"/>
    <w:rsid w:val="00C1172B"/>
    <w:rsid w:val="00C13D9C"/>
    <w:rsid w:val="00C1470B"/>
    <w:rsid w:val="00C14715"/>
    <w:rsid w:val="00C15316"/>
    <w:rsid w:val="00C155F1"/>
    <w:rsid w:val="00C2241C"/>
    <w:rsid w:val="00C22818"/>
    <w:rsid w:val="00C237EA"/>
    <w:rsid w:val="00C23CEB"/>
    <w:rsid w:val="00C241AD"/>
    <w:rsid w:val="00C26C8D"/>
    <w:rsid w:val="00C30A2A"/>
    <w:rsid w:val="00C30EF5"/>
    <w:rsid w:val="00C31E23"/>
    <w:rsid w:val="00C32C9C"/>
    <w:rsid w:val="00C34A06"/>
    <w:rsid w:val="00C34B82"/>
    <w:rsid w:val="00C37CE7"/>
    <w:rsid w:val="00C42085"/>
    <w:rsid w:val="00C42ECA"/>
    <w:rsid w:val="00C431C2"/>
    <w:rsid w:val="00C432D6"/>
    <w:rsid w:val="00C43844"/>
    <w:rsid w:val="00C4526C"/>
    <w:rsid w:val="00C45518"/>
    <w:rsid w:val="00C51133"/>
    <w:rsid w:val="00C51139"/>
    <w:rsid w:val="00C51F3C"/>
    <w:rsid w:val="00C53A31"/>
    <w:rsid w:val="00C54431"/>
    <w:rsid w:val="00C549AD"/>
    <w:rsid w:val="00C55368"/>
    <w:rsid w:val="00C55484"/>
    <w:rsid w:val="00C575F4"/>
    <w:rsid w:val="00C605D9"/>
    <w:rsid w:val="00C61D7C"/>
    <w:rsid w:val="00C63B2E"/>
    <w:rsid w:val="00C64F2E"/>
    <w:rsid w:val="00C653BF"/>
    <w:rsid w:val="00C700D9"/>
    <w:rsid w:val="00C70EE9"/>
    <w:rsid w:val="00C7382B"/>
    <w:rsid w:val="00C74D74"/>
    <w:rsid w:val="00C754CB"/>
    <w:rsid w:val="00C766D3"/>
    <w:rsid w:val="00C7701C"/>
    <w:rsid w:val="00C8026F"/>
    <w:rsid w:val="00C82ADF"/>
    <w:rsid w:val="00C844ED"/>
    <w:rsid w:val="00C850EE"/>
    <w:rsid w:val="00C86864"/>
    <w:rsid w:val="00C86907"/>
    <w:rsid w:val="00C86D19"/>
    <w:rsid w:val="00C87599"/>
    <w:rsid w:val="00C942F2"/>
    <w:rsid w:val="00C95E56"/>
    <w:rsid w:val="00C97404"/>
    <w:rsid w:val="00CA0981"/>
    <w:rsid w:val="00CA2523"/>
    <w:rsid w:val="00CA27D3"/>
    <w:rsid w:val="00CA2AC8"/>
    <w:rsid w:val="00CA33FB"/>
    <w:rsid w:val="00CA3B91"/>
    <w:rsid w:val="00CA4C0E"/>
    <w:rsid w:val="00CA5359"/>
    <w:rsid w:val="00CA6D0F"/>
    <w:rsid w:val="00CB0D67"/>
    <w:rsid w:val="00CB12ED"/>
    <w:rsid w:val="00CB2263"/>
    <w:rsid w:val="00CB38A6"/>
    <w:rsid w:val="00CB3AAE"/>
    <w:rsid w:val="00CC6971"/>
    <w:rsid w:val="00CC6E89"/>
    <w:rsid w:val="00CC7B1F"/>
    <w:rsid w:val="00CD0C34"/>
    <w:rsid w:val="00CD10B6"/>
    <w:rsid w:val="00CE0124"/>
    <w:rsid w:val="00CE0573"/>
    <w:rsid w:val="00CE2EA7"/>
    <w:rsid w:val="00CE4AF4"/>
    <w:rsid w:val="00CF0E48"/>
    <w:rsid w:val="00CF35B1"/>
    <w:rsid w:val="00D0244E"/>
    <w:rsid w:val="00D02B24"/>
    <w:rsid w:val="00D02E97"/>
    <w:rsid w:val="00D03DFD"/>
    <w:rsid w:val="00D04046"/>
    <w:rsid w:val="00D05D9E"/>
    <w:rsid w:val="00D10994"/>
    <w:rsid w:val="00D10C27"/>
    <w:rsid w:val="00D10DB9"/>
    <w:rsid w:val="00D11AE1"/>
    <w:rsid w:val="00D151C3"/>
    <w:rsid w:val="00D15239"/>
    <w:rsid w:val="00D15685"/>
    <w:rsid w:val="00D20E54"/>
    <w:rsid w:val="00D212C4"/>
    <w:rsid w:val="00D21B70"/>
    <w:rsid w:val="00D22BE4"/>
    <w:rsid w:val="00D24C1B"/>
    <w:rsid w:val="00D25D4B"/>
    <w:rsid w:val="00D274FE"/>
    <w:rsid w:val="00D27634"/>
    <w:rsid w:val="00D27A28"/>
    <w:rsid w:val="00D34D50"/>
    <w:rsid w:val="00D36CCD"/>
    <w:rsid w:val="00D3717B"/>
    <w:rsid w:val="00D37255"/>
    <w:rsid w:val="00D40266"/>
    <w:rsid w:val="00D40AA7"/>
    <w:rsid w:val="00D41F8B"/>
    <w:rsid w:val="00D471F7"/>
    <w:rsid w:val="00D63364"/>
    <w:rsid w:val="00D64955"/>
    <w:rsid w:val="00D65535"/>
    <w:rsid w:val="00D66F3C"/>
    <w:rsid w:val="00D7194E"/>
    <w:rsid w:val="00D71964"/>
    <w:rsid w:val="00D7452C"/>
    <w:rsid w:val="00D76AB9"/>
    <w:rsid w:val="00D8047C"/>
    <w:rsid w:val="00D80D08"/>
    <w:rsid w:val="00D8326A"/>
    <w:rsid w:val="00D84370"/>
    <w:rsid w:val="00D8483E"/>
    <w:rsid w:val="00D853C5"/>
    <w:rsid w:val="00D85C13"/>
    <w:rsid w:val="00D915CA"/>
    <w:rsid w:val="00D919F2"/>
    <w:rsid w:val="00D92170"/>
    <w:rsid w:val="00D943B4"/>
    <w:rsid w:val="00D96EE7"/>
    <w:rsid w:val="00D9784D"/>
    <w:rsid w:val="00DA27F5"/>
    <w:rsid w:val="00DA2DC9"/>
    <w:rsid w:val="00DA3C72"/>
    <w:rsid w:val="00DA445F"/>
    <w:rsid w:val="00DA5A81"/>
    <w:rsid w:val="00DB0DAE"/>
    <w:rsid w:val="00DB11E2"/>
    <w:rsid w:val="00DB1678"/>
    <w:rsid w:val="00DB1AD2"/>
    <w:rsid w:val="00DB1E52"/>
    <w:rsid w:val="00DB1EB9"/>
    <w:rsid w:val="00DB63CD"/>
    <w:rsid w:val="00DC11F8"/>
    <w:rsid w:val="00DC2ED7"/>
    <w:rsid w:val="00DC3C80"/>
    <w:rsid w:val="00DD2334"/>
    <w:rsid w:val="00DD3B5F"/>
    <w:rsid w:val="00DD4321"/>
    <w:rsid w:val="00DD461F"/>
    <w:rsid w:val="00DE37E3"/>
    <w:rsid w:val="00DE46B2"/>
    <w:rsid w:val="00DE5740"/>
    <w:rsid w:val="00DE58BD"/>
    <w:rsid w:val="00DE5B04"/>
    <w:rsid w:val="00DE64C2"/>
    <w:rsid w:val="00DF0719"/>
    <w:rsid w:val="00DF50A9"/>
    <w:rsid w:val="00DF6078"/>
    <w:rsid w:val="00E00FC7"/>
    <w:rsid w:val="00E039DB"/>
    <w:rsid w:val="00E04D5B"/>
    <w:rsid w:val="00E071A4"/>
    <w:rsid w:val="00E10C79"/>
    <w:rsid w:val="00E10F39"/>
    <w:rsid w:val="00E1186D"/>
    <w:rsid w:val="00E11B2E"/>
    <w:rsid w:val="00E2007D"/>
    <w:rsid w:val="00E22A4E"/>
    <w:rsid w:val="00E23222"/>
    <w:rsid w:val="00E2360C"/>
    <w:rsid w:val="00E2385A"/>
    <w:rsid w:val="00E24DAF"/>
    <w:rsid w:val="00E25975"/>
    <w:rsid w:val="00E25F8E"/>
    <w:rsid w:val="00E25FFF"/>
    <w:rsid w:val="00E270E9"/>
    <w:rsid w:val="00E33160"/>
    <w:rsid w:val="00E33637"/>
    <w:rsid w:val="00E3498F"/>
    <w:rsid w:val="00E3719B"/>
    <w:rsid w:val="00E37271"/>
    <w:rsid w:val="00E37DAD"/>
    <w:rsid w:val="00E406C3"/>
    <w:rsid w:val="00E4253C"/>
    <w:rsid w:val="00E436A7"/>
    <w:rsid w:val="00E51414"/>
    <w:rsid w:val="00E52213"/>
    <w:rsid w:val="00E5354E"/>
    <w:rsid w:val="00E53B83"/>
    <w:rsid w:val="00E55016"/>
    <w:rsid w:val="00E55662"/>
    <w:rsid w:val="00E558CF"/>
    <w:rsid w:val="00E63579"/>
    <w:rsid w:val="00E64443"/>
    <w:rsid w:val="00E6717B"/>
    <w:rsid w:val="00E67633"/>
    <w:rsid w:val="00E711BB"/>
    <w:rsid w:val="00E7227B"/>
    <w:rsid w:val="00E73044"/>
    <w:rsid w:val="00E76827"/>
    <w:rsid w:val="00E801A2"/>
    <w:rsid w:val="00E80FF6"/>
    <w:rsid w:val="00E810ED"/>
    <w:rsid w:val="00E8408A"/>
    <w:rsid w:val="00E86727"/>
    <w:rsid w:val="00E90242"/>
    <w:rsid w:val="00E91687"/>
    <w:rsid w:val="00E9242D"/>
    <w:rsid w:val="00E93370"/>
    <w:rsid w:val="00E9351D"/>
    <w:rsid w:val="00E93562"/>
    <w:rsid w:val="00E93E54"/>
    <w:rsid w:val="00E94219"/>
    <w:rsid w:val="00E9767E"/>
    <w:rsid w:val="00EA1089"/>
    <w:rsid w:val="00EA45BA"/>
    <w:rsid w:val="00EA4DF3"/>
    <w:rsid w:val="00EA61D2"/>
    <w:rsid w:val="00EA671E"/>
    <w:rsid w:val="00EA7611"/>
    <w:rsid w:val="00EB1CC3"/>
    <w:rsid w:val="00EB22D7"/>
    <w:rsid w:val="00EB381D"/>
    <w:rsid w:val="00EB437D"/>
    <w:rsid w:val="00EB54C0"/>
    <w:rsid w:val="00EB5B01"/>
    <w:rsid w:val="00EB6B8E"/>
    <w:rsid w:val="00EB6E72"/>
    <w:rsid w:val="00EC2127"/>
    <w:rsid w:val="00EC405D"/>
    <w:rsid w:val="00EC4FFA"/>
    <w:rsid w:val="00EC539C"/>
    <w:rsid w:val="00EC5B53"/>
    <w:rsid w:val="00EC6720"/>
    <w:rsid w:val="00EC7622"/>
    <w:rsid w:val="00ED2685"/>
    <w:rsid w:val="00ED3A0E"/>
    <w:rsid w:val="00ED614C"/>
    <w:rsid w:val="00ED6C89"/>
    <w:rsid w:val="00ED7053"/>
    <w:rsid w:val="00EE07E9"/>
    <w:rsid w:val="00EE1476"/>
    <w:rsid w:val="00EE2165"/>
    <w:rsid w:val="00EE3FDB"/>
    <w:rsid w:val="00EE4C85"/>
    <w:rsid w:val="00EE5229"/>
    <w:rsid w:val="00EE5FFB"/>
    <w:rsid w:val="00EE7108"/>
    <w:rsid w:val="00EF0086"/>
    <w:rsid w:val="00EF02A5"/>
    <w:rsid w:val="00EF1BC2"/>
    <w:rsid w:val="00F01467"/>
    <w:rsid w:val="00F01687"/>
    <w:rsid w:val="00F01DEA"/>
    <w:rsid w:val="00F0311B"/>
    <w:rsid w:val="00F049A1"/>
    <w:rsid w:val="00F10358"/>
    <w:rsid w:val="00F11798"/>
    <w:rsid w:val="00F11C0F"/>
    <w:rsid w:val="00F132F7"/>
    <w:rsid w:val="00F1345C"/>
    <w:rsid w:val="00F1469A"/>
    <w:rsid w:val="00F228FD"/>
    <w:rsid w:val="00F22BF0"/>
    <w:rsid w:val="00F22D66"/>
    <w:rsid w:val="00F23C4C"/>
    <w:rsid w:val="00F26D44"/>
    <w:rsid w:val="00F27281"/>
    <w:rsid w:val="00F35350"/>
    <w:rsid w:val="00F35BD1"/>
    <w:rsid w:val="00F40540"/>
    <w:rsid w:val="00F40E57"/>
    <w:rsid w:val="00F41212"/>
    <w:rsid w:val="00F41836"/>
    <w:rsid w:val="00F41D65"/>
    <w:rsid w:val="00F45FEB"/>
    <w:rsid w:val="00F50B58"/>
    <w:rsid w:val="00F60190"/>
    <w:rsid w:val="00F622CC"/>
    <w:rsid w:val="00F62355"/>
    <w:rsid w:val="00F67DF6"/>
    <w:rsid w:val="00F701F4"/>
    <w:rsid w:val="00F714C1"/>
    <w:rsid w:val="00F715F5"/>
    <w:rsid w:val="00F720CB"/>
    <w:rsid w:val="00F72501"/>
    <w:rsid w:val="00F73E2C"/>
    <w:rsid w:val="00F760FC"/>
    <w:rsid w:val="00F77815"/>
    <w:rsid w:val="00F77C74"/>
    <w:rsid w:val="00F80811"/>
    <w:rsid w:val="00F824FF"/>
    <w:rsid w:val="00F83AB6"/>
    <w:rsid w:val="00F84FC3"/>
    <w:rsid w:val="00F863AF"/>
    <w:rsid w:val="00F87D7F"/>
    <w:rsid w:val="00F90998"/>
    <w:rsid w:val="00F90E11"/>
    <w:rsid w:val="00F91E0B"/>
    <w:rsid w:val="00F942CA"/>
    <w:rsid w:val="00FA1BDC"/>
    <w:rsid w:val="00FA2AF6"/>
    <w:rsid w:val="00FA3731"/>
    <w:rsid w:val="00FA4094"/>
    <w:rsid w:val="00FA513A"/>
    <w:rsid w:val="00FA6569"/>
    <w:rsid w:val="00FB20C3"/>
    <w:rsid w:val="00FB3102"/>
    <w:rsid w:val="00FB6735"/>
    <w:rsid w:val="00FB7231"/>
    <w:rsid w:val="00FC164F"/>
    <w:rsid w:val="00FC442D"/>
    <w:rsid w:val="00FC5F54"/>
    <w:rsid w:val="00FC6811"/>
    <w:rsid w:val="00FD09C8"/>
    <w:rsid w:val="00FD11EA"/>
    <w:rsid w:val="00FD1316"/>
    <w:rsid w:val="00FD1C47"/>
    <w:rsid w:val="00FD4EB6"/>
    <w:rsid w:val="00FD5B4E"/>
    <w:rsid w:val="00FD6957"/>
    <w:rsid w:val="00FD6D3F"/>
    <w:rsid w:val="00FD720C"/>
    <w:rsid w:val="00FD772E"/>
    <w:rsid w:val="00FE007F"/>
    <w:rsid w:val="00FE1576"/>
    <w:rsid w:val="00FE1A3D"/>
    <w:rsid w:val="00FE2064"/>
    <w:rsid w:val="00FE2FEC"/>
    <w:rsid w:val="00FE37C4"/>
    <w:rsid w:val="00FE5913"/>
    <w:rsid w:val="00FE5FAC"/>
    <w:rsid w:val="00FE6662"/>
    <w:rsid w:val="00FE7AF9"/>
    <w:rsid w:val="00FF062C"/>
    <w:rsid w:val="00FF615F"/>
    <w:rsid w:val="00FF6BDE"/>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092"/>
    <w:rPr>
      <w:rFonts w:ascii="Calibri" w:eastAsia="Calibri" w:hAnsi="Calibri" w:cs="Times New Roman"/>
      <w:lang w:val="es-SV"/>
    </w:rPr>
  </w:style>
  <w:style w:type="paragraph" w:styleId="Ttulo1">
    <w:name w:val="heading 1"/>
    <w:basedOn w:val="Normal"/>
    <w:next w:val="Normal"/>
    <w:link w:val="Ttulo1Car"/>
    <w:uiPriority w:val="9"/>
    <w:qFormat/>
    <w:rsid w:val="00E93E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4A3C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92DB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9"/>
    <w:qFormat/>
    <w:rsid w:val="00827C0D"/>
    <w:pPr>
      <w:keepNext/>
      <w:spacing w:after="0" w:line="240" w:lineRule="auto"/>
      <w:outlineLvl w:val="3"/>
    </w:pPr>
    <w:rPr>
      <w:rFonts w:ascii="Times New Roman" w:hAnsi="Times New Roman"/>
      <w:b/>
      <w:bCs/>
      <w:sz w:val="24"/>
      <w:szCs w:val="24"/>
    </w:rPr>
  </w:style>
  <w:style w:type="paragraph" w:styleId="Ttulo5">
    <w:name w:val="heading 5"/>
    <w:basedOn w:val="Normal"/>
    <w:next w:val="Normal"/>
    <w:link w:val="Ttulo5Car"/>
    <w:uiPriority w:val="9"/>
    <w:semiHidden/>
    <w:unhideWhenUsed/>
    <w:qFormat/>
    <w:rsid w:val="00712BC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50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092"/>
  </w:style>
  <w:style w:type="paragraph" w:styleId="Piedepgina">
    <w:name w:val="footer"/>
    <w:basedOn w:val="Normal"/>
    <w:link w:val="PiedepginaCar"/>
    <w:uiPriority w:val="99"/>
    <w:unhideWhenUsed/>
    <w:rsid w:val="00B650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092"/>
  </w:style>
  <w:style w:type="paragraph" w:styleId="Textodeglobo">
    <w:name w:val="Balloon Text"/>
    <w:basedOn w:val="Normal"/>
    <w:link w:val="TextodegloboCar"/>
    <w:uiPriority w:val="99"/>
    <w:semiHidden/>
    <w:unhideWhenUsed/>
    <w:rsid w:val="00B650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5092"/>
    <w:rPr>
      <w:rFonts w:ascii="Tahoma" w:hAnsi="Tahoma" w:cs="Tahoma"/>
      <w:sz w:val="16"/>
      <w:szCs w:val="16"/>
    </w:rPr>
  </w:style>
  <w:style w:type="paragraph" w:styleId="Textodebloque">
    <w:name w:val="Block Text"/>
    <w:basedOn w:val="Normal"/>
    <w:rsid w:val="00B65092"/>
    <w:pPr>
      <w:spacing w:after="0" w:line="240" w:lineRule="auto"/>
      <w:ind w:left="-180" w:right="-496"/>
      <w:jc w:val="center"/>
    </w:pPr>
    <w:rPr>
      <w:rFonts w:ascii="Times New Roman" w:eastAsia="Times New Roman" w:hAnsi="Times New Roman"/>
      <w:b/>
      <w:bCs/>
      <w:sz w:val="24"/>
      <w:szCs w:val="24"/>
      <w:lang w:eastAsia="es-ES"/>
    </w:rPr>
  </w:style>
  <w:style w:type="paragraph" w:customStyle="1" w:styleId="Estilo1">
    <w:name w:val="Estilo1"/>
    <w:basedOn w:val="Ttulo1"/>
    <w:link w:val="Estilo1Car"/>
    <w:uiPriority w:val="99"/>
    <w:rsid w:val="00E93E54"/>
    <w:pPr>
      <w:keepLines w:val="0"/>
      <w:spacing w:before="0" w:line="240" w:lineRule="auto"/>
    </w:pPr>
    <w:rPr>
      <w:rFonts w:ascii="Segoe UI" w:eastAsia="Times New Roman" w:hAnsi="Segoe UI" w:cs="Segoe UI"/>
      <w:color w:val="000000"/>
      <w:sz w:val="22"/>
      <w:szCs w:val="22"/>
      <w:lang w:val="es-GT"/>
    </w:rPr>
  </w:style>
  <w:style w:type="character" w:customStyle="1" w:styleId="Estilo1Car">
    <w:name w:val="Estilo1 Car"/>
    <w:basedOn w:val="Ttulo1Car"/>
    <w:link w:val="Estilo1"/>
    <w:uiPriority w:val="99"/>
    <w:rsid w:val="00E93E54"/>
    <w:rPr>
      <w:rFonts w:ascii="Segoe UI" w:eastAsia="Times New Roman" w:hAnsi="Segoe UI" w:cs="Segoe UI"/>
      <w:b/>
      <w:bCs/>
      <w:color w:val="000000"/>
      <w:sz w:val="28"/>
      <w:szCs w:val="28"/>
      <w:lang w:val="es-GT"/>
    </w:rPr>
  </w:style>
  <w:style w:type="character" w:customStyle="1" w:styleId="Ttulo1Car">
    <w:name w:val="Título 1 Car"/>
    <w:basedOn w:val="Fuentedeprrafopredeter"/>
    <w:link w:val="Ttulo1"/>
    <w:uiPriority w:val="9"/>
    <w:rsid w:val="00E93E54"/>
    <w:rPr>
      <w:rFonts w:asciiTheme="majorHAnsi" w:eastAsiaTheme="majorEastAsia" w:hAnsiTheme="majorHAnsi" w:cstheme="majorBidi"/>
      <w:b/>
      <w:bCs/>
      <w:color w:val="365F91" w:themeColor="accent1" w:themeShade="BF"/>
      <w:sz w:val="28"/>
      <w:szCs w:val="28"/>
      <w:lang w:val="es-SV"/>
    </w:rPr>
  </w:style>
  <w:style w:type="paragraph" w:styleId="Prrafodelista">
    <w:name w:val="List Paragraph"/>
    <w:basedOn w:val="Normal"/>
    <w:uiPriority w:val="34"/>
    <w:qFormat/>
    <w:rsid w:val="00E93E54"/>
    <w:pPr>
      <w:spacing w:after="0" w:line="240" w:lineRule="auto"/>
      <w:ind w:left="708"/>
    </w:pPr>
    <w:rPr>
      <w:rFonts w:ascii="Times New Roman" w:eastAsia="Times New Roman" w:hAnsi="Times New Roman"/>
      <w:sz w:val="24"/>
      <w:szCs w:val="24"/>
      <w:lang w:val="es-ES" w:eastAsia="es-ES"/>
    </w:rPr>
  </w:style>
  <w:style w:type="table" w:customStyle="1" w:styleId="Sombreadoclaro-nfasis11">
    <w:name w:val="Sombreado claro - Énfasis 11"/>
    <w:basedOn w:val="Tablanormal"/>
    <w:uiPriority w:val="60"/>
    <w:rsid w:val="00BA365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
    <w:name w:val="Table Grid"/>
    <w:basedOn w:val="Tablanormal"/>
    <w:uiPriority w:val="39"/>
    <w:rsid w:val="00832F44"/>
    <w:pPr>
      <w:spacing w:after="0" w:line="240" w:lineRule="auto"/>
    </w:pPr>
    <w:rPr>
      <w:rFonts w:ascii="Calibri" w:eastAsia="Calibri"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365C91"/>
    <w:rPr>
      <w:color w:val="0000FF" w:themeColor="hyperlink"/>
      <w:u w:val="single"/>
    </w:rPr>
  </w:style>
  <w:style w:type="character" w:customStyle="1" w:styleId="Ttulo4Car">
    <w:name w:val="Título 4 Car"/>
    <w:basedOn w:val="Fuentedeprrafopredeter"/>
    <w:link w:val="Ttulo4"/>
    <w:uiPriority w:val="99"/>
    <w:rsid w:val="00827C0D"/>
    <w:rPr>
      <w:rFonts w:ascii="Times New Roman" w:eastAsia="Calibri" w:hAnsi="Times New Roman" w:cs="Times New Roman"/>
      <w:b/>
      <w:bCs/>
      <w:sz w:val="24"/>
      <w:szCs w:val="24"/>
    </w:rPr>
  </w:style>
  <w:style w:type="paragraph" w:customStyle="1" w:styleId="Default">
    <w:name w:val="Default"/>
    <w:rsid w:val="00B37E91"/>
    <w:pPr>
      <w:autoSpaceDE w:val="0"/>
      <w:autoSpaceDN w:val="0"/>
      <w:adjustRightInd w:val="0"/>
      <w:spacing w:after="0" w:line="240" w:lineRule="auto"/>
    </w:pPr>
    <w:rPr>
      <w:rFonts w:ascii="Calibri" w:hAnsi="Calibri" w:cs="Calibri"/>
      <w:color w:val="000000"/>
      <w:sz w:val="24"/>
      <w:szCs w:val="24"/>
      <w:lang w:val="es-SV"/>
    </w:rPr>
  </w:style>
  <w:style w:type="paragraph" w:customStyle="1" w:styleId="Sangradetindependiente">
    <w:name w:val="Sangría de t. independiente"/>
    <w:basedOn w:val="Default"/>
    <w:next w:val="Default"/>
    <w:uiPriority w:val="99"/>
    <w:rsid w:val="00DC3C80"/>
    <w:rPr>
      <w:rFonts w:ascii="LIHMOH+Arial,Bold" w:hAnsi="LIHMOH+Arial,Bold" w:cstheme="minorBidi"/>
      <w:color w:val="auto"/>
    </w:rPr>
  </w:style>
  <w:style w:type="paragraph" w:styleId="NormalWeb">
    <w:name w:val="Normal (Web)"/>
    <w:basedOn w:val="Normal"/>
    <w:uiPriority w:val="99"/>
    <w:unhideWhenUsed/>
    <w:rsid w:val="00A705E7"/>
    <w:pPr>
      <w:spacing w:before="100" w:beforeAutospacing="1" w:after="100" w:afterAutospacing="1" w:line="240" w:lineRule="auto"/>
    </w:pPr>
    <w:rPr>
      <w:rFonts w:ascii="Times New Roman" w:eastAsia="Times New Roman" w:hAnsi="Times New Roman"/>
      <w:sz w:val="24"/>
      <w:szCs w:val="24"/>
      <w:lang w:eastAsia="es-SV"/>
    </w:rPr>
  </w:style>
  <w:style w:type="character" w:customStyle="1" w:styleId="st1">
    <w:name w:val="st1"/>
    <w:basedOn w:val="Fuentedeprrafopredeter"/>
    <w:rsid w:val="00982912"/>
  </w:style>
  <w:style w:type="character" w:styleId="nfasis">
    <w:name w:val="Emphasis"/>
    <w:basedOn w:val="Fuentedeprrafopredeter"/>
    <w:uiPriority w:val="20"/>
    <w:qFormat/>
    <w:rsid w:val="00982912"/>
    <w:rPr>
      <w:i/>
      <w:iCs/>
    </w:rPr>
  </w:style>
  <w:style w:type="character" w:styleId="Textoennegrita">
    <w:name w:val="Strong"/>
    <w:uiPriority w:val="22"/>
    <w:qFormat/>
    <w:rsid w:val="00C1470B"/>
    <w:rPr>
      <w:b/>
      <w:bCs/>
    </w:rPr>
  </w:style>
  <w:style w:type="character" w:customStyle="1" w:styleId="Ttulo5Car">
    <w:name w:val="Título 5 Car"/>
    <w:basedOn w:val="Fuentedeprrafopredeter"/>
    <w:link w:val="Ttulo5"/>
    <w:uiPriority w:val="9"/>
    <w:semiHidden/>
    <w:rsid w:val="00712BC8"/>
    <w:rPr>
      <w:rFonts w:asciiTheme="majorHAnsi" w:eastAsiaTheme="majorEastAsia" w:hAnsiTheme="majorHAnsi" w:cstheme="majorBidi"/>
      <w:color w:val="243F60" w:themeColor="accent1" w:themeShade="7F"/>
      <w:lang w:val="es-SV"/>
    </w:rPr>
  </w:style>
  <w:style w:type="character" w:customStyle="1" w:styleId="apple-converted-space">
    <w:name w:val="apple-converted-space"/>
    <w:basedOn w:val="Fuentedeprrafopredeter"/>
    <w:rsid w:val="00712BC8"/>
  </w:style>
  <w:style w:type="character" w:customStyle="1" w:styleId="muted">
    <w:name w:val="muted"/>
    <w:basedOn w:val="Fuentedeprrafopredeter"/>
    <w:rsid w:val="00712BC8"/>
  </w:style>
  <w:style w:type="character" w:customStyle="1" w:styleId="Cuerpodeltexto3">
    <w:name w:val="Cuerpo del texto (3)_"/>
    <w:link w:val="Cuerpodeltexto30"/>
    <w:rsid w:val="004A3CCD"/>
    <w:rPr>
      <w:rFonts w:ascii="Times New Roman" w:eastAsia="Times New Roman" w:hAnsi="Times New Roman"/>
      <w:sz w:val="21"/>
      <w:szCs w:val="21"/>
      <w:shd w:val="clear" w:color="auto" w:fill="FFFFFF"/>
    </w:rPr>
  </w:style>
  <w:style w:type="paragraph" w:customStyle="1" w:styleId="Cuerpodeltexto30">
    <w:name w:val="Cuerpo del texto (3)"/>
    <w:basedOn w:val="Normal"/>
    <w:link w:val="Cuerpodeltexto3"/>
    <w:rsid w:val="004A3CCD"/>
    <w:pPr>
      <w:widowControl w:val="0"/>
      <w:shd w:val="clear" w:color="auto" w:fill="FFFFFF"/>
      <w:spacing w:before="240" w:after="360" w:line="0" w:lineRule="atLeast"/>
      <w:ind w:hanging="720"/>
      <w:jc w:val="center"/>
    </w:pPr>
    <w:rPr>
      <w:rFonts w:ascii="Times New Roman" w:eastAsia="Times New Roman" w:hAnsi="Times New Roman" w:cstheme="minorBidi"/>
      <w:sz w:val="21"/>
      <w:szCs w:val="21"/>
      <w:lang w:val="es-ES"/>
    </w:rPr>
  </w:style>
  <w:style w:type="character" w:customStyle="1" w:styleId="Ttulo2Car">
    <w:name w:val="Título 2 Car"/>
    <w:basedOn w:val="Fuentedeprrafopredeter"/>
    <w:link w:val="Ttulo2"/>
    <w:uiPriority w:val="9"/>
    <w:semiHidden/>
    <w:rsid w:val="004A3CCD"/>
    <w:rPr>
      <w:rFonts w:asciiTheme="majorHAnsi" w:eastAsiaTheme="majorEastAsia" w:hAnsiTheme="majorHAnsi" w:cstheme="majorBidi"/>
      <w:b/>
      <w:bCs/>
      <w:color w:val="4F81BD" w:themeColor="accent1"/>
      <w:sz w:val="26"/>
      <w:szCs w:val="26"/>
      <w:lang w:val="es-SV"/>
    </w:rPr>
  </w:style>
  <w:style w:type="paragraph" w:styleId="Listaconvietas3">
    <w:name w:val="List Bullet 3"/>
    <w:basedOn w:val="Normal"/>
    <w:uiPriority w:val="99"/>
    <w:unhideWhenUsed/>
    <w:rsid w:val="0000720A"/>
    <w:pPr>
      <w:numPr>
        <w:numId w:val="1"/>
      </w:numPr>
      <w:contextualSpacing/>
    </w:pPr>
  </w:style>
  <w:style w:type="table" w:customStyle="1" w:styleId="Tablaconcuadrcula1">
    <w:name w:val="Tabla con cuadrícula1"/>
    <w:basedOn w:val="Tablanormal"/>
    <w:next w:val="Tablaconcuadrcula"/>
    <w:rsid w:val="008B7593"/>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192DBB"/>
    <w:rPr>
      <w:rFonts w:asciiTheme="majorHAnsi" w:eastAsiaTheme="majorEastAsia" w:hAnsiTheme="majorHAnsi" w:cstheme="majorBidi"/>
      <w:b/>
      <w:bCs/>
      <w:color w:val="4F81BD" w:themeColor="accent1"/>
      <w:lang w:val="es-SV"/>
    </w:rPr>
  </w:style>
  <w:style w:type="table" w:customStyle="1" w:styleId="Tabladecuadrcula1clara-nfasis11">
    <w:name w:val="Tabla de cuadrícula 1 clara - Énfasis 11"/>
    <w:basedOn w:val="Tablanormal"/>
    <w:uiPriority w:val="46"/>
    <w:rsid w:val="00086DB6"/>
    <w:pPr>
      <w:spacing w:after="0" w:line="240" w:lineRule="auto"/>
    </w:pPr>
    <w:rPr>
      <w:lang w:val="es-SV"/>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lista7concolores-nfasis51">
    <w:name w:val="Tabla de lista 7 con colores - Énfasis 51"/>
    <w:basedOn w:val="Tablanormal"/>
    <w:uiPriority w:val="52"/>
    <w:rsid w:val="002E634A"/>
    <w:pPr>
      <w:spacing w:after="0" w:line="240" w:lineRule="auto"/>
    </w:pPr>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5oscura-nfasis51">
    <w:name w:val="Tabla de cuadrícula 5 oscura - Énfasis 51"/>
    <w:basedOn w:val="Tablanormal"/>
    <w:uiPriority w:val="50"/>
    <w:rsid w:val="002E634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6concolores-nfasis11">
    <w:name w:val="Tabla de cuadrícula 6 con colores - Énfasis 11"/>
    <w:basedOn w:val="Tablanormal"/>
    <w:uiPriority w:val="51"/>
    <w:rsid w:val="002E634A"/>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
    <w:name w:val="Grid Table 1 Light Accent 5"/>
    <w:basedOn w:val="Tablanormal"/>
    <w:uiPriority w:val="46"/>
    <w:rsid w:val="00E3719B"/>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46800577">
      <w:bodyDiv w:val="1"/>
      <w:marLeft w:val="0"/>
      <w:marRight w:val="0"/>
      <w:marTop w:val="0"/>
      <w:marBottom w:val="0"/>
      <w:divBdr>
        <w:top w:val="none" w:sz="0" w:space="0" w:color="auto"/>
        <w:left w:val="none" w:sz="0" w:space="0" w:color="auto"/>
        <w:bottom w:val="none" w:sz="0" w:space="0" w:color="auto"/>
        <w:right w:val="none" w:sz="0" w:space="0" w:color="auto"/>
      </w:divBdr>
    </w:div>
    <w:div w:id="200749906">
      <w:bodyDiv w:val="1"/>
      <w:marLeft w:val="0"/>
      <w:marRight w:val="0"/>
      <w:marTop w:val="0"/>
      <w:marBottom w:val="0"/>
      <w:divBdr>
        <w:top w:val="none" w:sz="0" w:space="0" w:color="auto"/>
        <w:left w:val="none" w:sz="0" w:space="0" w:color="auto"/>
        <w:bottom w:val="none" w:sz="0" w:space="0" w:color="auto"/>
        <w:right w:val="none" w:sz="0" w:space="0" w:color="auto"/>
      </w:divBdr>
    </w:div>
    <w:div w:id="424959312">
      <w:bodyDiv w:val="1"/>
      <w:marLeft w:val="0"/>
      <w:marRight w:val="0"/>
      <w:marTop w:val="0"/>
      <w:marBottom w:val="0"/>
      <w:divBdr>
        <w:top w:val="none" w:sz="0" w:space="0" w:color="auto"/>
        <w:left w:val="none" w:sz="0" w:space="0" w:color="auto"/>
        <w:bottom w:val="none" w:sz="0" w:space="0" w:color="auto"/>
        <w:right w:val="none" w:sz="0" w:space="0" w:color="auto"/>
      </w:divBdr>
    </w:div>
    <w:div w:id="626156809">
      <w:bodyDiv w:val="1"/>
      <w:marLeft w:val="0"/>
      <w:marRight w:val="0"/>
      <w:marTop w:val="0"/>
      <w:marBottom w:val="0"/>
      <w:divBdr>
        <w:top w:val="none" w:sz="0" w:space="0" w:color="auto"/>
        <w:left w:val="none" w:sz="0" w:space="0" w:color="auto"/>
        <w:bottom w:val="none" w:sz="0" w:space="0" w:color="auto"/>
        <w:right w:val="none" w:sz="0" w:space="0" w:color="auto"/>
      </w:divBdr>
      <w:divsChild>
        <w:div w:id="1431579835">
          <w:marLeft w:val="0"/>
          <w:marRight w:val="0"/>
          <w:marTop w:val="0"/>
          <w:marBottom w:val="0"/>
          <w:divBdr>
            <w:top w:val="none" w:sz="0" w:space="0" w:color="auto"/>
            <w:left w:val="none" w:sz="0" w:space="0" w:color="auto"/>
            <w:bottom w:val="none" w:sz="0" w:space="0" w:color="auto"/>
            <w:right w:val="none" w:sz="0" w:space="0" w:color="auto"/>
          </w:divBdr>
          <w:divsChild>
            <w:div w:id="1759404308">
              <w:marLeft w:val="0"/>
              <w:marRight w:val="0"/>
              <w:marTop w:val="0"/>
              <w:marBottom w:val="0"/>
              <w:divBdr>
                <w:top w:val="none" w:sz="0" w:space="0" w:color="auto"/>
                <w:left w:val="none" w:sz="0" w:space="0" w:color="auto"/>
                <w:bottom w:val="none" w:sz="0" w:space="0" w:color="auto"/>
                <w:right w:val="none" w:sz="0" w:space="0" w:color="auto"/>
              </w:divBdr>
              <w:divsChild>
                <w:div w:id="67309572">
                  <w:marLeft w:val="100"/>
                  <w:marRight w:val="100"/>
                  <w:marTop w:val="100"/>
                  <w:marBottom w:val="100"/>
                  <w:divBdr>
                    <w:top w:val="none" w:sz="0" w:space="0" w:color="auto"/>
                    <w:left w:val="none" w:sz="0" w:space="0" w:color="auto"/>
                    <w:bottom w:val="none" w:sz="0" w:space="0" w:color="auto"/>
                    <w:right w:val="none" w:sz="0" w:space="0" w:color="auto"/>
                  </w:divBdr>
                  <w:divsChild>
                    <w:div w:id="1474447765">
                      <w:marLeft w:val="0"/>
                      <w:marRight w:val="0"/>
                      <w:marTop w:val="0"/>
                      <w:marBottom w:val="0"/>
                      <w:divBdr>
                        <w:top w:val="none" w:sz="0" w:space="0" w:color="auto"/>
                        <w:left w:val="none" w:sz="0" w:space="0" w:color="auto"/>
                        <w:bottom w:val="none" w:sz="0" w:space="0" w:color="auto"/>
                        <w:right w:val="none" w:sz="0" w:space="0" w:color="auto"/>
                      </w:divBdr>
                      <w:divsChild>
                        <w:div w:id="1694307232">
                          <w:marLeft w:val="0"/>
                          <w:marRight w:val="0"/>
                          <w:marTop w:val="0"/>
                          <w:marBottom w:val="0"/>
                          <w:divBdr>
                            <w:top w:val="none" w:sz="0" w:space="0" w:color="auto"/>
                            <w:left w:val="none" w:sz="0" w:space="0" w:color="auto"/>
                            <w:bottom w:val="none" w:sz="0" w:space="0" w:color="auto"/>
                            <w:right w:val="none" w:sz="0" w:space="0" w:color="auto"/>
                          </w:divBdr>
                        </w:div>
                        <w:div w:id="210672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127939">
      <w:bodyDiv w:val="1"/>
      <w:marLeft w:val="0"/>
      <w:marRight w:val="0"/>
      <w:marTop w:val="0"/>
      <w:marBottom w:val="0"/>
      <w:divBdr>
        <w:top w:val="none" w:sz="0" w:space="0" w:color="auto"/>
        <w:left w:val="none" w:sz="0" w:space="0" w:color="auto"/>
        <w:bottom w:val="none" w:sz="0" w:space="0" w:color="auto"/>
        <w:right w:val="none" w:sz="0" w:space="0" w:color="auto"/>
      </w:divBdr>
      <w:divsChild>
        <w:div w:id="130366373">
          <w:marLeft w:val="0"/>
          <w:marRight w:val="0"/>
          <w:marTop w:val="0"/>
          <w:marBottom w:val="0"/>
          <w:divBdr>
            <w:top w:val="none" w:sz="0" w:space="0" w:color="auto"/>
            <w:left w:val="none" w:sz="0" w:space="0" w:color="auto"/>
            <w:bottom w:val="none" w:sz="0" w:space="0" w:color="auto"/>
            <w:right w:val="none" w:sz="0" w:space="0" w:color="auto"/>
          </w:divBdr>
          <w:divsChild>
            <w:div w:id="1404336660">
              <w:marLeft w:val="0"/>
              <w:marRight w:val="0"/>
              <w:marTop w:val="0"/>
              <w:marBottom w:val="0"/>
              <w:divBdr>
                <w:top w:val="none" w:sz="0" w:space="0" w:color="auto"/>
                <w:left w:val="none" w:sz="0" w:space="0" w:color="auto"/>
                <w:bottom w:val="none" w:sz="0" w:space="0" w:color="auto"/>
                <w:right w:val="none" w:sz="0" w:space="0" w:color="auto"/>
              </w:divBdr>
              <w:divsChild>
                <w:div w:id="300043415">
                  <w:marLeft w:val="0"/>
                  <w:marRight w:val="0"/>
                  <w:marTop w:val="54"/>
                  <w:marBottom w:val="0"/>
                  <w:divBdr>
                    <w:top w:val="none" w:sz="0" w:space="0" w:color="auto"/>
                    <w:left w:val="none" w:sz="0" w:space="0" w:color="auto"/>
                    <w:bottom w:val="none" w:sz="0" w:space="0" w:color="auto"/>
                    <w:right w:val="none" w:sz="0" w:space="0" w:color="auto"/>
                  </w:divBdr>
                  <w:divsChild>
                    <w:div w:id="1666660930">
                      <w:marLeft w:val="752"/>
                      <w:marRight w:val="0"/>
                      <w:marTop w:val="0"/>
                      <w:marBottom w:val="0"/>
                      <w:divBdr>
                        <w:top w:val="none" w:sz="0" w:space="0" w:color="auto"/>
                        <w:left w:val="none" w:sz="0" w:space="0" w:color="auto"/>
                        <w:bottom w:val="none" w:sz="0" w:space="0" w:color="auto"/>
                        <w:right w:val="none" w:sz="0" w:space="0" w:color="auto"/>
                      </w:divBdr>
                      <w:divsChild>
                        <w:div w:id="2067138673">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068665">
      <w:bodyDiv w:val="1"/>
      <w:marLeft w:val="0"/>
      <w:marRight w:val="0"/>
      <w:marTop w:val="0"/>
      <w:marBottom w:val="0"/>
      <w:divBdr>
        <w:top w:val="none" w:sz="0" w:space="0" w:color="auto"/>
        <w:left w:val="none" w:sz="0" w:space="0" w:color="auto"/>
        <w:bottom w:val="none" w:sz="0" w:space="0" w:color="auto"/>
        <w:right w:val="none" w:sz="0" w:space="0" w:color="auto"/>
      </w:divBdr>
    </w:div>
    <w:div w:id="1539588806">
      <w:bodyDiv w:val="1"/>
      <w:marLeft w:val="0"/>
      <w:marRight w:val="0"/>
      <w:marTop w:val="0"/>
      <w:marBottom w:val="0"/>
      <w:divBdr>
        <w:top w:val="none" w:sz="0" w:space="0" w:color="auto"/>
        <w:left w:val="none" w:sz="0" w:space="0" w:color="auto"/>
        <w:bottom w:val="none" w:sz="0" w:space="0" w:color="auto"/>
        <w:right w:val="none" w:sz="0" w:space="0" w:color="auto"/>
      </w:divBdr>
    </w:div>
    <w:div w:id="1570580758">
      <w:bodyDiv w:val="1"/>
      <w:marLeft w:val="0"/>
      <w:marRight w:val="0"/>
      <w:marTop w:val="0"/>
      <w:marBottom w:val="0"/>
      <w:divBdr>
        <w:top w:val="none" w:sz="0" w:space="0" w:color="auto"/>
        <w:left w:val="none" w:sz="0" w:space="0" w:color="auto"/>
        <w:bottom w:val="none" w:sz="0" w:space="0" w:color="auto"/>
        <w:right w:val="none" w:sz="0" w:space="0" w:color="auto"/>
      </w:divBdr>
    </w:div>
    <w:div w:id="1619486973">
      <w:bodyDiv w:val="1"/>
      <w:marLeft w:val="0"/>
      <w:marRight w:val="0"/>
      <w:marTop w:val="0"/>
      <w:marBottom w:val="0"/>
      <w:divBdr>
        <w:top w:val="none" w:sz="0" w:space="0" w:color="auto"/>
        <w:left w:val="none" w:sz="0" w:space="0" w:color="auto"/>
        <w:bottom w:val="none" w:sz="0" w:space="0" w:color="auto"/>
        <w:right w:val="none" w:sz="0" w:space="0" w:color="auto"/>
      </w:divBdr>
    </w:div>
    <w:div w:id="1697923879">
      <w:bodyDiv w:val="1"/>
      <w:marLeft w:val="0"/>
      <w:marRight w:val="0"/>
      <w:marTop w:val="0"/>
      <w:marBottom w:val="0"/>
      <w:divBdr>
        <w:top w:val="none" w:sz="0" w:space="0" w:color="auto"/>
        <w:left w:val="none" w:sz="0" w:space="0" w:color="auto"/>
        <w:bottom w:val="none" w:sz="0" w:space="0" w:color="auto"/>
        <w:right w:val="none" w:sz="0" w:space="0" w:color="auto"/>
      </w:divBdr>
    </w:div>
    <w:div w:id="202789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929EB-CFF7-4073-8533-F1105C446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581</Words>
  <Characters>3196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vcuchilla</dc:creator>
  <cp:lastModifiedBy>nceron</cp:lastModifiedBy>
  <cp:revision>2</cp:revision>
  <cp:lastPrinted>2016-12-08T17:16:00Z</cp:lastPrinted>
  <dcterms:created xsi:type="dcterms:W3CDTF">2018-05-28T14:42:00Z</dcterms:created>
  <dcterms:modified xsi:type="dcterms:W3CDTF">2018-05-28T14:42:00Z</dcterms:modified>
</cp:coreProperties>
</file>