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39" w:rsidRDefault="003A2639" w:rsidP="00A2658F">
      <w:pPr>
        <w:jc w:val="both"/>
        <w:rPr>
          <w:rFonts w:ascii="Arial" w:hAnsi="Arial"/>
          <w:b/>
          <w:i/>
          <w:lang w:val="es-SV"/>
        </w:rPr>
      </w:pPr>
      <w:r w:rsidRPr="003A2639">
        <w:rPr>
          <w:rFonts w:ascii="Arial" w:hAnsi="Arial"/>
          <w:b/>
          <w:i/>
          <w:lang w:val="es-SV"/>
        </w:rPr>
        <w:t xml:space="preserve">DIRECCION GENERAL </w:t>
      </w:r>
      <w:r w:rsidR="00515F36">
        <w:rPr>
          <w:rFonts w:ascii="Arial" w:hAnsi="Arial"/>
          <w:b/>
          <w:i/>
          <w:lang w:val="es-SV"/>
        </w:rPr>
        <w:t xml:space="preserve">DE </w:t>
      </w:r>
      <w:r w:rsidR="004F057D">
        <w:rPr>
          <w:rFonts w:ascii="Arial" w:hAnsi="Arial"/>
          <w:b/>
          <w:i/>
          <w:lang w:val="es-SV"/>
        </w:rPr>
        <w:t>ATENCION CIUDADANA E INSTITUCIONAL</w:t>
      </w:r>
    </w:p>
    <w:p w:rsidR="00515F36" w:rsidRDefault="00515F36" w:rsidP="00A2658F">
      <w:pPr>
        <w:jc w:val="both"/>
        <w:rPr>
          <w:rFonts w:ascii="Arial" w:hAnsi="Arial"/>
          <w:b/>
          <w:i/>
          <w:sz w:val="22"/>
          <w:szCs w:val="22"/>
          <w:u w:val="single"/>
          <w:lang w:val="es-SV"/>
        </w:rPr>
      </w:pPr>
    </w:p>
    <w:p w:rsidR="001429D1" w:rsidRDefault="00D61834" w:rsidP="00A2658F">
      <w:pPr>
        <w:jc w:val="both"/>
        <w:rPr>
          <w:rFonts w:ascii="Arial" w:hAnsi="Arial"/>
          <w:b/>
          <w:i/>
          <w:sz w:val="22"/>
          <w:szCs w:val="22"/>
          <w:u w:val="single"/>
          <w:lang w:val="es-SV"/>
        </w:rPr>
      </w:pPr>
      <w:r w:rsidRPr="00A2658F">
        <w:rPr>
          <w:rFonts w:ascii="Arial" w:hAnsi="Arial"/>
          <w:b/>
          <w:i/>
          <w:sz w:val="22"/>
          <w:szCs w:val="22"/>
          <w:u w:val="single"/>
          <w:lang w:val="es-SV"/>
        </w:rPr>
        <w:t>Re</w:t>
      </w:r>
      <w:r w:rsidR="004F057D" w:rsidRPr="00A2658F">
        <w:rPr>
          <w:rFonts w:ascii="Arial" w:hAnsi="Arial"/>
          <w:b/>
          <w:i/>
          <w:sz w:val="22"/>
          <w:szCs w:val="22"/>
          <w:u w:val="single"/>
          <w:lang w:val="es-SV"/>
        </w:rPr>
        <w:t>spuesta solicitud MARN-2018 -</w:t>
      </w:r>
      <w:r w:rsidR="00A2658F" w:rsidRPr="00A2658F">
        <w:rPr>
          <w:rFonts w:ascii="Arial" w:hAnsi="Arial"/>
          <w:b/>
          <w:i/>
          <w:sz w:val="22"/>
          <w:szCs w:val="22"/>
          <w:u w:val="single"/>
          <w:lang w:val="es-SV"/>
        </w:rPr>
        <w:t>0091</w:t>
      </w:r>
    </w:p>
    <w:p w:rsidR="001429D1" w:rsidRDefault="001429D1" w:rsidP="00A2658F">
      <w:pPr>
        <w:jc w:val="both"/>
        <w:rPr>
          <w:rFonts w:ascii="Arial" w:hAnsi="Arial"/>
          <w:b/>
          <w:i/>
          <w:sz w:val="22"/>
          <w:szCs w:val="22"/>
          <w:u w:val="single"/>
          <w:lang w:val="es-SV"/>
        </w:rPr>
      </w:pPr>
    </w:p>
    <w:p w:rsidR="00515F36" w:rsidRPr="00A2658F" w:rsidRDefault="003A2639" w:rsidP="00A2658F">
      <w:pPr>
        <w:jc w:val="both"/>
        <w:rPr>
          <w:rStyle w:val="Textoennegrita"/>
          <w:rFonts w:ascii="Arial" w:hAnsi="Arial" w:cs="Arial"/>
          <w:sz w:val="22"/>
          <w:szCs w:val="22"/>
          <w:lang w:val="es-SV"/>
        </w:rPr>
      </w:pPr>
      <w:r w:rsidRPr="00A2658F">
        <w:rPr>
          <w:rStyle w:val="Textoennegrita"/>
          <w:rFonts w:ascii="Arial" w:hAnsi="Arial" w:cs="Arial"/>
          <w:sz w:val="22"/>
          <w:szCs w:val="22"/>
          <w:u w:val="single"/>
          <w:lang w:val="es-SV"/>
        </w:rPr>
        <w:t>Información solicitada:</w:t>
      </w:r>
      <w:r w:rsidRPr="00A2658F">
        <w:rPr>
          <w:rStyle w:val="Textoennegrita"/>
          <w:rFonts w:ascii="Arial" w:hAnsi="Arial" w:cs="Arial"/>
          <w:sz w:val="22"/>
          <w:szCs w:val="22"/>
          <w:lang w:val="es-SV"/>
        </w:rPr>
        <w:t xml:space="preserve"> </w:t>
      </w:r>
    </w:p>
    <w:p w:rsidR="00DB75E0" w:rsidRPr="00A2658F" w:rsidRDefault="00DB75E0" w:rsidP="00A2658F">
      <w:pPr>
        <w:jc w:val="both"/>
        <w:rPr>
          <w:rStyle w:val="Textoennegrita"/>
          <w:rFonts w:asciiTheme="minorHAnsi" w:hAnsiTheme="minorHAnsi"/>
          <w:sz w:val="22"/>
          <w:szCs w:val="22"/>
          <w:lang w:val="es-SV"/>
        </w:rPr>
      </w:pPr>
    </w:p>
    <w:p w:rsidR="00DB75E0" w:rsidRPr="00A2658F" w:rsidRDefault="00A2658F" w:rsidP="00A2658F">
      <w:pPr>
        <w:jc w:val="both"/>
        <w:rPr>
          <w:rFonts w:ascii="Arial" w:hAnsi="Arial" w:cs="Arial"/>
          <w:sz w:val="22"/>
          <w:szCs w:val="22"/>
        </w:rPr>
      </w:pPr>
      <w:r w:rsidRPr="00A2658F">
        <w:rPr>
          <w:rFonts w:ascii="Arial" w:hAnsi="Arial" w:cs="Arial"/>
          <w:color w:val="333333"/>
          <w:sz w:val="22"/>
          <w:szCs w:val="22"/>
          <w:lang w:val="es-SV"/>
        </w:rPr>
        <w:t xml:space="preserve">Lista de ONG´s ambientalistas que trabajen con la sub cuenca del Río Sucio. </w:t>
      </w:r>
      <w:r w:rsidRPr="00A2658F">
        <w:rPr>
          <w:rFonts w:ascii="Arial" w:hAnsi="Arial" w:cs="Arial"/>
          <w:color w:val="333333"/>
          <w:sz w:val="22"/>
          <w:szCs w:val="22"/>
        </w:rPr>
        <w:t>(Fecha Límite 30 de marzo de 2018, Art. 71 LAIP)</w:t>
      </w:r>
    </w:p>
    <w:p w:rsidR="004F057D" w:rsidRPr="00A2658F" w:rsidRDefault="004F057D" w:rsidP="00A2658F">
      <w:pPr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</w:p>
    <w:p w:rsidR="003A2639" w:rsidRPr="00A2658F" w:rsidRDefault="00DB75E0" w:rsidP="00A2658F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A2658F">
        <w:rPr>
          <w:rFonts w:ascii="Arial" w:hAnsi="Arial" w:cs="Arial"/>
          <w:b/>
          <w:i/>
          <w:sz w:val="22"/>
          <w:szCs w:val="22"/>
          <w:u w:val="single"/>
        </w:rPr>
        <w:t>Respuesta</w:t>
      </w:r>
      <w:r w:rsidR="003A2639" w:rsidRPr="00A2658F">
        <w:rPr>
          <w:rFonts w:ascii="Arial" w:hAnsi="Arial" w:cs="Arial"/>
          <w:b/>
          <w:i/>
          <w:sz w:val="22"/>
          <w:szCs w:val="22"/>
          <w:u w:val="single"/>
        </w:rPr>
        <w:t xml:space="preserve">: </w:t>
      </w:r>
    </w:p>
    <w:p w:rsidR="003A2639" w:rsidRPr="00A2658F" w:rsidRDefault="003A2639" w:rsidP="00A2658F">
      <w:pPr>
        <w:jc w:val="both"/>
        <w:rPr>
          <w:rFonts w:ascii="Arial" w:hAnsi="Arial" w:cs="Arial"/>
          <w:sz w:val="22"/>
          <w:szCs w:val="22"/>
        </w:rPr>
      </w:pPr>
    </w:p>
    <w:p w:rsidR="00A2658F" w:rsidRPr="00A2658F" w:rsidRDefault="00A2658F" w:rsidP="00A2658F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A2658F">
        <w:rPr>
          <w:rFonts w:ascii="Arial" w:hAnsi="Arial" w:cs="Arial"/>
          <w:color w:val="000000"/>
          <w:sz w:val="22"/>
          <w:szCs w:val="22"/>
        </w:rPr>
        <w:t>En relación a las ONG</w:t>
      </w:r>
      <w:r>
        <w:rPr>
          <w:rFonts w:ascii="Arial" w:hAnsi="Arial" w:cs="Arial"/>
          <w:color w:val="000000"/>
          <w:sz w:val="22"/>
          <w:szCs w:val="22"/>
        </w:rPr>
        <w:t>´s</w:t>
      </w:r>
      <w:r w:rsidRPr="00A2658F">
        <w:rPr>
          <w:rFonts w:ascii="Arial" w:hAnsi="Arial" w:cs="Arial"/>
          <w:color w:val="000000"/>
          <w:sz w:val="22"/>
          <w:szCs w:val="22"/>
        </w:rPr>
        <w:t xml:space="preserve"> que trabajan en la sub cuenca del rio Sucio se ha identificado a ASISTEDCO/fundación asistencia técnica para el desarrollo comunal salvadoreño. </w:t>
      </w:r>
      <w:r w:rsidR="009D1A40">
        <w:rPr>
          <w:rFonts w:ascii="Arial" w:hAnsi="Arial" w:cs="Arial"/>
          <w:color w:val="000000"/>
          <w:sz w:val="22"/>
          <w:szCs w:val="22"/>
        </w:rPr>
        <w:t>Comentar que e</w:t>
      </w:r>
      <w:r w:rsidRPr="00A2658F">
        <w:rPr>
          <w:rFonts w:ascii="Arial" w:hAnsi="Arial" w:cs="Arial"/>
          <w:color w:val="000000"/>
          <w:sz w:val="22"/>
          <w:szCs w:val="22"/>
        </w:rPr>
        <w:t>xisten otros actores locales que trabajan en la zona y además participaron en la elaboración del diagnostico del rio sucio que elaboró el MARN, estos son:</w:t>
      </w:r>
    </w:p>
    <w:p w:rsidR="00A2658F" w:rsidRPr="00A2658F" w:rsidRDefault="00A2658F" w:rsidP="00A2658F">
      <w:pPr>
        <w:pStyle w:val="Prrafodelista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658F">
        <w:rPr>
          <w:rFonts w:ascii="Arial" w:hAnsi="Arial" w:cs="Arial"/>
          <w:sz w:val="22"/>
          <w:szCs w:val="22"/>
        </w:rPr>
        <w:t>Asociación de regantes de la zona del valle de Zapotitan.(AREZA)</w:t>
      </w:r>
    </w:p>
    <w:p w:rsidR="00A2658F" w:rsidRPr="00A2658F" w:rsidRDefault="00A2658F" w:rsidP="00A2658F">
      <w:pPr>
        <w:pStyle w:val="Prrafodelista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658F">
        <w:rPr>
          <w:rFonts w:ascii="Arial" w:hAnsi="Arial" w:cs="Arial"/>
          <w:sz w:val="22"/>
          <w:szCs w:val="22"/>
        </w:rPr>
        <w:t>Comité empresarial Ambiental(CAESA)</w:t>
      </w:r>
    </w:p>
    <w:p w:rsidR="00A2658F" w:rsidRPr="00A2658F" w:rsidRDefault="00A2658F" w:rsidP="00A2658F">
      <w:pPr>
        <w:pStyle w:val="Prrafodelista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658F">
        <w:rPr>
          <w:rFonts w:ascii="Arial" w:hAnsi="Arial" w:cs="Arial"/>
          <w:sz w:val="22"/>
          <w:szCs w:val="22"/>
        </w:rPr>
        <w:t>Ministerio de Agricultura y Ganadería/MAG.</w:t>
      </w:r>
    </w:p>
    <w:p w:rsidR="00A2658F" w:rsidRPr="00A2658F" w:rsidRDefault="00A2658F" w:rsidP="00A2658F">
      <w:pPr>
        <w:pStyle w:val="Prrafodelista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658F">
        <w:rPr>
          <w:rFonts w:ascii="Arial" w:hAnsi="Arial" w:cs="Arial"/>
          <w:sz w:val="22"/>
          <w:szCs w:val="22"/>
        </w:rPr>
        <w:t>Asociación de Municipios de la zona Norte de Libertad/AMUVASAN.</w:t>
      </w:r>
    </w:p>
    <w:p w:rsidR="00A2658F" w:rsidRPr="00A2658F" w:rsidRDefault="00A2658F" w:rsidP="00A2658F">
      <w:pPr>
        <w:pStyle w:val="Prrafodelista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658F">
        <w:rPr>
          <w:rFonts w:ascii="Arial" w:hAnsi="Arial" w:cs="Arial"/>
          <w:sz w:val="22"/>
          <w:szCs w:val="22"/>
        </w:rPr>
        <w:t>Alcaldías Municipales de la zona: Colon, Ciudad Arce, Quezaltepeque, San Juan Opico, Armenia, San Pablo Tacachico, San Matías, Santa Tecla, Sacacoyo.   </w:t>
      </w:r>
    </w:p>
    <w:p w:rsidR="00A2658F" w:rsidRPr="00A2658F" w:rsidRDefault="00A2658F" w:rsidP="00A2658F">
      <w:pPr>
        <w:pStyle w:val="Prrafodelista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658F">
        <w:rPr>
          <w:rFonts w:ascii="Arial" w:hAnsi="Arial" w:cs="Arial"/>
          <w:sz w:val="22"/>
          <w:szCs w:val="22"/>
        </w:rPr>
        <w:t xml:space="preserve">Instituciones como las Unidades de Salud Comunitaria Familiar de algunos los Municipios antes descritos. </w:t>
      </w:r>
    </w:p>
    <w:p w:rsidR="00A2658F" w:rsidRPr="00A2658F" w:rsidRDefault="00A2658F" w:rsidP="00A2658F">
      <w:pPr>
        <w:rPr>
          <w:rFonts w:ascii="Arial" w:hAnsi="Arial" w:cs="Arial"/>
          <w:color w:val="000000"/>
          <w:sz w:val="22"/>
          <w:szCs w:val="22"/>
        </w:rPr>
      </w:pPr>
    </w:p>
    <w:p w:rsidR="00A2658F" w:rsidRPr="00A2658F" w:rsidRDefault="00A2658F" w:rsidP="00A2658F">
      <w:pPr>
        <w:rPr>
          <w:rFonts w:ascii="Arial" w:hAnsi="Arial" w:cs="Arial"/>
          <w:color w:val="000000"/>
        </w:rPr>
      </w:pPr>
    </w:p>
    <w:p w:rsidR="003A2639" w:rsidRPr="00A2658F" w:rsidRDefault="003A2639" w:rsidP="003A2639">
      <w:pPr>
        <w:jc w:val="both"/>
        <w:rPr>
          <w:rFonts w:ascii="Arial" w:hAnsi="Arial" w:cs="Arial"/>
        </w:rPr>
      </w:pPr>
    </w:p>
    <w:p w:rsidR="003A2639" w:rsidRPr="00A2658F" w:rsidRDefault="003A2639" w:rsidP="00F95F20">
      <w:pPr>
        <w:rPr>
          <w:rFonts w:ascii="Arial" w:hAnsi="Arial" w:cs="Arial"/>
          <w:b/>
          <w:i/>
          <w:u w:val="single"/>
          <w:lang w:val="es-SV"/>
        </w:rPr>
      </w:pPr>
    </w:p>
    <w:sectPr w:rsidR="003A2639" w:rsidRPr="00A2658F" w:rsidSect="009C0B31">
      <w:headerReference w:type="default" r:id="rId7"/>
      <w:footerReference w:type="default" r:id="rId8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A01" w:rsidRDefault="00113A01" w:rsidP="00851A3B">
      <w:r>
        <w:separator/>
      </w:r>
    </w:p>
  </w:endnote>
  <w:endnote w:type="continuationSeparator" w:id="0">
    <w:p w:rsidR="00113A01" w:rsidRDefault="00113A01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B2186B">
    <w:pPr>
      <w:pStyle w:val="Piedepgina"/>
    </w:pPr>
    <w:r w:rsidRPr="00B2186B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64.6pt;margin-top:15.9pt;width:567pt;height:32.8pt;z-index:251657728" filled="f" stroked="f">
          <v:fill o:detectmouseclick="t"/>
          <v:textbox style="mso-next-textbox:#_x0000_s2053" inset=",7.2pt,,7.2pt">
            <w:txbxContent>
              <w:p w:rsidR="00F927C7" w:rsidRDefault="00B405F0" w:rsidP="007901D2">
                <w:pPr>
                  <w:jc w:val="center"/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Avenida 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y Colonia Las Mercedes,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>Edificios MARN (</w:t>
                </w:r>
                <w:r w:rsidR="00724159">
                  <w:rPr>
                    <w:rFonts w:ascii="Arial" w:hAnsi="Arial"/>
                    <w:color w:val="808080"/>
                    <w:sz w:val="16"/>
                    <w:szCs w:val="16"/>
                  </w:rPr>
                  <w:t>instalaciones I</w:t>
                </w: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STA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>). Tel.: (503) 2132</w:t>
                </w:r>
                <w:r w:rsidR="00F927C7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 w:rsidR="007901D2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9418, </w:t>
                </w:r>
              </w:p>
              <w:p w:rsidR="00B405F0" w:rsidRPr="00325DBE" w:rsidRDefault="007901D2" w:rsidP="007901D2">
                <w:pPr>
                  <w:jc w:val="center"/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>Fax.:(503) 2132</w:t>
                </w:r>
                <w:r w:rsidR="00F927C7"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9420. Correo electrónico: </w:t>
                </w:r>
                <w:hyperlink r:id="rId1" w:history="1">
                  <w:r w:rsidRPr="00A56163">
                    <w:rPr>
                      <w:rStyle w:val="Hipervnculo"/>
                      <w:rFonts w:ascii="Arial" w:hAnsi="Arial"/>
                      <w:sz w:val="16"/>
                      <w:szCs w:val="16"/>
                    </w:rPr>
                    <w:t>despacho@marn.gob.sv</w:t>
                  </w:r>
                </w:hyperlink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. </w:t>
                </w:r>
                <w:r w:rsidR="00B405F0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A01" w:rsidRDefault="00113A01" w:rsidP="00851A3B">
      <w:r>
        <w:separator/>
      </w:r>
    </w:p>
  </w:footnote>
  <w:footnote w:type="continuationSeparator" w:id="0">
    <w:p w:rsidR="00113A01" w:rsidRDefault="00113A01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F0" w:rsidRDefault="00163B6F" w:rsidP="00801970">
    <w:pPr>
      <w:pStyle w:val="Encabezado"/>
      <w:jc w:val="center"/>
    </w:pPr>
    <w:r>
      <w:rPr>
        <w:noProof/>
        <w:lang w:val="es-SV" w:eastAsia="es-SV"/>
      </w:rPr>
      <w:drawing>
        <wp:inline distT="0" distB="0" distL="0" distR="0">
          <wp:extent cx="2647950" cy="1250950"/>
          <wp:effectExtent l="0" t="0" r="0" b="0"/>
          <wp:docPr id="1" name="Imagen 1" descr="logo CARTA ofc-0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RTA ofc-0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250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7591"/>
    <w:multiLevelType w:val="hybridMultilevel"/>
    <w:tmpl w:val="16B0B4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901D2"/>
    <w:rsid w:val="00005A82"/>
    <w:rsid w:val="000518E5"/>
    <w:rsid w:val="000A70F3"/>
    <w:rsid w:val="000E482B"/>
    <w:rsid w:val="00113A01"/>
    <w:rsid w:val="001429D1"/>
    <w:rsid w:val="00151A75"/>
    <w:rsid w:val="00163B6F"/>
    <w:rsid w:val="00183091"/>
    <w:rsid w:val="0018708C"/>
    <w:rsid w:val="001D03EE"/>
    <w:rsid w:val="00243258"/>
    <w:rsid w:val="002D3802"/>
    <w:rsid w:val="002E7C64"/>
    <w:rsid w:val="00306F75"/>
    <w:rsid w:val="00325DBE"/>
    <w:rsid w:val="00341AC9"/>
    <w:rsid w:val="003A2639"/>
    <w:rsid w:val="003C6F4F"/>
    <w:rsid w:val="003D19AB"/>
    <w:rsid w:val="00467876"/>
    <w:rsid w:val="004A6A56"/>
    <w:rsid w:val="004B0E7E"/>
    <w:rsid w:val="004D7602"/>
    <w:rsid w:val="004F057D"/>
    <w:rsid w:val="004F36FE"/>
    <w:rsid w:val="00501052"/>
    <w:rsid w:val="00515F36"/>
    <w:rsid w:val="005925A9"/>
    <w:rsid w:val="005A4661"/>
    <w:rsid w:val="00612401"/>
    <w:rsid w:val="0065511F"/>
    <w:rsid w:val="00681723"/>
    <w:rsid w:val="006D1CE2"/>
    <w:rsid w:val="00715B2F"/>
    <w:rsid w:val="00724159"/>
    <w:rsid w:val="00767807"/>
    <w:rsid w:val="007734A3"/>
    <w:rsid w:val="007901D2"/>
    <w:rsid w:val="00801970"/>
    <w:rsid w:val="0080783B"/>
    <w:rsid w:val="0082651F"/>
    <w:rsid w:val="00851A3B"/>
    <w:rsid w:val="00855D0C"/>
    <w:rsid w:val="00861644"/>
    <w:rsid w:val="00872566"/>
    <w:rsid w:val="008978E6"/>
    <w:rsid w:val="008D54C0"/>
    <w:rsid w:val="009413B7"/>
    <w:rsid w:val="009C0B31"/>
    <w:rsid w:val="009D1A40"/>
    <w:rsid w:val="009D2EB5"/>
    <w:rsid w:val="00A2658F"/>
    <w:rsid w:val="00A363DE"/>
    <w:rsid w:val="00AC3234"/>
    <w:rsid w:val="00AD4D08"/>
    <w:rsid w:val="00B2186B"/>
    <w:rsid w:val="00B30173"/>
    <w:rsid w:val="00B405F0"/>
    <w:rsid w:val="00B5547E"/>
    <w:rsid w:val="00B55EE3"/>
    <w:rsid w:val="00B92388"/>
    <w:rsid w:val="00C20F30"/>
    <w:rsid w:val="00C77F9B"/>
    <w:rsid w:val="00C8100A"/>
    <w:rsid w:val="00CB7D31"/>
    <w:rsid w:val="00CE6CF9"/>
    <w:rsid w:val="00D13B9E"/>
    <w:rsid w:val="00D324F9"/>
    <w:rsid w:val="00D501F5"/>
    <w:rsid w:val="00D61834"/>
    <w:rsid w:val="00D849A0"/>
    <w:rsid w:val="00DA2647"/>
    <w:rsid w:val="00DB75E0"/>
    <w:rsid w:val="00DF55E5"/>
    <w:rsid w:val="00E51BF7"/>
    <w:rsid w:val="00EA2976"/>
    <w:rsid w:val="00F22818"/>
    <w:rsid w:val="00F927C7"/>
    <w:rsid w:val="00F9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character" w:customStyle="1" w:styleId="apple-converted-space">
    <w:name w:val="apple-converted-space"/>
    <w:basedOn w:val="Fuentedeprrafopredeter"/>
    <w:rsid w:val="00515F36"/>
  </w:style>
  <w:style w:type="paragraph" w:styleId="Prrafodelista">
    <w:name w:val="List Paragraph"/>
    <w:basedOn w:val="Normal"/>
    <w:uiPriority w:val="34"/>
    <w:qFormat/>
    <w:rsid w:val="00A2658F"/>
    <w:pPr>
      <w:ind w:left="720"/>
    </w:pPr>
    <w:rPr>
      <w:rFonts w:ascii="Times New Roman" w:eastAsiaTheme="minorHAnsi" w:hAnsi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pacho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1065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saguilar</cp:lastModifiedBy>
  <cp:revision>2</cp:revision>
  <cp:lastPrinted>2018-03-23T14:57:00Z</cp:lastPrinted>
  <dcterms:created xsi:type="dcterms:W3CDTF">2018-03-23T14:57:00Z</dcterms:created>
  <dcterms:modified xsi:type="dcterms:W3CDTF">2018-03-23T14:57:00Z</dcterms:modified>
</cp:coreProperties>
</file>