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AA47B9" w:rsidRDefault="00AA47B9" w:rsidP="00AA47B9">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A47B9" w:rsidRDefault="00AA47B9"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9A035A">
        <w:rPr>
          <w:rFonts w:ascii="Times New Roman" w:hAnsi="Times New Roman"/>
          <w:b/>
          <w:bCs/>
          <w:i/>
          <w:spacing w:val="-1"/>
          <w:sz w:val="28"/>
          <w:szCs w:val="28"/>
          <w:u w:val="single"/>
        </w:rPr>
        <w:t>300</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4E7A30" w:rsidRPr="004E7A30" w:rsidRDefault="004E7A30" w:rsidP="004E7A30">
      <w:pPr>
        <w:pStyle w:val="NormalWeb"/>
        <w:shd w:val="clear" w:color="auto" w:fill="FFFFFF"/>
        <w:spacing w:before="0" w:beforeAutospacing="0" w:after="150" w:afterAutospacing="0" w:line="276" w:lineRule="auto"/>
        <w:jc w:val="both"/>
        <w:rPr>
          <w:color w:val="000000" w:themeColor="text1"/>
          <w:w w:val="102"/>
          <w:sz w:val="16"/>
          <w:szCs w:val="16"/>
        </w:rPr>
      </w:pPr>
    </w:p>
    <w:p w:rsidR="009A035A" w:rsidRPr="009A035A" w:rsidRDefault="00AD080B" w:rsidP="004E7A30">
      <w:pPr>
        <w:pStyle w:val="NormalWeb"/>
        <w:shd w:val="clear" w:color="auto" w:fill="FFFFFF"/>
        <w:spacing w:before="0" w:beforeAutospacing="0" w:after="150" w:afterAutospacing="0" w:line="276" w:lineRule="auto"/>
        <w:jc w:val="both"/>
        <w:rPr>
          <w:rFonts w:ascii="Arial Narrow" w:hAnsi="Arial Narrow" w:cs="Helvetica"/>
          <w:b/>
          <w:i/>
          <w:color w:val="333333"/>
          <w:sz w:val="22"/>
          <w:szCs w:val="22"/>
        </w:rPr>
      </w:pPr>
      <w:r w:rsidRPr="00DB6ADE">
        <w:rPr>
          <w:color w:val="000000" w:themeColor="text1"/>
          <w:w w:val="102"/>
        </w:rPr>
        <w:t>San</w:t>
      </w:r>
      <w:r w:rsidRPr="00DB6ADE">
        <w:rPr>
          <w:color w:val="000000" w:themeColor="text1"/>
        </w:rPr>
        <w:t xml:space="preserve"> </w:t>
      </w:r>
      <w:r w:rsidRPr="00DB6ADE">
        <w:rPr>
          <w:color w:val="000000" w:themeColor="text1"/>
          <w:spacing w:val="15"/>
        </w:rPr>
        <w:t xml:space="preserve"> </w:t>
      </w:r>
      <w:r w:rsidRPr="00DB6ADE">
        <w:rPr>
          <w:color w:val="000000" w:themeColor="text1"/>
          <w:w w:val="102"/>
        </w:rPr>
        <w:t>Sa</w:t>
      </w:r>
      <w:r w:rsidRPr="00DB6ADE">
        <w:rPr>
          <w:color w:val="000000" w:themeColor="text1"/>
          <w:spacing w:val="1"/>
          <w:w w:val="102"/>
        </w:rPr>
        <w:t>lv</w:t>
      </w:r>
      <w:r w:rsidRPr="00DB6ADE">
        <w:rPr>
          <w:color w:val="000000" w:themeColor="text1"/>
          <w:w w:val="102"/>
        </w:rPr>
        <w:t>ad</w:t>
      </w:r>
      <w:r w:rsidRPr="00DB6ADE">
        <w:rPr>
          <w:color w:val="000000" w:themeColor="text1"/>
          <w:spacing w:val="-3"/>
          <w:w w:val="102"/>
        </w:rPr>
        <w:t>o</w:t>
      </w:r>
      <w:r w:rsidRPr="00DB6ADE">
        <w:rPr>
          <w:color w:val="000000" w:themeColor="text1"/>
          <w:spacing w:val="2"/>
          <w:w w:val="102"/>
        </w:rPr>
        <w:t>r</w:t>
      </w:r>
      <w:r w:rsidRPr="00DB6ADE">
        <w:rPr>
          <w:color w:val="000000" w:themeColor="text1"/>
          <w:w w:val="102"/>
        </w:rPr>
        <w:t>,</w:t>
      </w:r>
      <w:r w:rsidRPr="00DB6ADE">
        <w:rPr>
          <w:color w:val="000000" w:themeColor="text1"/>
        </w:rPr>
        <w:t xml:space="preserve"> </w:t>
      </w:r>
      <w:r w:rsidRPr="00DB6ADE">
        <w:rPr>
          <w:color w:val="000000" w:themeColor="text1"/>
          <w:w w:val="102"/>
        </w:rPr>
        <w:t>a</w:t>
      </w:r>
      <w:r w:rsidRPr="00DB6ADE">
        <w:rPr>
          <w:color w:val="000000" w:themeColor="text1"/>
        </w:rPr>
        <w:t xml:space="preserve"> </w:t>
      </w:r>
      <w:r w:rsidRPr="00DB6ADE">
        <w:rPr>
          <w:color w:val="000000" w:themeColor="text1"/>
          <w:spacing w:val="1"/>
          <w:w w:val="102"/>
        </w:rPr>
        <w:t>l</w:t>
      </w:r>
      <w:r w:rsidR="001D3C8B" w:rsidRPr="00DB6ADE">
        <w:rPr>
          <w:color w:val="000000" w:themeColor="text1"/>
          <w:w w:val="102"/>
        </w:rPr>
        <w:t xml:space="preserve">as </w:t>
      </w:r>
      <w:r w:rsidR="009A035A">
        <w:rPr>
          <w:color w:val="000000" w:themeColor="text1"/>
          <w:w w:val="102"/>
        </w:rPr>
        <w:t>catorce</w:t>
      </w:r>
      <w:r w:rsidR="003D781F">
        <w:rPr>
          <w:color w:val="000000" w:themeColor="text1"/>
          <w:w w:val="102"/>
        </w:rPr>
        <w:t xml:space="preserve"> horas</w:t>
      </w:r>
      <w:r w:rsidR="00210872" w:rsidRPr="00DB6ADE">
        <w:rPr>
          <w:color w:val="000000" w:themeColor="text1"/>
          <w:w w:val="102"/>
        </w:rPr>
        <w:t xml:space="preserve"> </w:t>
      </w:r>
      <w:r w:rsidR="007518A6" w:rsidRPr="00DB6ADE">
        <w:rPr>
          <w:color w:val="000000" w:themeColor="text1"/>
          <w:w w:val="102"/>
        </w:rPr>
        <w:t>del día</w:t>
      </w:r>
      <w:r w:rsidR="00210872" w:rsidRPr="00DB6ADE">
        <w:rPr>
          <w:color w:val="000000" w:themeColor="text1"/>
          <w:w w:val="102"/>
        </w:rPr>
        <w:t xml:space="preserve"> </w:t>
      </w:r>
      <w:r w:rsidR="009A035A">
        <w:rPr>
          <w:color w:val="000000" w:themeColor="text1"/>
          <w:w w:val="102"/>
        </w:rPr>
        <w:t>lunes</w:t>
      </w:r>
      <w:r w:rsidR="003D781F">
        <w:rPr>
          <w:color w:val="000000" w:themeColor="text1"/>
          <w:w w:val="102"/>
        </w:rPr>
        <w:t xml:space="preserve"> </w:t>
      </w:r>
      <w:r w:rsidR="009A035A">
        <w:rPr>
          <w:color w:val="000000" w:themeColor="text1"/>
          <w:w w:val="102"/>
        </w:rPr>
        <w:t>dieciocho</w:t>
      </w:r>
      <w:r w:rsidR="008E2D70" w:rsidRPr="00DB6ADE">
        <w:rPr>
          <w:color w:val="000000" w:themeColor="text1"/>
          <w:w w:val="102"/>
        </w:rPr>
        <w:t xml:space="preserve"> </w:t>
      </w:r>
      <w:r w:rsidR="00F94002" w:rsidRPr="00DB6ADE">
        <w:rPr>
          <w:color w:val="000000" w:themeColor="text1"/>
          <w:w w:val="102"/>
        </w:rPr>
        <w:t>de diciembre</w:t>
      </w:r>
      <w:r w:rsidR="003E7CE4" w:rsidRPr="00DB6ADE">
        <w:rPr>
          <w:color w:val="000000" w:themeColor="text1"/>
          <w:w w:val="102"/>
        </w:rPr>
        <w:t xml:space="preserve"> </w:t>
      </w:r>
      <w:r w:rsidRPr="00DB6ADE">
        <w:rPr>
          <w:color w:val="000000" w:themeColor="text1"/>
          <w:w w:val="102"/>
        </w:rPr>
        <w:t xml:space="preserve">de dos mil </w:t>
      </w:r>
      <w:r w:rsidR="00210872" w:rsidRPr="00DB6ADE">
        <w:rPr>
          <w:color w:val="000000" w:themeColor="text1"/>
          <w:w w:val="102"/>
        </w:rPr>
        <w:t>diecis</w:t>
      </w:r>
      <w:r w:rsidR="00A42B6D" w:rsidRPr="00DB6ADE">
        <w:rPr>
          <w:color w:val="000000" w:themeColor="text1"/>
          <w:w w:val="102"/>
        </w:rPr>
        <w:t>iete</w:t>
      </w:r>
      <w:r w:rsidRPr="00DB6ADE">
        <w:rPr>
          <w:color w:val="000000" w:themeColor="text1"/>
          <w:w w:val="102"/>
        </w:rPr>
        <w:t xml:space="preserve">, </w:t>
      </w:r>
      <w:r w:rsidRPr="00DB6ADE">
        <w:rPr>
          <w:color w:val="000000" w:themeColor="text1"/>
        </w:rPr>
        <w:t>EL MINISTERIO DE MEDIO AMBIENTE Y RECURSOS NATURALES,</w:t>
      </w:r>
      <w:r w:rsidRPr="00DB6ADE">
        <w:rPr>
          <w:color w:val="000000" w:themeColor="text1"/>
          <w:w w:val="102"/>
        </w:rPr>
        <w:t xml:space="preserve"> luego de haber recibido y admitido la solicitud de información </w:t>
      </w:r>
      <w:r w:rsidRPr="00DB6ADE">
        <w:rPr>
          <w:b/>
          <w:i/>
          <w:color w:val="000000" w:themeColor="text1"/>
          <w:w w:val="102"/>
          <w:u w:val="single"/>
        </w:rPr>
        <w:t>No.MARN-201</w:t>
      </w:r>
      <w:r w:rsidR="00C45397" w:rsidRPr="00DB6ADE">
        <w:rPr>
          <w:b/>
          <w:i/>
          <w:color w:val="000000" w:themeColor="text1"/>
          <w:w w:val="102"/>
          <w:u w:val="single"/>
        </w:rPr>
        <w:t>7</w:t>
      </w:r>
      <w:r w:rsidR="00745853" w:rsidRPr="00DB6ADE">
        <w:rPr>
          <w:b/>
          <w:i/>
          <w:color w:val="000000" w:themeColor="text1"/>
          <w:w w:val="102"/>
          <w:u w:val="single"/>
        </w:rPr>
        <w:t>-0</w:t>
      </w:r>
      <w:r w:rsidR="00EC098F">
        <w:rPr>
          <w:b/>
          <w:i/>
          <w:color w:val="000000" w:themeColor="text1"/>
          <w:w w:val="102"/>
          <w:u w:val="single"/>
        </w:rPr>
        <w:t>490</w:t>
      </w:r>
      <w:r w:rsidR="00D52E76" w:rsidRPr="00DB6ADE">
        <w:rPr>
          <w:b/>
          <w:color w:val="000000" w:themeColor="text1"/>
          <w:w w:val="102"/>
        </w:rPr>
        <w:t xml:space="preserve"> </w:t>
      </w:r>
      <w:r w:rsidRPr="00DB6ADE">
        <w:rPr>
          <w:color w:val="000000" w:themeColor="text1"/>
          <w:w w:val="102"/>
        </w:rPr>
        <w:t>presentada ante la Oficina de Información y Respuesta de esta dependencia</w:t>
      </w:r>
      <w:r w:rsidR="002D3784" w:rsidRPr="00DB6ADE">
        <w:rPr>
          <w:color w:val="000000" w:themeColor="text1"/>
          <w:w w:val="102"/>
        </w:rPr>
        <w:t xml:space="preserve"> </w:t>
      </w:r>
      <w:r w:rsidRPr="00DB6ADE">
        <w:rPr>
          <w:color w:val="000000" w:themeColor="text1"/>
          <w:w w:val="102"/>
        </w:rPr>
        <w:t xml:space="preserve">por parte </w:t>
      </w:r>
      <w:r w:rsidR="00C12C18" w:rsidRPr="00DB6ADE">
        <w:rPr>
          <w:color w:val="000000" w:themeColor="text1"/>
          <w:w w:val="102"/>
        </w:rPr>
        <w:t>de</w:t>
      </w:r>
      <w:r w:rsidR="00AA47B9">
        <w:rPr>
          <w:color w:val="000000" w:themeColor="text1"/>
          <w:w w:val="102"/>
        </w:rPr>
        <w:t xml:space="preserve"> </w:t>
      </w:r>
      <w:r w:rsidR="00C12C18" w:rsidRPr="00AA47B9">
        <w:rPr>
          <w:color w:val="000000" w:themeColor="text1"/>
          <w:highlight w:val="black"/>
        </w:rPr>
        <w:t>:</w:t>
      </w:r>
      <w:r w:rsidR="00AA47B9">
        <w:rPr>
          <w:color w:val="000000" w:themeColor="text1"/>
          <w:highlight w:val="black"/>
        </w:rPr>
        <w:t xml:space="preserve">                                    </w:t>
      </w:r>
      <w:r w:rsidR="003E7CE4" w:rsidRPr="00AA47B9">
        <w:rPr>
          <w:b/>
          <w:i/>
          <w:color w:val="000000" w:themeColor="text1"/>
          <w:highlight w:val="black"/>
          <w:u w:val="single"/>
          <w:shd w:val="clear" w:color="auto" w:fill="FFFFFF"/>
        </w:rPr>
        <w:t>,</w:t>
      </w:r>
      <w:r w:rsidR="003E7CE4" w:rsidRPr="00DB6ADE">
        <w:rPr>
          <w:color w:val="000000" w:themeColor="text1"/>
          <w:shd w:val="clear" w:color="auto" w:fill="FFFFFF"/>
        </w:rPr>
        <w:t xml:space="preserve"> </w:t>
      </w:r>
      <w:r w:rsidR="00366D64" w:rsidRPr="00DB6ADE">
        <w:rPr>
          <w:color w:val="000000" w:themeColor="text1"/>
        </w:rPr>
        <w:t xml:space="preserve">quien </w:t>
      </w:r>
      <w:r w:rsidR="00A42222" w:rsidRPr="00DB6ADE">
        <w:rPr>
          <w:color w:val="000000" w:themeColor="text1"/>
        </w:rPr>
        <w:t>se identifica con su</w:t>
      </w:r>
      <w:r w:rsidR="00366D64" w:rsidRPr="00DB6ADE">
        <w:rPr>
          <w:color w:val="000000" w:themeColor="text1"/>
        </w:rPr>
        <w:t xml:space="preserve"> respectivo documento único de identidad DUI</w:t>
      </w:r>
      <w:r w:rsidR="006543CD" w:rsidRPr="00DB6ADE">
        <w:rPr>
          <w:color w:val="000000" w:themeColor="text1"/>
        </w:rPr>
        <w:t xml:space="preserve"> </w:t>
      </w:r>
      <w:r w:rsidR="00B141A6" w:rsidRPr="00DB6ADE">
        <w:rPr>
          <w:color w:val="000000" w:themeColor="text1"/>
        </w:rPr>
        <w:t xml:space="preserve">y </w:t>
      </w:r>
      <w:r w:rsidR="00406635" w:rsidRPr="00DB6ADE">
        <w:rPr>
          <w:color w:val="000000" w:themeColor="text1"/>
        </w:rPr>
        <w:t>solicita</w:t>
      </w:r>
      <w:r w:rsidRPr="00DB6ADE">
        <w:rPr>
          <w:color w:val="000000" w:themeColor="text1"/>
        </w:rPr>
        <w:t xml:space="preserve"> la siguiente información</w:t>
      </w:r>
      <w:r w:rsidR="007B2CD6" w:rsidRPr="00DB6ADE">
        <w:rPr>
          <w:color w:val="000000" w:themeColor="text1"/>
        </w:rPr>
        <w:t>;</w:t>
      </w:r>
      <w:r w:rsidR="00B407A2" w:rsidRPr="00DB6ADE">
        <w:rPr>
          <w:color w:val="000000" w:themeColor="text1"/>
        </w:rPr>
        <w:t xml:space="preserve"> </w:t>
      </w:r>
      <w:r w:rsidR="009A035A" w:rsidRPr="00AA47B9">
        <w:rPr>
          <w:b/>
          <w:i/>
          <w:color w:val="000000" w:themeColor="text1"/>
          <w:sz w:val="22"/>
          <w:szCs w:val="22"/>
        </w:rPr>
        <w:t>Solicitud de información sobre los Sistemas de Alerta Temprana (SAT) en El Salvador </w:t>
      </w:r>
      <w:r w:rsidR="009A035A" w:rsidRPr="00AA47B9">
        <w:rPr>
          <w:b/>
          <w:i/>
          <w:color w:val="000000" w:themeColor="text1"/>
          <w:sz w:val="22"/>
          <w:szCs w:val="22"/>
        </w:rPr>
        <w:br/>
        <w:t>1. ¿Cuántos son los SAT identificados en El Salvador? Clasificados por:   a. Tipo de amenaza: Inundaciones, Tsunami o incremento del nivel del mar, deslizamientos y sequía.  b. Ubicación de cada uno.  c. Sí están estructurados por cuencas hidrográficas, mencionar su nombre también (los que apliquen)  2. Los documentos que describan cada uno de los SAT por cada una de las amenazas mencionadas.  3. La información de los SAT de ser posible en Excel o Word (no PDF) y si existe un mapa de ubicación, compartir el formato para SIG y en imagen; 4. ¿Cuáles son las principales dificultades para mantener un SAT activo?</w:t>
      </w:r>
    </w:p>
    <w:p w:rsidR="004E7A30" w:rsidRDefault="00AD080B" w:rsidP="004E7A30">
      <w:pPr>
        <w:pStyle w:val="NormalWeb"/>
        <w:shd w:val="clear" w:color="auto" w:fill="FFFFFF"/>
        <w:spacing w:before="0" w:beforeAutospacing="0" w:after="150" w:afterAutospacing="0" w:line="276"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w:t>
      </w:r>
      <w:r w:rsidR="00845C88">
        <w:t xml:space="preserve"> de la Ley de Acceso a la Información Pública, esta oficina procedió a admitirla y solicitarla a la Dirección General </w:t>
      </w:r>
      <w:r w:rsidR="003D781F">
        <w:t xml:space="preserve">de Evaluación y Cumplimiento de </w:t>
      </w:r>
      <w:r w:rsidR="00845C88">
        <w:t>Cartera de Estado</w:t>
      </w:r>
      <w:r w:rsidR="00362EF7">
        <w:t>, quienes nos enviaron su respuesta vía coreo electrónico en esta fecha y</w:t>
      </w:r>
      <w:r w:rsidR="003B3A3B" w:rsidRPr="00D52E76">
        <w:t xml:space="preserve"> </w:t>
      </w:r>
      <w:r w:rsidR="009B1051" w:rsidRPr="00D52E76">
        <w:t>esta oficina</w:t>
      </w:r>
      <w:r w:rsidRPr="00D52E76">
        <w:t xml:space="preserve"> </w:t>
      </w:r>
      <w:r w:rsidR="007518A6" w:rsidRPr="00D52E76">
        <w:rPr>
          <w:i/>
        </w:rPr>
        <w:t>r</w:t>
      </w:r>
      <w:r w:rsidR="007518A6" w:rsidRPr="00D52E76">
        <w:t>esuelve</w:t>
      </w:r>
      <w:r w:rsidRPr="00D52E76">
        <w:rPr>
          <w:w w:val="102"/>
        </w:rPr>
        <w:t>:</w:t>
      </w:r>
      <w:r w:rsidR="00362EF7">
        <w:rPr>
          <w:w w:val="102"/>
        </w:rPr>
        <w:t xml:space="preserve"> enviarla vía correo electrónico</w:t>
      </w:r>
      <w:r w:rsidR="00026D06" w:rsidRPr="00D52E76">
        <w:t xml:space="preserve"> </w:t>
      </w:r>
      <w:r w:rsidR="004E7A30">
        <w:t>según el siguiente detalle:</w:t>
      </w:r>
    </w:p>
    <w:p w:rsidR="004E7A30" w:rsidRDefault="004E7A30" w:rsidP="004E7A30">
      <w:pPr>
        <w:pStyle w:val="NormalWeb"/>
        <w:numPr>
          <w:ilvl w:val="3"/>
          <w:numId w:val="50"/>
        </w:numPr>
        <w:shd w:val="clear" w:color="auto" w:fill="FFFFFF"/>
        <w:spacing w:before="0" w:beforeAutospacing="0" w:after="0" w:afterAutospacing="0"/>
        <w:ind w:left="426" w:firstLine="0"/>
        <w:jc w:val="both"/>
      </w:pPr>
      <w:r>
        <w:t>SAT´s El Salvador (23 Archivos)</w:t>
      </w:r>
    </w:p>
    <w:p w:rsidR="00C45397" w:rsidRPr="004E7A30" w:rsidRDefault="004E7A30" w:rsidP="004E7A30">
      <w:pPr>
        <w:pStyle w:val="NormalWeb"/>
        <w:numPr>
          <w:ilvl w:val="0"/>
          <w:numId w:val="50"/>
        </w:numPr>
        <w:shd w:val="clear" w:color="auto" w:fill="FFFFFF"/>
        <w:spacing w:before="0" w:beforeAutospacing="0" w:after="0" w:afterAutospacing="0"/>
        <w:jc w:val="both"/>
        <w:rPr>
          <w:color w:val="333333"/>
        </w:rPr>
      </w:pPr>
      <w:r w:rsidRPr="004E7A30">
        <w:rPr>
          <w:i/>
          <w:spacing w:val="2"/>
        </w:rPr>
        <w:t>Procedimiento Elaboración de pronósticos del oleaje y viento en el mar frente a la costa de El Salvador</w:t>
      </w:r>
      <w:r>
        <w:rPr>
          <w:i/>
          <w:spacing w:val="2"/>
        </w:rPr>
        <w:t xml:space="preserve"> (16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Apaneca, Geología 2016 (8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Berlín, Geología 2016 (8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Conchagua, Geología 2016 (8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El Camalote, Geología  2016 (6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Picacho, Geología  2016 (8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San Miguel, Geología 2016 (9 Págs.)</w:t>
      </w:r>
    </w:p>
    <w:p w:rsidR="004E7A30" w:rsidRPr="004E7A30" w:rsidRDefault="004E7A30" w:rsidP="004E7A30">
      <w:pPr>
        <w:pStyle w:val="NormalWeb"/>
        <w:numPr>
          <w:ilvl w:val="0"/>
          <w:numId w:val="50"/>
        </w:numPr>
        <w:shd w:val="clear" w:color="auto" w:fill="FFFFFF"/>
        <w:spacing w:before="0" w:beforeAutospacing="0" w:after="0" w:afterAutospacing="0"/>
        <w:jc w:val="both"/>
        <w:rPr>
          <w:color w:val="333333"/>
        </w:rPr>
      </w:pPr>
      <w:r>
        <w:rPr>
          <w:i/>
          <w:spacing w:val="2"/>
        </w:rPr>
        <w:t>SAT San Vicente, Geología 2016 (8 Págs.)</w:t>
      </w:r>
    </w:p>
    <w:p w:rsidR="004E7A30" w:rsidRPr="004E7A30" w:rsidRDefault="004E7A30" w:rsidP="004E7A30">
      <w:pPr>
        <w:pStyle w:val="NormalWeb"/>
        <w:shd w:val="clear" w:color="auto" w:fill="FFFFFF"/>
        <w:spacing w:before="0" w:beforeAutospacing="0" w:after="0" w:afterAutospacing="0" w:line="360" w:lineRule="auto"/>
        <w:ind w:left="720"/>
        <w:jc w:val="both"/>
        <w:rPr>
          <w:color w:val="333333"/>
        </w:rPr>
      </w:pPr>
    </w:p>
    <w:p w:rsidR="00DB6ADE" w:rsidRPr="00AA47B9" w:rsidRDefault="00DB6ADE" w:rsidP="00AA47B9">
      <w:pPr>
        <w:widowControl w:val="0"/>
        <w:autoSpaceDE w:val="0"/>
        <w:autoSpaceDN w:val="0"/>
        <w:adjustRightInd w:val="0"/>
        <w:spacing w:after="0" w:line="240" w:lineRule="auto"/>
        <w:jc w:val="both"/>
        <w:rPr>
          <w:rFonts w:ascii="Times New Roman" w:hAnsi="Times New Roman"/>
          <w:i/>
          <w:spacing w:val="2"/>
          <w:sz w:val="24"/>
          <w:szCs w:val="24"/>
        </w:rPr>
      </w:pPr>
    </w:p>
    <w:p w:rsidR="00C45397" w:rsidRPr="00D52E76" w:rsidRDefault="00C45397"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B2E" w:rsidRDefault="00300B2E" w:rsidP="00AD080B">
      <w:pPr>
        <w:spacing w:after="0" w:line="240" w:lineRule="auto"/>
      </w:pPr>
      <w:r>
        <w:separator/>
      </w:r>
    </w:p>
  </w:endnote>
  <w:endnote w:type="continuationSeparator" w:id="1">
    <w:p w:rsidR="00300B2E" w:rsidRDefault="00300B2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B2E" w:rsidRDefault="00300B2E" w:rsidP="00AD080B">
      <w:pPr>
        <w:spacing w:after="0" w:line="240" w:lineRule="auto"/>
      </w:pPr>
      <w:r>
        <w:separator/>
      </w:r>
    </w:p>
  </w:footnote>
  <w:footnote w:type="continuationSeparator" w:id="1">
    <w:p w:rsidR="00300B2E" w:rsidRDefault="00300B2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97C6F18"/>
    <w:multiLevelType w:val="hybridMultilevel"/>
    <w:tmpl w:val="882CA94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992B84"/>
    <w:multiLevelType w:val="hybridMultilevel"/>
    <w:tmpl w:val="C96A8B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5">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
    <w:nsid w:val="68A00C0B"/>
    <w:multiLevelType w:val="hybridMultilevel"/>
    <w:tmpl w:val="55A890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020513E"/>
    <w:multiLevelType w:val="hybridMultilevel"/>
    <w:tmpl w:val="EA5EA1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1482C76"/>
    <w:multiLevelType w:val="hybridMultilevel"/>
    <w:tmpl w:val="EB0E3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3"/>
  </w:num>
  <w:num w:numId="3">
    <w:abstractNumId w:val="49"/>
  </w:num>
  <w:num w:numId="4">
    <w:abstractNumId w:val="19"/>
  </w:num>
  <w:num w:numId="5">
    <w:abstractNumId w:val="45"/>
  </w:num>
  <w:num w:numId="6">
    <w:abstractNumId w:val="42"/>
  </w:num>
  <w:num w:numId="7">
    <w:abstractNumId w:val="48"/>
  </w:num>
  <w:num w:numId="8">
    <w:abstractNumId w:val="4"/>
  </w:num>
  <w:num w:numId="9">
    <w:abstractNumId w:val="18"/>
  </w:num>
  <w:num w:numId="10">
    <w:abstractNumId w:val="2"/>
  </w:num>
  <w:num w:numId="11">
    <w:abstractNumId w:val="17"/>
  </w:num>
  <w:num w:numId="12">
    <w:abstractNumId w:val="34"/>
  </w:num>
  <w:num w:numId="13">
    <w:abstractNumId w:val="15"/>
  </w:num>
  <w:num w:numId="14">
    <w:abstractNumId w:val="22"/>
  </w:num>
  <w:num w:numId="15">
    <w:abstractNumId w:val="11"/>
  </w:num>
  <w:num w:numId="16">
    <w:abstractNumId w:val="35"/>
  </w:num>
  <w:num w:numId="17">
    <w:abstractNumId w:val="46"/>
  </w:num>
  <w:num w:numId="18">
    <w:abstractNumId w:val="3"/>
  </w:num>
  <w:num w:numId="19">
    <w:abstractNumId w:val="29"/>
  </w:num>
  <w:num w:numId="20">
    <w:abstractNumId w:val="44"/>
  </w:num>
  <w:num w:numId="21">
    <w:abstractNumId w:val="31"/>
  </w:num>
  <w:num w:numId="22">
    <w:abstractNumId w:val="47"/>
  </w:num>
  <w:num w:numId="23">
    <w:abstractNumId w:val="6"/>
  </w:num>
  <w:num w:numId="24">
    <w:abstractNumId w:val="7"/>
  </w:num>
  <w:num w:numId="25">
    <w:abstractNumId w:val="30"/>
  </w:num>
  <w:num w:numId="26">
    <w:abstractNumId w:val="10"/>
  </w:num>
  <w:num w:numId="27">
    <w:abstractNumId w:val="26"/>
  </w:num>
  <w:num w:numId="28">
    <w:abstractNumId w:val="33"/>
  </w:num>
  <w:num w:numId="29">
    <w:abstractNumId w:val="8"/>
  </w:num>
  <w:num w:numId="30">
    <w:abstractNumId w:val="14"/>
  </w:num>
  <w:num w:numId="31">
    <w:abstractNumId w:val="27"/>
  </w:num>
  <w:num w:numId="32">
    <w:abstractNumId w:val="13"/>
  </w:num>
  <w:num w:numId="33">
    <w:abstractNumId w:val="16"/>
  </w:num>
  <w:num w:numId="34">
    <w:abstractNumId w:val="20"/>
  </w:num>
  <w:num w:numId="35">
    <w:abstractNumId w:val="0"/>
  </w:num>
  <w:num w:numId="36">
    <w:abstractNumId w:val="5"/>
  </w:num>
  <w:num w:numId="37">
    <w:abstractNumId w:val="9"/>
  </w:num>
  <w:num w:numId="38">
    <w:abstractNumId w:val="38"/>
  </w:num>
  <w:num w:numId="39">
    <w:abstractNumId w:val="41"/>
  </w:num>
  <w:num w:numId="40">
    <w:abstractNumId w:val="25"/>
  </w:num>
  <w:num w:numId="41">
    <w:abstractNumId w:val="21"/>
  </w:num>
  <w:num w:numId="42">
    <w:abstractNumId w:val="28"/>
  </w:num>
  <w:num w:numId="43">
    <w:abstractNumId w:val="37"/>
  </w:num>
  <w:num w:numId="44">
    <w:abstractNumId w:val="23"/>
  </w:num>
  <w:num w:numId="45">
    <w:abstractNumId w:val="12"/>
  </w:num>
  <w:num w:numId="46">
    <w:abstractNumId w:val="40"/>
  </w:num>
  <w:num w:numId="47">
    <w:abstractNumId w:val="39"/>
  </w:num>
  <w:num w:numId="48">
    <w:abstractNumId w:val="36"/>
  </w:num>
  <w:num w:numId="49">
    <w:abstractNumId w:val="24"/>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5CCD"/>
    <w:rsid w:val="0007718E"/>
    <w:rsid w:val="00083554"/>
    <w:rsid w:val="0008637F"/>
    <w:rsid w:val="00093AE6"/>
    <w:rsid w:val="000A6F48"/>
    <w:rsid w:val="000B4F7E"/>
    <w:rsid w:val="000D133D"/>
    <w:rsid w:val="000F0C0B"/>
    <w:rsid w:val="000F2C9B"/>
    <w:rsid w:val="001010B0"/>
    <w:rsid w:val="00101E2C"/>
    <w:rsid w:val="001124FF"/>
    <w:rsid w:val="001446B2"/>
    <w:rsid w:val="0014514D"/>
    <w:rsid w:val="00146197"/>
    <w:rsid w:val="00166444"/>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55171"/>
    <w:rsid w:val="00260722"/>
    <w:rsid w:val="00275526"/>
    <w:rsid w:val="00284FDD"/>
    <w:rsid w:val="002C0B5C"/>
    <w:rsid w:val="002C5A11"/>
    <w:rsid w:val="002D3784"/>
    <w:rsid w:val="002E5420"/>
    <w:rsid w:val="00300B2E"/>
    <w:rsid w:val="00303C6F"/>
    <w:rsid w:val="00306AC2"/>
    <w:rsid w:val="00322869"/>
    <w:rsid w:val="00335839"/>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D781F"/>
    <w:rsid w:val="003E573F"/>
    <w:rsid w:val="003E7CE4"/>
    <w:rsid w:val="003F02E8"/>
    <w:rsid w:val="003F233E"/>
    <w:rsid w:val="003F6A62"/>
    <w:rsid w:val="00406635"/>
    <w:rsid w:val="00411AB9"/>
    <w:rsid w:val="00416430"/>
    <w:rsid w:val="0045295D"/>
    <w:rsid w:val="00482155"/>
    <w:rsid w:val="00497E9B"/>
    <w:rsid w:val="004A159C"/>
    <w:rsid w:val="004A3B8F"/>
    <w:rsid w:val="004A5D93"/>
    <w:rsid w:val="004B6226"/>
    <w:rsid w:val="004D6C62"/>
    <w:rsid w:val="004E0C40"/>
    <w:rsid w:val="004E2671"/>
    <w:rsid w:val="004E27C3"/>
    <w:rsid w:val="004E45D9"/>
    <w:rsid w:val="004E4A9A"/>
    <w:rsid w:val="004E7A30"/>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1678E"/>
    <w:rsid w:val="00634C41"/>
    <w:rsid w:val="00636E23"/>
    <w:rsid w:val="0064089F"/>
    <w:rsid w:val="00646E35"/>
    <w:rsid w:val="006543CD"/>
    <w:rsid w:val="00672AA7"/>
    <w:rsid w:val="00674DD0"/>
    <w:rsid w:val="00682414"/>
    <w:rsid w:val="00693DD0"/>
    <w:rsid w:val="00695F03"/>
    <w:rsid w:val="006D6A01"/>
    <w:rsid w:val="006E689D"/>
    <w:rsid w:val="00703691"/>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07109"/>
    <w:rsid w:val="0081481F"/>
    <w:rsid w:val="0083309E"/>
    <w:rsid w:val="00834A4F"/>
    <w:rsid w:val="0083711E"/>
    <w:rsid w:val="00845C88"/>
    <w:rsid w:val="008528E1"/>
    <w:rsid w:val="008608B5"/>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035A"/>
    <w:rsid w:val="009A4A5D"/>
    <w:rsid w:val="009B1051"/>
    <w:rsid w:val="009E2DF6"/>
    <w:rsid w:val="00A04F48"/>
    <w:rsid w:val="00A3343D"/>
    <w:rsid w:val="00A35032"/>
    <w:rsid w:val="00A42222"/>
    <w:rsid w:val="00A42B6D"/>
    <w:rsid w:val="00A62882"/>
    <w:rsid w:val="00A656C8"/>
    <w:rsid w:val="00A6601D"/>
    <w:rsid w:val="00A6799B"/>
    <w:rsid w:val="00A67EB0"/>
    <w:rsid w:val="00A754BF"/>
    <w:rsid w:val="00A9605A"/>
    <w:rsid w:val="00AA47B9"/>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838AA"/>
    <w:rsid w:val="00B85299"/>
    <w:rsid w:val="00BA0D94"/>
    <w:rsid w:val="00BA21BE"/>
    <w:rsid w:val="00BA2D54"/>
    <w:rsid w:val="00BB3676"/>
    <w:rsid w:val="00BC39B5"/>
    <w:rsid w:val="00BC7A13"/>
    <w:rsid w:val="00BD3FAD"/>
    <w:rsid w:val="00BF111B"/>
    <w:rsid w:val="00BF5932"/>
    <w:rsid w:val="00C00FC0"/>
    <w:rsid w:val="00C02CED"/>
    <w:rsid w:val="00C072EA"/>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54CD"/>
    <w:rsid w:val="00CF64E6"/>
    <w:rsid w:val="00D039E2"/>
    <w:rsid w:val="00D16152"/>
    <w:rsid w:val="00D21B8E"/>
    <w:rsid w:val="00D35425"/>
    <w:rsid w:val="00D3625F"/>
    <w:rsid w:val="00D44E6A"/>
    <w:rsid w:val="00D52E76"/>
    <w:rsid w:val="00D602C9"/>
    <w:rsid w:val="00D6273C"/>
    <w:rsid w:val="00D6490D"/>
    <w:rsid w:val="00D64CC8"/>
    <w:rsid w:val="00D65B64"/>
    <w:rsid w:val="00D66B7A"/>
    <w:rsid w:val="00D66E29"/>
    <w:rsid w:val="00D80520"/>
    <w:rsid w:val="00D8762A"/>
    <w:rsid w:val="00DA7A79"/>
    <w:rsid w:val="00DB5767"/>
    <w:rsid w:val="00DB5B9C"/>
    <w:rsid w:val="00DB6ADE"/>
    <w:rsid w:val="00DD2E2B"/>
    <w:rsid w:val="00DD509E"/>
    <w:rsid w:val="00DD7AEF"/>
    <w:rsid w:val="00DE3E29"/>
    <w:rsid w:val="00DF1F7B"/>
    <w:rsid w:val="00E11265"/>
    <w:rsid w:val="00E12A4D"/>
    <w:rsid w:val="00E1746C"/>
    <w:rsid w:val="00E20A5D"/>
    <w:rsid w:val="00E26987"/>
    <w:rsid w:val="00E44A59"/>
    <w:rsid w:val="00E46902"/>
    <w:rsid w:val="00E51250"/>
    <w:rsid w:val="00E56523"/>
    <w:rsid w:val="00E64286"/>
    <w:rsid w:val="00E77BEB"/>
    <w:rsid w:val="00E96BEE"/>
    <w:rsid w:val="00EC098F"/>
    <w:rsid w:val="00EC1A28"/>
    <w:rsid w:val="00ED4215"/>
    <w:rsid w:val="00EE2EDD"/>
    <w:rsid w:val="00EE7B6C"/>
    <w:rsid w:val="00F104B2"/>
    <w:rsid w:val="00F10794"/>
    <w:rsid w:val="00F17707"/>
    <w:rsid w:val="00F242C1"/>
    <w:rsid w:val="00F26736"/>
    <w:rsid w:val="00F32BA3"/>
    <w:rsid w:val="00F3306A"/>
    <w:rsid w:val="00F37EE8"/>
    <w:rsid w:val="00F43E12"/>
    <w:rsid w:val="00F50F98"/>
    <w:rsid w:val="00F548A3"/>
    <w:rsid w:val="00F61E4D"/>
    <w:rsid w:val="00F624E2"/>
    <w:rsid w:val="00F7724C"/>
    <w:rsid w:val="00F85B2A"/>
    <w:rsid w:val="00F92AF1"/>
    <w:rsid w:val="00F94002"/>
    <w:rsid w:val="00FB3869"/>
    <w:rsid w:val="00FB57E1"/>
    <w:rsid w:val="00FD428B"/>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305357538">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271283293">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9440762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10908-326C-469E-AF33-8D1E1EFB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2</cp:revision>
  <cp:lastPrinted>2017-12-19T18:12:00Z</cp:lastPrinted>
  <dcterms:created xsi:type="dcterms:W3CDTF">2018-01-03T19:57:00Z</dcterms:created>
  <dcterms:modified xsi:type="dcterms:W3CDTF">2018-01-03T19:57:00Z</dcterms:modified>
</cp:coreProperties>
</file>