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30D8B" w:rsidRPr="00030D8B" w:rsidRDefault="00030D8B" w:rsidP="00030D8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5438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171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B73C4A" w:rsidRPr="00A5438A" w:rsidRDefault="00AD080B" w:rsidP="00B73C4A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  <w:sz w:val="22"/>
          <w:szCs w:val="22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F3162F">
        <w:rPr>
          <w:color w:val="000000" w:themeColor="text1"/>
          <w:w w:val="102"/>
        </w:rPr>
        <w:t>nueve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martes</w:t>
      </w:r>
      <w:r w:rsidR="00CA2F79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seis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A5438A">
        <w:rPr>
          <w:b/>
          <w:i/>
          <w:color w:val="000000" w:themeColor="text1"/>
          <w:w w:val="102"/>
          <w:u w:val="single"/>
        </w:rPr>
        <w:t>19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proofErr w:type="spellStart"/>
      <w:r w:rsidRPr="00A024D5">
        <w:rPr>
          <w:color w:val="000000" w:themeColor="text1"/>
          <w:w w:val="102"/>
        </w:rPr>
        <w:t>de</w:t>
      </w:r>
      <w:r w:rsidR="00030D8B" w:rsidRPr="00030D8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</w:t>
      </w:r>
      <w:proofErr w:type="spellEnd"/>
      <w:r w:rsidR="003E7CE4" w:rsidRPr="00A5438A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5438A">
        <w:rPr>
          <w:b/>
          <w:i/>
          <w:color w:val="000000" w:themeColor="text1"/>
        </w:rPr>
        <w:t>;</w:t>
      </w:r>
      <w:r w:rsidR="00E031F4" w:rsidRPr="00A5438A">
        <w:rPr>
          <w:b/>
          <w:i/>
          <w:color w:val="000000" w:themeColor="text1"/>
        </w:rPr>
        <w:t xml:space="preserve"> </w:t>
      </w:r>
      <w:r w:rsidR="00B73C4A" w:rsidRPr="00A5438A">
        <w:rPr>
          <w:b/>
          <w:i/>
          <w:color w:val="000000" w:themeColor="text1"/>
        </w:rPr>
        <w:t>“</w:t>
      </w:r>
      <w:r w:rsidR="00B73C4A" w:rsidRPr="00A5438A">
        <w:rPr>
          <w:b/>
          <w:i/>
          <w:color w:val="000000" w:themeColor="text1"/>
          <w:sz w:val="22"/>
          <w:szCs w:val="22"/>
        </w:rPr>
        <w:t xml:space="preserve">Haciendo uso de las facultades establecidas en la Ley de Acceso a la Información Pública (en adelante LAIP) y los Art. 18 de la Constitución de la República, Art. 2 y 66 de la </w:t>
      </w:r>
      <w:proofErr w:type="spellStart"/>
      <w:r w:rsidR="00B73C4A" w:rsidRPr="00A5438A">
        <w:rPr>
          <w:b/>
          <w:i/>
          <w:color w:val="000000" w:themeColor="text1"/>
          <w:sz w:val="22"/>
          <w:szCs w:val="22"/>
        </w:rPr>
        <w:t>LAlP</w:t>
      </w:r>
      <w:proofErr w:type="spellEnd"/>
      <w:r w:rsidR="00B73C4A" w:rsidRPr="00A5438A">
        <w:rPr>
          <w:b/>
          <w:i/>
          <w:color w:val="000000" w:themeColor="text1"/>
          <w:sz w:val="22"/>
          <w:szCs w:val="22"/>
        </w:rPr>
        <w:t>, por éste medio me dirijo a usted para solicitarle la siguiente información:</w:t>
      </w:r>
    </w:p>
    <w:p w:rsidR="00B73C4A" w:rsidRPr="00A5438A" w:rsidRDefault="00B73C4A" w:rsidP="00B73C4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  <w:sz w:val="22"/>
          <w:szCs w:val="22"/>
        </w:rPr>
      </w:pPr>
      <w:r w:rsidRPr="00A5438A">
        <w:rPr>
          <w:b/>
          <w:i/>
          <w:color w:val="000000" w:themeColor="text1"/>
          <w:sz w:val="22"/>
          <w:szCs w:val="22"/>
        </w:rPr>
        <w:t>Copia íntegra en formato digital, en versión pública, del salario mensual y bonos que percibía la ex funcionaria Lic. Michelle Gallardo de Gutiérrez, como miembro de la Comisión de Desarrollo del Golfo de Fonseca; correspondiente a la gestión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Pr="00A5438A">
        <w:rPr>
          <w:b/>
          <w:i/>
          <w:color w:val="000000" w:themeColor="text1"/>
          <w:sz w:val="22"/>
          <w:szCs w:val="22"/>
        </w:rPr>
        <w:t>presidencial de Elías Antonio Saca (año 2004-2009.</w:t>
      </w:r>
    </w:p>
    <w:p w:rsidR="00B73C4A" w:rsidRPr="00A5438A" w:rsidRDefault="00B73C4A" w:rsidP="00B73C4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rStyle w:val="apple-converted-space"/>
          <w:b/>
          <w:i/>
          <w:color w:val="000000" w:themeColor="text1"/>
          <w:sz w:val="22"/>
          <w:szCs w:val="22"/>
        </w:rPr>
      </w:pPr>
      <w:r w:rsidRPr="00A5438A">
        <w:rPr>
          <w:b/>
          <w:i/>
          <w:color w:val="000000" w:themeColor="text1"/>
          <w:sz w:val="22"/>
          <w:szCs w:val="22"/>
        </w:rPr>
        <w:t>Copia íntegra en formato digital de la documentación que respalde el monto que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Pr="00A5438A">
        <w:rPr>
          <w:b/>
          <w:i/>
          <w:color w:val="000000" w:themeColor="text1"/>
          <w:sz w:val="22"/>
          <w:szCs w:val="22"/>
        </w:rPr>
        <w:br/>
        <w:t>percibía la ex funcionaria, en su misma calidad, en concepto de viáticos por cada viaje realizado dentro del mismo período presidencial.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</w:p>
    <w:p w:rsidR="00B73C4A" w:rsidRPr="00A5438A" w:rsidRDefault="00B73C4A" w:rsidP="00B73C4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rStyle w:val="apple-converted-space"/>
          <w:b/>
          <w:i/>
          <w:color w:val="000000" w:themeColor="text1"/>
          <w:sz w:val="22"/>
          <w:szCs w:val="22"/>
        </w:rPr>
      </w:pPr>
      <w:r w:rsidRPr="00A5438A">
        <w:rPr>
          <w:b/>
          <w:i/>
          <w:color w:val="000000" w:themeColor="text1"/>
          <w:sz w:val="22"/>
          <w:szCs w:val="22"/>
        </w:rPr>
        <w:t>copia íntegra en formato digital de la documentación que respalde la cantidad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Pr="00A5438A">
        <w:rPr>
          <w:b/>
          <w:i/>
          <w:color w:val="000000" w:themeColor="text1"/>
          <w:sz w:val="22"/>
          <w:szCs w:val="22"/>
        </w:rPr>
        <w:br/>
        <w:t>económica que percibía, en su calidad de miembro de la Comisión, en concepto de gastos de representación.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</w:p>
    <w:p w:rsidR="00B73C4A" w:rsidRPr="00A5438A" w:rsidRDefault="00B73C4A" w:rsidP="00B73C4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rStyle w:val="apple-converted-space"/>
          <w:b/>
          <w:i/>
          <w:color w:val="000000" w:themeColor="text1"/>
          <w:sz w:val="22"/>
          <w:szCs w:val="22"/>
        </w:rPr>
      </w:pPr>
      <w:r w:rsidRPr="00A5438A">
        <w:rPr>
          <w:b/>
          <w:i/>
          <w:color w:val="000000" w:themeColor="text1"/>
          <w:sz w:val="22"/>
          <w:szCs w:val="22"/>
        </w:rPr>
        <w:t xml:space="preserve">Copia íntegra en formato digital de las transferencias recibos, </w:t>
      </w:r>
      <w:proofErr w:type="spellStart"/>
      <w:r w:rsidRPr="00A5438A">
        <w:rPr>
          <w:b/>
          <w:i/>
          <w:color w:val="000000" w:themeColor="text1"/>
          <w:sz w:val="22"/>
          <w:szCs w:val="22"/>
        </w:rPr>
        <w:t>vouchers</w:t>
      </w:r>
      <w:proofErr w:type="spellEnd"/>
      <w:r w:rsidRPr="00A5438A">
        <w:rPr>
          <w:b/>
          <w:i/>
          <w:color w:val="000000" w:themeColor="text1"/>
          <w:sz w:val="22"/>
          <w:szCs w:val="22"/>
        </w:rPr>
        <w:t xml:space="preserve"> o cheques entregados que percibía la referida funcionaria en concepto de complemento salarial o sobresueldo.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</w:p>
    <w:p w:rsidR="00B73C4A" w:rsidRPr="00A5438A" w:rsidRDefault="00B73C4A" w:rsidP="00B73C4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  <w:sz w:val="22"/>
          <w:szCs w:val="22"/>
        </w:rPr>
      </w:pPr>
      <w:r w:rsidRPr="00A5438A">
        <w:rPr>
          <w:b/>
          <w:i/>
          <w:color w:val="000000" w:themeColor="text1"/>
          <w:sz w:val="22"/>
          <w:szCs w:val="22"/>
        </w:rPr>
        <w:t>Copia íntegra en formato digital relativa al registro de retención de impuesto sobre la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Pr="00A5438A">
        <w:rPr>
          <w:b/>
          <w:i/>
          <w:color w:val="000000" w:themeColor="text1"/>
          <w:sz w:val="22"/>
          <w:szCs w:val="22"/>
        </w:rPr>
        <w:br/>
        <w:t>Copia renta deducido de los salarios o emolumentos percibidos por la funcionaria</w:t>
      </w:r>
      <w:r w:rsidRPr="00A5438A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Pr="00A5438A">
        <w:rPr>
          <w:b/>
          <w:i/>
          <w:color w:val="000000" w:themeColor="text1"/>
          <w:sz w:val="22"/>
          <w:szCs w:val="22"/>
        </w:rPr>
        <w:br/>
        <w:t>mencionada en el párrafo de la presente solicitud de información.</w:t>
      </w:r>
    </w:p>
    <w:p w:rsidR="00BA0BBB" w:rsidRPr="00BA0BBB" w:rsidRDefault="00AD080B" w:rsidP="00BA0BBB">
      <w:pPr>
        <w:pStyle w:val="NormalWeb"/>
        <w:jc w:val="both"/>
        <w:rPr>
          <w:b/>
          <w:i/>
          <w:color w:val="1F497D" w:themeColor="text2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4F06DF">
        <w:rPr>
          <w:color w:val="000000" w:themeColor="text1"/>
        </w:rPr>
        <w:t>Administrativa/Unidad de Recursos Humanos y Fortalecimiento de Capacidades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de esta Cartera de Estado, quienes nos enviaron la</w:t>
      </w:r>
      <w:r w:rsidR="004F06DF">
        <w:rPr>
          <w:color w:val="000000" w:themeColor="text1"/>
        </w:rPr>
        <w:t xml:space="preserve"> siguiente respuesta:</w:t>
      </w:r>
      <w:r w:rsidR="004F06DF" w:rsidRPr="00A5438A">
        <w:rPr>
          <w:color w:val="000000" w:themeColor="text1"/>
        </w:rPr>
        <w:t xml:space="preserve"> </w:t>
      </w:r>
      <w:r w:rsidR="004F06DF" w:rsidRPr="00A5438A">
        <w:rPr>
          <w:b/>
          <w:i/>
          <w:color w:val="1F497D" w:themeColor="text2"/>
        </w:rPr>
        <w:t xml:space="preserve">“no contamos con registros de la funcionaria mencionada, en el cargo </w:t>
      </w:r>
      <w:r w:rsidR="00303448">
        <w:rPr>
          <w:b/>
          <w:i/>
          <w:color w:val="1F497D" w:themeColor="text2"/>
        </w:rPr>
        <w:t>indicado</w:t>
      </w:r>
      <w:r w:rsidR="00BA0BBB">
        <w:rPr>
          <w:color w:val="1F497D" w:themeColor="text2"/>
        </w:rPr>
        <w:t xml:space="preserve">, </w:t>
      </w:r>
      <w:r w:rsidR="00BA0BBB" w:rsidRPr="00BA0BBB">
        <w:rPr>
          <w:b/>
          <w:i/>
          <w:color w:val="1F497D" w:themeColor="text2"/>
        </w:rPr>
        <w:t>suger</w:t>
      </w:r>
      <w:r w:rsidR="00303448">
        <w:rPr>
          <w:b/>
          <w:i/>
          <w:color w:val="1F497D" w:themeColor="text2"/>
        </w:rPr>
        <w:t>im</w:t>
      </w:r>
      <w:r w:rsidR="00BA0BBB" w:rsidRPr="00BA0BBB">
        <w:rPr>
          <w:b/>
          <w:i/>
          <w:color w:val="1F497D" w:themeColor="text2"/>
        </w:rPr>
        <w:t>o</w:t>
      </w:r>
      <w:r w:rsidR="00303448">
        <w:rPr>
          <w:b/>
          <w:i/>
          <w:color w:val="1F497D" w:themeColor="text2"/>
        </w:rPr>
        <w:t>s</w:t>
      </w:r>
      <w:r w:rsidR="00BA0BBB" w:rsidRPr="00BA0BBB">
        <w:rPr>
          <w:b/>
          <w:i/>
          <w:color w:val="1F497D" w:themeColor="text2"/>
        </w:rPr>
        <w:t xml:space="preserve"> consult</w:t>
      </w:r>
      <w:r w:rsidR="00303448">
        <w:rPr>
          <w:b/>
          <w:i/>
          <w:color w:val="1F497D" w:themeColor="text2"/>
        </w:rPr>
        <w:t>ar</w:t>
      </w:r>
      <w:r w:rsidR="00BA0BBB" w:rsidRPr="00BA0BBB">
        <w:rPr>
          <w:b/>
          <w:i/>
          <w:color w:val="1F497D" w:themeColor="text2"/>
        </w:rPr>
        <w:t xml:space="preserve"> a Casa Presidencial o al Ministerio de Relaciones Exteriores. </w:t>
      </w:r>
    </w:p>
    <w:p w:rsidR="00BA0BBB" w:rsidRPr="001E54B4" w:rsidRDefault="00BA0BBB" w:rsidP="00BA0BBB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  <w:r w:rsidRPr="001E54B4">
        <w:rPr>
          <w:rFonts w:ascii="Times New Roman" w:hAnsi="Times New Roman"/>
          <w:w w:val="102"/>
          <w:sz w:val="24"/>
          <w:szCs w:val="24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BA0BBB" w:rsidRPr="001E54B4" w:rsidRDefault="00BA0BBB" w:rsidP="00BA0BBB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</w:p>
    <w:p w:rsidR="00BA0BBB" w:rsidRPr="001E54B4" w:rsidRDefault="00BA0BBB" w:rsidP="00BA0B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4B4">
        <w:rPr>
          <w:rFonts w:ascii="Times New Roman" w:hAnsi="Times New Roman"/>
          <w:b/>
          <w:sz w:val="24"/>
          <w:szCs w:val="24"/>
        </w:rPr>
        <w:t>NO ENTREGA DE LA INFORMACIÓN SOLICITADA POR NO SER ESTA</w:t>
      </w:r>
      <w:r w:rsidRPr="001E54B4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1E54B4">
        <w:rPr>
          <w:rFonts w:ascii="Times New Roman" w:hAnsi="Times New Roman"/>
          <w:b/>
          <w:sz w:val="24"/>
          <w:szCs w:val="24"/>
        </w:rPr>
        <w:t>INSTITUCIÓN COMPETENTE PARA CONOCER DE LA MISMA.</w:t>
      </w:r>
    </w:p>
    <w:p w:rsidR="00BA0BBB" w:rsidRPr="001E54B4" w:rsidRDefault="00BA0BBB" w:rsidP="00BA0BB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A0BBB" w:rsidRDefault="00BA0BBB" w:rsidP="00BA0BBB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w w:val="102"/>
        </w:rPr>
      </w:pPr>
      <w:r w:rsidRPr="00BA0BBB">
        <w:rPr>
          <w:rFonts w:ascii="Times New Roman" w:hAnsi="Times New Roman" w:cs="Times New Roman"/>
          <w:b/>
          <w:color w:val="000000" w:themeColor="text1"/>
          <w:w w:val="102"/>
        </w:rPr>
        <w:lastRenderedPageBreak/>
        <w:t>…1/2…</w:t>
      </w:r>
    </w:p>
    <w:p w:rsidR="00BA0BBB" w:rsidRDefault="00BA0BBB" w:rsidP="00BA0BBB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w w:val="102"/>
        </w:rPr>
      </w:pPr>
    </w:p>
    <w:p w:rsidR="00BA0BBB" w:rsidRPr="00BA0BBB" w:rsidRDefault="00BA0BBB" w:rsidP="00BA0BBB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w w:val="102"/>
        </w:rPr>
      </w:pPr>
      <w:r>
        <w:rPr>
          <w:rFonts w:ascii="Times New Roman" w:hAnsi="Times New Roman" w:cs="Times New Roman"/>
          <w:b/>
          <w:color w:val="000000" w:themeColor="text1"/>
          <w:w w:val="102"/>
        </w:rPr>
        <w:t>…2/…</w:t>
      </w:r>
    </w:p>
    <w:p w:rsidR="00BA0BBB" w:rsidRDefault="00BA0BBB" w:rsidP="00BA0BB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  <w:w w:val="102"/>
        </w:rPr>
      </w:pPr>
    </w:p>
    <w:p w:rsidR="00BA0BBB" w:rsidRDefault="00BA0BBB" w:rsidP="00BA0BB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  <w:w w:val="102"/>
        </w:rPr>
      </w:pPr>
    </w:p>
    <w:p w:rsidR="00CA2F79" w:rsidRDefault="00BA0BBB" w:rsidP="00BA0BB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  <w:w w:val="102"/>
        </w:rPr>
      </w:pPr>
      <w:r w:rsidRPr="00BA0BBB">
        <w:rPr>
          <w:rFonts w:ascii="Times New Roman" w:hAnsi="Times New Roman" w:cs="Times New Roman"/>
          <w:color w:val="000000" w:themeColor="text1"/>
          <w:w w:val="102"/>
        </w:rPr>
        <w:t>Su solicitud deberá ser dirigida</w:t>
      </w:r>
      <w:r>
        <w:rPr>
          <w:rFonts w:ascii="Times New Roman" w:hAnsi="Times New Roman" w:cs="Times New Roman"/>
          <w:color w:val="000000" w:themeColor="text1"/>
          <w:w w:val="102"/>
        </w:rPr>
        <w:t xml:space="preserve"> al Ministerio de Relaciones Exteriores y/o Casa Presidencial, a continuación los contactos:</w:t>
      </w:r>
    </w:p>
    <w:p w:rsidR="00BA0BBB" w:rsidRDefault="00BA0BBB" w:rsidP="00BA0BB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  <w:w w:val="102"/>
        </w:rPr>
      </w:pPr>
    </w:p>
    <w:p w:rsidR="00BA0BBB" w:rsidRPr="00BA0BBB" w:rsidRDefault="00BA0BBB" w:rsidP="00BA0BBB">
      <w:pPr>
        <w:pStyle w:val="Default"/>
        <w:numPr>
          <w:ilvl w:val="0"/>
          <w:numId w:val="15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333333"/>
        </w:rPr>
      </w:pPr>
      <w:r w:rsidRPr="00BA0BBB">
        <w:rPr>
          <w:rFonts w:ascii="Times New Roman" w:hAnsi="Times New Roman" w:cs="Times New Roman"/>
          <w:color w:val="000000" w:themeColor="text1"/>
        </w:rPr>
        <w:t>Ministerio de Relaciones Exteriores, calle El Pedregal, Bulevar Cancillería. Ciudad Merliot, Antiguo Cuscatlán.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A0BBB">
        <w:rPr>
          <w:rFonts w:ascii="Times New Roman" w:hAnsi="Times New Roman" w:cs="Times New Roman"/>
          <w:bCs/>
          <w:color w:val="000000" w:themeColor="text1"/>
        </w:rPr>
        <w:t xml:space="preserve">Lic. César Alfonso Rodríguez Santillana, Oficial de Información; </w:t>
      </w:r>
      <w:r w:rsidRPr="00BA0BBB">
        <w:rPr>
          <w:rFonts w:ascii="Times New Roman" w:hAnsi="Times New Roman" w:cs="Times New Roman"/>
          <w:color w:val="333333"/>
          <w:shd w:val="clear" w:color="auto" w:fill="FFFFFF"/>
        </w:rPr>
        <w:t>oaip@rree.gob.sv</w:t>
      </w:r>
      <w:r w:rsidRPr="00BA0BBB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 , Tel: </w:t>
      </w:r>
      <w:r w:rsidRPr="00BA0BBB">
        <w:rPr>
          <w:rFonts w:ascii="Times New Roman" w:hAnsi="Times New Roman" w:cs="Times New Roman"/>
          <w:color w:val="333333"/>
          <w:shd w:val="clear" w:color="auto" w:fill="FFFFFF"/>
        </w:rPr>
        <w:t>2237-5643</w:t>
      </w:r>
    </w:p>
    <w:p w:rsidR="00BA0BBB" w:rsidRDefault="001D48A6" w:rsidP="00BA0BBB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333333"/>
          <w:sz w:val="22"/>
          <w:szCs w:val="22"/>
        </w:rPr>
      </w:pPr>
      <w:hyperlink r:id="rId8" w:history="1">
        <w:r w:rsidR="00BA0BBB" w:rsidRPr="004C43F8">
          <w:rPr>
            <w:rStyle w:val="Hipervnculo"/>
            <w:sz w:val="22"/>
            <w:szCs w:val="22"/>
          </w:rPr>
          <w:t>http://publica.gobiernoabierto.gob.sv/institutions/ministerio-de-relaciones-exteriores</w:t>
        </w:r>
      </w:hyperlink>
    </w:p>
    <w:p w:rsidR="00BA0BBB" w:rsidRPr="00BA0BBB" w:rsidRDefault="00BA0BBB" w:rsidP="00BA0BBB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333333"/>
          <w:sz w:val="22"/>
          <w:szCs w:val="22"/>
        </w:rPr>
      </w:pPr>
    </w:p>
    <w:p w:rsidR="00BA0BBB" w:rsidRPr="00BA0BBB" w:rsidRDefault="00BA0BBB" w:rsidP="00BA0BB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426"/>
        <w:rPr>
          <w:color w:val="000000" w:themeColor="text1"/>
          <w:sz w:val="22"/>
          <w:szCs w:val="22"/>
        </w:rPr>
      </w:pPr>
      <w:r w:rsidRPr="00BA0BBB">
        <w:rPr>
          <w:bCs/>
          <w:color w:val="333333"/>
          <w:sz w:val="22"/>
          <w:szCs w:val="22"/>
        </w:rPr>
        <w:t xml:space="preserve">Oficina de Información  y Respuesta, Casa Presidencial, Lic. Pavel Benjamín Cruz Álvarez, Oficial de Información.  </w:t>
      </w:r>
      <w:r w:rsidRPr="00BA0BBB">
        <w:rPr>
          <w:color w:val="333333"/>
          <w:sz w:val="22"/>
          <w:szCs w:val="22"/>
        </w:rPr>
        <w:t xml:space="preserve">Calle y Colonia Roma #156, San Salvador., </w:t>
      </w:r>
      <w:hyperlink r:id="rId9" w:history="1">
        <w:r w:rsidRPr="00BA0BBB">
          <w:rPr>
            <w:rStyle w:val="Hipervnculo"/>
            <w:sz w:val="22"/>
            <w:szCs w:val="22"/>
            <w:shd w:val="clear" w:color="auto" w:fill="FFFFFF"/>
          </w:rPr>
          <w:t>oir@presidencia.gob.sv</w:t>
        </w:r>
      </w:hyperlink>
      <w:r w:rsidRPr="00BA0BBB">
        <w:rPr>
          <w:color w:val="333333"/>
          <w:sz w:val="22"/>
          <w:szCs w:val="22"/>
          <w:shd w:val="clear" w:color="auto" w:fill="FFFFFF"/>
        </w:rPr>
        <w:t xml:space="preserve"> </w:t>
      </w:r>
      <w:r w:rsidRPr="00BA0BBB">
        <w:rPr>
          <w:rStyle w:val="apple-converted-space"/>
          <w:color w:val="333333"/>
          <w:sz w:val="22"/>
          <w:szCs w:val="22"/>
          <w:shd w:val="clear" w:color="auto" w:fill="FFFFFF"/>
        </w:rPr>
        <w:t xml:space="preserve">  </w:t>
      </w:r>
      <w:r w:rsidRPr="00BA0BBB">
        <w:rPr>
          <w:color w:val="333333"/>
          <w:sz w:val="22"/>
          <w:szCs w:val="22"/>
          <w:shd w:val="clear" w:color="auto" w:fill="FFFFFF"/>
        </w:rPr>
        <w:t>2248-9690</w:t>
      </w:r>
    </w:p>
    <w:p w:rsidR="00BA0BBB" w:rsidRDefault="001D48A6" w:rsidP="00BA0BBB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  <w:hyperlink r:id="rId10" w:history="1">
        <w:r w:rsidR="00BA0BBB" w:rsidRPr="00245A2C">
          <w:rPr>
            <w:rStyle w:val="Hipervnculo"/>
            <w:rFonts w:ascii="Times New Roman" w:hAnsi="Times New Roman"/>
          </w:rPr>
          <w:t>http://publica.gobiernoabierto.gob.sv/institutions/presidencia-de-la-republica</w:t>
        </w:r>
      </w:hyperlink>
    </w:p>
    <w:p w:rsidR="00BA0BBB" w:rsidRDefault="00BA0BBB" w:rsidP="00BA0BBB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BA0BBB" w:rsidRDefault="00BA0BBB" w:rsidP="00BA0BBB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BA0BBB" w:rsidRDefault="00BA0BBB" w:rsidP="00BA0BBB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BA0BBB" w:rsidRPr="00BA0BBB" w:rsidRDefault="00BA0BBB" w:rsidP="00BA0BBB">
      <w:pPr>
        <w:pStyle w:val="Default"/>
        <w:spacing w:line="276" w:lineRule="auto"/>
        <w:rPr>
          <w:rFonts w:ascii="Times New Roman" w:hAnsi="Times New Roman" w:cs="Times New Roman"/>
          <w:b/>
          <w:i/>
          <w:color w:val="000000" w:themeColor="text1"/>
          <w:spacing w:val="2"/>
        </w:rPr>
      </w:pPr>
    </w:p>
    <w:p w:rsidR="006907AB" w:rsidRPr="00BA0BBB" w:rsidRDefault="006907AB" w:rsidP="00161B79">
      <w:pPr>
        <w:pStyle w:val="Default"/>
        <w:spacing w:line="276" w:lineRule="auto"/>
        <w:rPr>
          <w:rFonts w:ascii="Times New Roman" w:hAnsi="Times New Roman" w:cs="Times New Roman"/>
          <w:b/>
          <w:i/>
          <w:color w:val="000000" w:themeColor="text1"/>
          <w:spacing w:val="2"/>
          <w:sz w:val="16"/>
          <w:szCs w:val="16"/>
        </w:rPr>
      </w:pPr>
    </w:p>
    <w:p w:rsidR="006907AB" w:rsidRPr="004F06DF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16"/>
          <w:szCs w:val="16"/>
        </w:rPr>
      </w:pPr>
    </w:p>
    <w:p w:rsidR="006907AB" w:rsidRPr="004F06DF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16"/>
          <w:szCs w:val="16"/>
        </w:rPr>
      </w:pPr>
    </w:p>
    <w:p w:rsidR="00497E9B" w:rsidRPr="004F06DF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16"/>
          <w:szCs w:val="16"/>
        </w:rPr>
      </w:pPr>
      <w:r w:rsidRPr="004F06DF">
        <w:rPr>
          <w:rFonts w:ascii="Arial Narrow" w:hAnsi="Arial Narrow"/>
          <w:i/>
          <w:color w:val="000000" w:themeColor="text1"/>
          <w:spacing w:val="2"/>
          <w:sz w:val="16"/>
          <w:szCs w:val="16"/>
        </w:rPr>
        <w:t>_____________________</w:t>
      </w:r>
      <w:r w:rsidR="004F06DF">
        <w:rPr>
          <w:rFonts w:ascii="Arial Narrow" w:hAnsi="Arial Narrow"/>
          <w:i/>
          <w:color w:val="000000" w:themeColor="text1"/>
          <w:spacing w:val="2"/>
          <w:sz w:val="16"/>
          <w:szCs w:val="16"/>
        </w:rPr>
        <w:t>______________</w:t>
      </w:r>
      <w:r w:rsidRPr="004F06DF">
        <w:rPr>
          <w:rFonts w:ascii="Arial Narrow" w:hAnsi="Arial Narrow"/>
          <w:i/>
          <w:color w:val="000000" w:themeColor="text1"/>
          <w:spacing w:val="2"/>
          <w:sz w:val="16"/>
          <w:szCs w:val="16"/>
        </w:rPr>
        <w:t>_</w:t>
      </w:r>
    </w:p>
    <w:p w:rsidR="00007957" w:rsidRPr="004F06DF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0"/>
          <w:szCs w:val="20"/>
        </w:rPr>
      </w:pPr>
      <w:r w:rsidRPr="004F06DF">
        <w:rPr>
          <w:rFonts w:ascii="Arial Narrow" w:hAnsi="Arial Narrow"/>
          <w:i/>
          <w:color w:val="000000" w:themeColor="text1"/>
          <w:spacing w:val="2"/>
          <w:sz w:val="20"/>
          <w:szCs w:val="20"/>
        </w:rPr>
        <w:t>Lic. Marina Sandoval</w:t>
      </w:r>
    </w:p>
    <w:p w:rsidR="00F61E4D" w:rsidRPr="004F06DF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spacing w:val="2"/>
          <w:sz w:val="20"/>
          <w:szCs w:val="20"/>
        </w:rPr>
      </w:pPr>
      <w:r w:rsidRPr="004F06DF">
        <w:rPr>
          <w:rFonts w:ascii="Arial Narrow" w:hAnsi="Arial Narrow"/>
          <w:i/>
          <w:spacing w:val="2"/>
          <w:sz w:val="20"/>
          <w:szCs w:val="20"/>
        </w:rPr>
        <w:t>Oficial de Información, MARN</w:t>
      </w:r>
    </w:p>
    <w:sectPr w:rsidR="00F61E4D" w:rsidRPr="004F06DF" w:rsidSect="004F06DF">
      <w:headerReference w:type="default" r:id="rId11"/>
      <w:footerReference w:type="default" r:id="rId12"/>
      <w:type w:val="continuous"/>
      <w:pgSz w:w="12240" w:h="15840"/>
      <w:pgMar w:top="1417" w:right="1041" w:bottom="1417" w:left="993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98" w:rsidRDefault="001E7B98" w:rsidP="00AD080B">
      <w:pPr>
        <w:spacing w:after="0" w:line="240" w:lineRule="auto"/>
      </w:pPr>
      <w:r>
        <w:separator/>
      </w:r>
    </w:p>
  </w:endnote>
  <w:endnote w:type="continuationSeparator" w:id="1">
    <w:p w:rsidR="001E7B98" w:rsidRDefault="001E7B9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98" w:rsidRDefault="001E7B98" w:rsidP="00AD080B">
      <w:pPr>
        <w:spacing w:after="0" w:line="240" w:lineRule="auto"/>
      </w:pPr>
      <w:r>
        <w:separator/>
      </w:r>
    </w:p>
  </w:footnote>
  <w:footnote w:type="continuationSeparator" w:id="1">
    <w:p w:rsidR="001E7B98" w:rsidRDefault="001E7B9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466D42"/>
    <w:multiLevelType w:val="hybridMultilevel"/>
    <w:tmpl w:val="C4A6B5D4"/>
    <w:lvl w:ilvl="0" w:tplc="62E09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040BC"/>
    <w:multiLevelType w:val="hybridMultilevel"/>
    <w:tmpl w:val="0CBA91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850D2"/>
    <w:multiLevelType w:val="hybridMultilevel"/>
    <w:tmpl w:val="86B0B0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3"/>
  </w:num>
  <w:num w:numId="15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4F9B"/>
    <w:rsid w:val="00007957"/>
    <w:rsid w:val="00012730"/>
    <w:rsid w:val="00025582"/>
    <w:rsid w:val="00026D06"/>
    <w:rsid w:val="00030D8B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0F4B1F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8A6"/>
    <w:rsid w:val="001D4FDC"/>
    <w:rsid w:val="001D5513"/>
    <w:rsid w:val="001D7823"/>
    <w:rsid w:val="001E1013"/>
    <w:rsid w:val="001E7B98"/>
    <w:rsid w:val="001F0053"/>
    <w:rsid w:val="001F5186"/>
    <w:rsid w:val="0020128E"/>
    <w:rsid w:val="002016A1"/>
    <w:rsid w:val="002100A7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448"/>
    <w:rsid w:val="00303C6F"/>
    <w:rsid w:val="00306AC2"/>
    <w:rsid w:val="00306F8E"/>
    <w:rsid w:val="00322869"/>
    <w:rsid w:val="00335839"/>
    <w:rsid w:val="0033667F"/>
    <w:rsid w:val="00337115"/>
    <w:rsid w:val="00337598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06DF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545A"/>
    <w:rsid w:val="006777CA"/>
    <w:rsid w:val="00682414"/>
    <w:rsid w:val="006907AB"/>
    <w:rsid w:val="006A208F"/>
    <w:rsid w:val="006A5780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77676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2A3C"/>
    <w:rsid w:val="00A3343D"/>
    <w:rsid w:val="00A35032"/>
    <w:rsid w:val="00A36EE8"/>
    <w:rsid w:val="00A42222"/>
    <w:rsid w:val="00A42B6D"/>
    <w:rsid w:val="00A5195B"/>
    <w:rsid w:val="00A5438A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73C4A"/>
    <w:rsid w:val="00B838AA"/>
    <w:rsid w:val="00BA0BBB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430A"/>
    <w:rsid w:val="00E155B1"/>
    <w:rsid w:val="00E15E9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162F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relaciones-exterio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ublica.gobiernoabierto.gob.sv/institutions/presidencia-de-la-republi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r@presidencia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ADC5-E479-4022-AF89-4A2E68AB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2017-06-12T20:35:00Z</cp:lastPrinted>
  <dcterms:created xsi:type="dcterms:W3CDTF">2017-06-07T16:16:00Z</dcterms:created>
  <dcterms:modified xsi:type="dcterms:W3CDTF">2017-07-25T15:24:00Z</dcterms:modified>
</cp:coreProperties>
</file>