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4A7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CC24C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E77159" w:rsidRDefault="00617288" w:rsidP="00DE4A73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2539EE" w:rsidRPr="002539EE" w:rsidRDefault="004B1537" w:rsidP="002539EE">
      <w:pPr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DE4A73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DE4A73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CE4C1E">
        <w:rPr>
          <w:rFonts w:ascii="Arial Narrow" w:hAnsi="Arial Narrow"/>
          <w:color w:val="000000" w:themeColor="text1"/>
          <w:w w:val="102"/>
          <w:sz w:val="24"/>
          <w:szCs w:val="24"/>
        </w:rPr>
        <w:t>dieciséis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horas </w:t>
      </w:r>
      <w:r w:rsidR="00CE4C1E">
        <w:rPr>
          <w:rFonts w:ascii="Arial Narrow" w:hAnsi="Arial Narrow"/>
          <w:color w:val="000000" w:themeColor="text1"/>
          <w:w w:val="102"/>
          <w:sz w:val="24"/>
          <w:szCs w:val="24"/>
        </w:rPr>
        <w:t>d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el día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jueves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diecisiete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76141F"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9</w:t>
      </w:r>
      <w:r w:rsidR="002539EE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5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>:</w:t>
      </w:r>
      <w:r w:rsidR="007447FB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                  </w:t>
      </w:r>
      <w:r w:rsidRPr="00DE4A73">
        <w:rPr>
          <w:rFonts w:ascii="Arial Narrow" w:hAnsi="Arial Narrow"/>
          <w:b/>
          <w:i/>
          <w:color w:val="000000" w:themeColor="text1"/>
          <w:w w:val="102"/>
          <w:sz w:val="24"/>
          <w:szCs w:val="24"/>
          <w:u w:val="single"/>
        </w:rPr>
        <w:t>,</w:t>
      </w:r>
      <w:r w:rsidRPr="00DE4A73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2539EE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: </w:t>
      </w:r>
      <w:r w:rsidR="002539EE" w:rsidRPr="002539EE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información del complejo EL PLAYÓN y es de cuantas personas trabajan en el área natural y deseo puedan ayudarme también dándome la misma información de COLIMA.</w:t>
      </w:r>
    </w:p>
    <w:p w:rsidR="00CE4C1E" w:rsidRDefault="002539EE" w:rsidP="002539EE">
      <w:pPr>
        <w:spacing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4B1537" w:rsidRPr="00DE4A73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="004B1537" w:rsidRPr="00DE4A73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="004B1537" w:rsidRPr="00DE4A73">
        <w:rPr>
          <w:rFonts w:ascii="Arial Narrow" w:hAnsi="Arial Narrow"/>
          <w:color w:val="000000" w:themeColor="text1"/>
          <w:sz w:val="24"/>
          <w:szCs w:val="24"/>
        </w:rPr>
        <w:t xml:space="preserve">ey, y 19 del Reglamento, esta  oficina procedió a solicitar la información a la Dirección General de </w:t>
      </w:r>
      <w:r w:rsidR="007C0E63">
        <w:rPr>
          <w:rFonts w:ascii="Arial Narrow" w:hAnsi="Arial Narrow"/>
          <w:color w:val="000000" w:themeColor="text1"/>
          <w:sz w:val="24"/>
          <w:szCs w:val="24"/>
        </w:rPr>
        <w:t>Ecosistemas y Vida Silvestre</w:t>
      </w:r>
      <w:r w:rsidR="004B1537" w:rsidRPr="00DE4A73">
        <w:rPr>
          <w:rFonts w:ascii="Arial Narrow" w:hAnsi="Arial Narrow"/>
          <w:color w:val="000000" w:themeColor="text1"/>
          <w:sz w:val="24"/>
          <w:szCs w:val="24"/>
        </w:rPr>
        <w:t xml:space="preserve"> de esta Cartera de Estado, quienes nos enviaron en esta fecha la </w:t>
      </w:r>
      <w:r w:rsidR="00DE4A73">
        <w:rPr>
          <w:rFonts w:ascii="Arial Narrow" w:hAnsi="Arial Narrow"/>
          <w:color w:val="000000" w:themeColor="text1"/>
          <w:sz w:val="24"/>
          <w:szCs w:val="24"/>
        </w:rPr>
        <w:t>información,</w:t>
      </w:r>
      <w:r w:rsidR="004B1537" w:rsidRPr="00DE4A73">
        <w:rPr>
          <w:rFonts w:ascii="Arial Narrow" w:hAnsi="Arial Narrow"/>
          <w:color w:val="000000" w:themeColor="text1"/>
          <w:sz w:val="24"/>
          <w:szCs w:val="24"/>
        </w:rPr>
        <w:t xml:space="preserve"> por lo que esta oficina RESUELVE enviar vía correo electrónico al solicitante la siguiente información:</w:t>
      </w:r>
    </w:p>
    <w:p w:rsidR="002539EE" w:rsidRDefault="002539EE" w:rsidP="002539EE">
      <w:pPr>
        <w:pStyle w:val="Prrafodelista"/>
        <w:numPr>
          <w:ilvl w:val="0"/>
          <w:numId w:val="20"/>
        </w:numPr>
        <w:spacing w:after="0"/>
        <w:jc w:val="both"/>
        <w:rPr>
          <w:rFonts w:asciiTheme="minorHAnsi" w:hAnsiTheme="minorHAnsi"/>
          <w:b/>
          <w:i/>
        </w:rPr>
      </w:pPr>
      <w:r w:rsidRPr="002539EE">
        <w:rPr>
          <w:rFonts w:asciiTheme="minorHAnsi" w:hAnsiTheme="minorHAnsi"/>
          <w:b/>
          <w:i/>
        </w:rPr>
        <w:t xml:space="preserve">El personal del Ministerio  (guarda recursos y técnicos), están distribuidos por zona geográfica, para el caso del  Área de  Conservación   Complejo El Playón y  ANP  Colima,  están distribuidos de la  siguiente manera,  según detalle:  </w:t>
      </w:r>
    </w:p>
    <w:p w:rsidR="002539EE" w:rsidRPr="002539EE" w:rsidRDefault="002539EE" w:rsidP="002539EE">
      <w:pPr>
        <w:pStyle w:val="Prrafodelista"/>
        <w:spacing w:after="0"/>
        <w:jc w:val="both"/>
        <w:rPr>
          <w:rFonts w:asciiTheme="minorHAnsi" w:hAnsiTheme="minorHAnsi"/>
          <w:b/>
          <w:i/>
        </w:rPr>
      </w:pPr>
    </w:p>
    <w:tbl>
      <w:tblPr>
        <w:tblStyle w:val="Tablaconcuadrcula"/>
        <w:tblpPr w:leftFromText="141" w:rightFromText="141" w:vertAnchor="text" w:horzAnchor="margin" w:tblpXSpec="center" w:tblpY="54"/>
        <w:tblW w:w="0" w:type="auto"/>
        <w:tblLook w:val="04A0"/>
      </w:tblPr>
      <w:tblGrid>
        <w:gridCol w:w="1985"/>
        <w:gridCol w:w="4394"/>
        <w:gridCol w:w="1951"/>
      </w:tblGrid>
      <w:tr w:rsidR="002539EE" w:rsidRPr="00DB0AA5" w:rsidTr="002539EE">
        <w:tc>
          <w:tcPr>
            <w:tcW w:w="1985" w:type="dxa"/>
            <w:shd w:val="clear" w:color="auto" w:fill="EAF1DD" w:themeFill="accent3" w:themeFillTint="33"/>
            <w:vAlign w:val="center"/>
          </w:tcPr>
          <w:p w:rsidR="002539EE" w:rsidRPr="002539EE" w:rsidRDefault="002539EE" w:rsidP="002539EE">
            <w:pPr>
              <w:jc w:val="center"/>
              <w:rPr>
                <w:rFonts w:asciiTheme="minorHAnsi" w:hAnsiTheme="minorHAnsi"/>
                <w:b/>
              </w:rPr>
            </w:pPr>
            <w:r w:rsidRPr="002539EE">
              <w:rPr>
                <w:rFonts w:asciiTheme="minorHAnsi" w:hAnsiTheme="minorHAnsi"/>
                <w:b/>
              </w:rPr>
              <w:t>ZONA GEOGRÁFICA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:rsidR="002539EE" w:rsidRPr="002539EE" w:rsidRDefault="002539EE" w:rsidP="002539EE">
            <w:pPr>
              <w:jc w:val="center"/>
              <w:rPr>
                <w:rFonts w:asciiTheme="minorHAnsi" w:hAnsiTheme="minorHAnsi"/>
                <w:b/>
              </w:rPr>
            </w:pPr>
            <w:r w:rsidRPr="002539EE">
              <w:rPr>
                <w:rFonts w:asciiTheme="minorHAnsi" w:hAnsiTheme="minorHAnsi"/>
                <w:b/>
              </w:rPr>
              <w:t>NOMBRE DEL  ANP</w:t>
            </w:r>
          </w:p>
        </w:tc>
        <w:tc>
          <w:tcPr>
            <w:tcW w:w="1951" w:type="dxa"/>
            <w:shd w:val="clear" w:color="auto" w:fill="EAF1DD" w:themeFill="accent3" w:themeFillTint="33"/>
            <w:vAlign w:val="center"/>
          </w:tcPr>
          <w:p w:rsidR="002539EE" w:rsidRPr="002539EE" w:rsidRDefault="002539EE" w:rsidP="002539EE">
            <w:pPr>
              <w:jc w:val="center"/>
              <w:rPr>
                <w:rFonts w:asciiTheme="minorHAnsi" w:hAnsiTheme="minorHAnsi"/>
                <w:b/>
              </w:rPr>
            </w:pPr>
            <w:r w:rsidRPr="002539EE">
              <w:rPr>
                <w:rFonts w:asciiTheme="minorHAnsi" w:hAnsiTheme="minorHAnsi"/>
                <w:b/>
              </w:rPr>
              <w:t>GUARDA RECURSOS  Y TÉCNICOS</w:t>
            </w:r>
          </w:p>
        </w:tc>
      </w:tr>
      <w:tr w:rsidR="002539EE" w:rsidRPr="00DB0AA5" w:rsidTr="002539EE">
        <w:tc>
          <w:tcPr>
            <w:tcW w:w="1985" w:type="dxa"/>
          </w:tcPr>
          <w:p w:rsidR="002539EE" w:rsidRPr="00DB0AA5" w:rsidRDefault="002539EE" w:rsidP="002539EE">
            <w:pPr>
              <w:rPr>
                <w:rFonts w:asciiTheme="minorHAnsi" w:hAnsiTheme="minorHAnsi"/>
                <w:sz w:val="22"/>
                <w:szCs w:val="22"/>
              </w:rPr>
            </w:pPr>
            <w:r w:rsidRPr="00DB0AA5">
              <w:rPr>
                <w:rFonts w:asciiTheme="minorHAnsi" w:hAnsiTheme="minorHAnsi"/>
                <w:sz w:val="22"/>
                <w:szCs w:val="22"/>
              </w:rPr>
              <w:t>Zona Central</w:t>
            </w:r>
          </w:p>
        </w:tc>
        <w:tc>
          <w:tcPr>
            <w:tcW w:w="4394" w:type="dxa"/>
          </w:tcPr>
          <w:p w:rsidR="002539EE" w:rsidRPr="00DB0AA5" w:rsidRDefault="002539EE" w:rsidP="002539EE">
            <w:pPr>
              <w:rPr>
                <w:rFonts w:asciiTheme="minorHAnsi" w:hAnsiTheme="minorHAnsi"/>
                <w:sz w:val="22"/>
                <w:szCs w:val="22"/>
              </w:rPr>
            </w:pPr>
            <w:r w:rsidRPr="00DB0AA5">
              <w:rPr>
                <w:rFonts w:asciiTheme="minorHAnsi" w:hAnsiTheme="minorHAnsi"/>
                <w:sz w:val="22"/>
                <w:szCs w:val="22"/>
              </w:rPr>
              <w:t xml:space="preserve"> Áreas   Conservación  El  Playón </w:t>
            </w:r>
          </w:p>
        </w:tc>
        <w:tc>
          <w:tcPr>
            <w:tcW w:w="1951" w:type="dxa"/>
          </w:tcPr>
          <w:p w:rsidR="002539EE" w:rsidRPr="00DB0AA5" w:rsidRDefault="002539EE" w:rsidP="00253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0AA5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</w:tr>
      <w:tr w:rsidR="002539EE" w:rsidRPr="00DB0AA5" w:rsidTr="002539EE">
        <w:tc>
          <w:tcPr>
            <w:tcW w:w="1985" w:type="dxa"/>
          </w:tcPr>
          <w:p w:rsidR="002539EE" w:rsidRPr="00DB0AA5" w:rsidRDefault="002539EE" w:rsidP="002539EE">
            <w:pPr>
              <w:rPr>
                <w:rFonts w:asciiTheme="minorHAnsi" w:hAnsiTheme="minorHAnsi"/>
                <w:sz w:val="22"/>
                <w:szCs w:val="22"/>
              </w:rPr>
            </w:pPr>
            <w:r w:rsidRPr="00DB0AA5">
              <w:rPr>
                <w:rFonts w:asciiTheme="minorHAnsi" w:hAnsiTheme="minorHAnsi"/>
                <w:sz w:val="22"/>
                <w:szCs w:val="22"/>
              </w:rPr>
              <w:t xml:space="preserve">Zona Paracentral </w:t>
            </w:r>
          </w:p>
        </w:tc>
        <w:tc>
          <w:tcPr>
            <w:tcW w:w="4394" w:type="dxa"/>
          </w:tcPr>
          <w:p w:rsidR="002539EE" w:rsidRPr="00DB0AA5" w:rsidRDefault="002539EE" w:rsidP="002539EE">
            <w:pPr>
              <w:rPr>
                <w:rFonts w:asciiTheme="minorHAnsi" w:hAnsiTheme="minorHAnsi"/>
                <w:sz w:val="22"/>
                <w:szCs w:val="22"/>
              </w:rPr>
            </w:pPr>
            <w:r w:rsidRPr="00DB0AA5">
              <w:rPr>
                <w:rFonts w:asciiTheme="minorHAnsi" w:hAnsiTheme="minorHAnsi"/>
                <w:sz w:val="22"/>
                <w:szCs w:val="22"/>
              </w:rPr>
              <w:t xml:space="preserve">Humedal del  Cerrón   Grande- ANP  Colima </w:t>
            </w:r>
          </w:p>
        </w:tc>
        <w:tc>
          <w:tcPr>
            <w:tcW w:w="1951" w:type="dxa"/>
          </w:tcPr>
          <w:p w:rsidR="002539EE" w:rsidRPr="00DB0AA5" w:rsidRDefault="002539EE" w:rsidP="00253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0AA5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</w:tr>
    </w:tbl>
    <w:p w:rsidR="002539EE" w:rsidRPr="002539EE" w:rsidRDefault="002539EE" w:rsidP="002539EE">
      <w:pPr>
        <w:spacing w:after="0"/>
        <w:rPr>
          <w:rFonts w:asciiTheme="minorHAnsi" w:hAnsiTheme="minorHAnsi"/>
          <w:b/>
          <w:i/>
        </w:rPr>
      </w:pPr>
    </w:p>
    <w:p w:rsidR="002539EE" w:rsidRPr="00DB0AA5" w:rsidRDefault="002539EE" w:rsidP="002539EE">
      <w:pPr>
        <w:spacing w:after="0"/>
        <w:rPr>
          <w:rFonts w:asciiTheme="minorHAnsi" w:hAnsiTheme="minorHAnsi"/>
        </w:rPr>
      </w:pPr>
    </w:p>
    <w:p w:rsidR="002539EE" w:rsidRPr="00E71C93" w:rsidRDefault="002539EE" w:rsidP="002539EE">
      <w:pPr>
        <w:spacing w:after="0"/>
        <w:rPr>
          <w:rFonts w:asciiTheme="minorHAnsi" w:hAnsiTheme="minorHAnsi"/>
          <w:b/>
          <w:u w:val="single"/>
        </w:rPr>
      </w:pPr>
    </w:p>
    <w:p w:rsidR="002539EE" w:rsidRPr="00E71C93" w:rsidRDefault="002539EE" w:rsidP="002539EE">
      <w:pPr>
        <w:spacing w:after="0"/>
        <w:rPr>
          <w:rFonts w:asciiTheme="minorHAnsi" w:hAnsiTheme="minorHAnsi"/>
          <w:b/>
        </w:rPr>
      </w:pPr>
    </w:p>
    <w:p w:rsidR="002539EE" w:rsidRPr="00E71C93" w:rsidRDefault="002539EE" w:rsidP="002539EE">
      <w:pPr>
        <w:spacing w:after="0"/>
        <w:rPr>
          <w:rFonts w:asciiTheme="minorHAnsi" w:hAnsiTheme="minorHAnsi"/>
          <w:b/>
        </w:rPr>
      </w:pPr>
    </w:p>
    <w:p w:rsidR="00CE4C1E" w:rsidRDefault="00CE4C1E" w:rsidP="002539EE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E4C1E" w:rsidRPr="00CE4C1E" w:rsidRDefault="00CE4C1E" w:rsidP="00CE4C1E">
      <w:pPr>
        <w:pStyle w:val="Prrafodelista"/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FD" w:rsidRDefault="005423FD" w:rsidP="00AD080B">
      <w:pPr>
        <w:spacing w:after="0" w:line="240" w:lineRule="auto"/>
      </w:pPr>
      <w:r>
        <w:separator/>
      </w:r>
    </w:p>
  </w:endnote>
  <w:endnote w:type="continuationSeparator" w:id="1">
    <w:p w:rsidR="005423FD" w:rsidRDefault="005423F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FD" w:rsidRDefault="005423FD" w:rsidP="00AD080B">
      <w:pPr>
        <w:spacing w:after="0" w:line="240" w:lineRule="auto"/>
      </w:pPr>
      <w:r>
        <w:separator/>
      </w:r>
    </w:p>
  </w:footnote>
  <w:footnote w:type="continuationSeparator" w:id="1">
    <w:p w:rsidR="005423FD" w:rsidRDefault="005423F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18"/>
  </w:num>
  <w:num w:numId="5">
    <w:abstractNumId w:val="10"/>
  </w:num>
  <w:num w:numId="6">
    <w:abstractNumId w:val="11"/>
  </w:num>
  <w:num w:numId="7">
    <w:abstractNumId w:val="13"/>
  </w:num>
  <w:num w:numId="8">
    <w:abstractNumId w:val="16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7"/>
  </w:num>
  <w:num w:numId="16">
    <w:abstractNumId w:val="19"/>
  </w:num>
  <w:num w:numId="17">
    <w:abstractNumId w:val="12"/>
  </w:num>
  <w:num w:numId="18">
    <w:abstractNumId w:val="15"/>
  </w:num>
  <w:num w:numId="19">
    <w:abstractNumId w:val="14"/>
  </w:num>
  <w:num w:numId="20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24980"/>
    <w:rsid w:val="00524C85"/>
    <w:rsid w:val="0052577F"/>
    <w:rsid w:val="00526250"/>
    <w:rsid w:val="005423FD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C7E41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47FB"/>
    <w:rsid w:val="00747087"/>
    <w:rsid w:val="00747B55"/>
    <w:rsid w:val="00750CCE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F1DAC-50E9-41C5-8143-AC304152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2016-03-17T22:21:00Z</cp:lastPrinted>
  <dcterms:created xsi:type="dcterms:W3CDTF">2016-03-17T22:04:00Z</dcterms:created>
  <dcterms:modified xsi:type="dcterms:W3CDTF">2016-03-31T21:17:00Z</dcterms:modified>
</cp:coreProperties>
</file>