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E0" w:rsidRPr="00E45B10" w:rsidRDefault="00785B0A" w:rsidP="008D6FCA">
      <w:pPr>
        <w:spacing w:after="0"/>
        <w:jc w:val="center"/>
        <w:rPr>
          <w:b/>
          <w:u w:val="single"/>
        </w:rPr>
      </w:pPr>
      <w:bookmarkStart w:id="0" w:name="_GoBack"/>
      <w:bookmarkEnd w:id="0"/>
      <w:r w:rsidRPr="00C3465C">
        <w:rPr>
          <w:rFonts w:ascii="Calibri" w:eastAsia="Times New Roman" w:hAnsi="Calibri" w:cs="Calibri"/>
          <w:noProof/>
          <w:color w:val="000000" w:themeColor="text1"/>
          <w:lang w:eastAsia="es-SV"/>
        </w:rPr>
        <w:drawing>
          <wp:anchor distT="0" distB="0" distL="114300" distR="114300" simplePos="0" relativeHeight="251667456" behindDoc="1" locked="0" layoutInCell="1" allowOverlap="1" wp14:anchorId="158E0074" wp14:editId="03B4220F">
            <wp:simplePos x="0" y="0"/>
            <wp:positionH relativeFrom="column">
              <wp:posOffset>5148359</wp:posOffset>
            </wp:positionH>
            <wp:positionV relativeFrom="paragraph">
              <wp:posOffset>-589280</wp:posOffset>
            </wp:positionV>
            <wp:extent cx="4251647" cy="7314737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Escudo_logo_transparente_full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245" b="28280"/>
                    <a:stretch/>
                  </pic:blipFill>
                  <pic:spPr bwMode="auto">
                    <a:xfrm>
                      <a:off x="0" y="0"/>
                      <a:ext cx="4251647" cy="7314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BE0" w:rsidRPr="00E45B10">
        <w:rPr>
          <w:b/>
          <w:u w:val="single"/>
        </w:rPr>
        <w:t>EL SALVADOR</w:t>
      </w:r>
    </w:p>
    <w:p w:rsidR="008C6BE0" w:rsidRPr="00E45B10" w:rsidRDefault="00526679" w:rsidP="008D6FCA">
      <w:pPr>
        <w:spacing w:after="0" w:line="257" w:lineRule="auto"/>
        <w:jc w:val="center"/>
        <w:rPr>
          <w:b/>
        </w:rPr>
      </w:pPr>
      <w:r>
        <w:rPr>
          <w:b/>
        </w:rPr>
        <w:t>GRANOS BASICOS</w:t>
      </w:r>
      <w:r w:rsidR="008C6BE0" w:rsidRPr="00E45B10">
        <w:rPr>
          <w:b/>
        </w:rPr>
        <w:t xml:space="preserve"> </w:t>
      </w:r>
    </w:p>
    <w:p w:rsidR="008C6BE0" w:rsidRDefault="008C6BE0" w:rsidP="00207D13">
      <w:pPr>
        <w:spacing w:after="0" w:line="257" w:lineRule="auto"/>
        <w:jc w:val="center"/>
        <w:rPr>
          <w:b/>
        </w:rPr>
      </w:pPr>
      <w:r w:rsidRPr="00E45B10">
        <w:rPr>
          <w:b/>
        </w:rPr>
        <w:t xml:space="preserve">SUPERFICIE, PRODUCCIÓN </w:t>
      </w:r>
      <w:r w:rsidR="00526679">
        <w:rPr>
          <w:b/>
        </w:rPr>
        <w:t xml:space="preserve">Y </w:t>
      </w:r>
      <w:r w:rsidR="00C3465C" w:rsidRPr="00E45B10">
        <w:rPr>
          <w:b/>
        </w:rPr>
        <w:t>RENDIMIENTO</w:t>
      </w:r>
      <w:r w:rsidR="00526679">
        <w:rPr>
          <w:b/>
        </w:rPr>
        <w:t xml:space="preserve"> CICLO AGRICOLA 2019/20</w:t>
      </w:r>
    </w:p>
    <w:p w:rsidR="00526679" w:rsidRPr="00E45B10" w:rsidRDefault="00526679" w:rsidP="00207D13">
      <w:pPr>
        <w:spacing w:after="0" w:line="257" w:lineRule="auto"/>
        <w:jc w:val="center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895"/>
        <w:gridCol w:w="1055"/>
        <w:gridCol w:w="1111"/>
        <w:gridCol w:w="895"/>
        <w:gridCol w:w="1055"/>
        <w:gridCol w:w="1111"/>
        <w:gridCol w:w="895"/>
        <w:gridCol w:w="1055"/>
        <w:gridCol w:w="1111"/>
        <w:gridCol w:w="895"/>
        <w:gridCol w:w="1055"/>
        <w:gridCol w:w="1111"/>
      </w:tblGrid>
      <w:tr w:rsidR="00785B0A" w:rsidRPr="00785B0A" w:rsidTr="00785B0A">
        <w:trPr>
          <w:trHeight w:val="315"/>
        </w:trPr>
        <w:tc>
          <w:tcPr>
            <w:tcW w:w="719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>REGIÓN Y DEPARTAMENTO</w:t>
            </w:r>
          </w:p>
        </w:tc>
        <w:tc>
          <w:tcPr>
            <w:tcW w:w="1054" w:type="pct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>MAIZ</w:t>
            </w:r>
          </w:p>
        </w:tc>
        <w:tc>
          <w:tcPr>
            <w:tcW w:w="1067" w:type="pct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>FRIJOL</w:t>
            </w:r>
          </w:p>
        </w:tc>
        <w:tc>
          <w:tcPr>
            <w:tcW w:w="1060" w:type="pct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>SORGO</w:t>
            </w:r>
          </w:p>
        </w:tc>
        <w:tc>
          <w:tcPr>
            <w:tcW w:w="1100" w:type="pct"/>
            <w:gridSpan w:val="3"/>
            <w:vMerge w:val="restar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525252"/>
            <w:vAlign w:val="center"/>
            <w:hideMark/>
          </w:tcPr>
          <w:p w:rsidR="00785B0A" w:rsidRPr="00785B0A" w:rsidRDefault="005D2999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>ARROZ</w:t>
            </w:r>
          </w:p>
        </w:tc>
      </w:tr>
      <w:tr w:rsidR="00785B0A" w:rsidRPr="00785B0A" w:rsidTr="00785B0A">
        <w:trPr>
          <w:trHeight w:val="408"/>
        </w:trPr>
        <w:tc>
          <w:tcPr>
            <w:tcW w:w="719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</w:p>
        </w:tc>
        <w:tc>
          <w:tcPr>
            <w:tcW w:w="1054" w:type="pct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</w:p>
        </w:tc>
        <w:tc>
          <w:tcPr>
            <w:tcW w:w="1067" w:type="pct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</w:p>
        </w:tc>
        <w:tc>
          <w:tcPr>
            <w:tcW w:w="1060" w:type="pct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</w:p>
        </w:tc>
        <w:tc>
          <w:tcPr>
            <w:tcW w:w="1100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</w:p>
        </w:tc>
      </w:tr>
      <w:tr w:rsidR="00785B0A" w:rsidRPr="00785B0A" w:rsidTr="00785B0A">
        <w:trPr>
          <w:trHeight w:val="765"/>
        </w:trPr>
        <w:tc>
          <w:tcPr>
            <w:tcW w:w="719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 xml:space="preserve">SUPERFICIE (MZ)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>PRODUCCION (QQ)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>RENDIMIENTO QQ/MZ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 xml:space="preserve">SUPERFICIE (MZ)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>PRODUCCION (QQ)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>RENDIMIENTO QQ/MZ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 xml:space="preserve">SUPERFICIE (MZ)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>PRODUCCION (QQ)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>RENDIMIENTO QQ/MZ</w:t>
            </w:r>
          </w:p>
        </w:tc>
        <w:tc>
          <w:tcPr>
            <w:tcW w:w="327" w:type="pct"/>
            <w:tcBorders>
              <w:top w:val="single" w:sz="8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 xml:space="preserve">SUPERFICIE (Mz.) </w:t>
            </w:r>
          </w:p>
        </w:tc>
        <w:tc>
          <w:tcPr>
            <w:tcW w:w="387" w:type="pct"/>
            <w:tcBorders>
              <w:top w:val="single" w:sz="8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>PRODUCCION ARROZ GRANZA (QQ)</w:t>
            </w:r>
          </w:p>
        </w:tc>
        <w:tc>
          <w:tcPr>
            <w:tcW w:w="387" w:type="pct"/>
            <w:tcBorders>
              <w:top w:val="single" w:sz="8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525252"/>
            <w:vAlign w:val="center"/>
            <w:hideMark/>
          </w:tcPr>
          <w:p w:rsidR="00785B0A" w:rsidRPr="00785B0A" w:rsidRDefault="00785B0A" w:rsidP="00785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20"/>
                <w:lang w:eastAsia="es-SV"/>
              </w:rPr>
              <w:t>RENDIMIENTO QQ/MZ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Región I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114,009</w:t>
            </w:r>
          </w:p>
        </w:tc>
        <w:tc>
          <w:tcPr>
            <w:tcW w:w="359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5,227,142</w:t>
            </w:r>
          </w:p>
        </w:tc>
        <w:tc>
          <w:tcPr>
            <w:tcW w:w="368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45.8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60,622</w:t>
            </w:r>
          </w:p>
        </w:tc>
        <w:tc>
          <w:tcPr>
            <w:tcW w:w="370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909,375</w:t>
            </w:r>
          </w:p>
        </w:tc>
        <w:tc>
          <w:tcPr>
            <w:tcW w:w="370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15.0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38,106</w:t>
            </w:r>
          </w:p>
        </w:tc>
        <w:tc>
          <w:tcPr>
            <w:tcW w:w="365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1,144,806</w:t>
            </w:r>
          </w:p>
        </w:tc>
        <w:tc>
          <w:tcPr>
            <w:tcW w:w="368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30.0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236</w:t>
            </w:r>
          </w:p>
        </w:tc>
        <w:tc>
          <w:tcPr>
            <w:tcW w:w="38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19,739</w:t>
            </w:r>
          </w:p>
        </w:tc>
        <w:tc>
          <w:tcPr>
            <w:tcW w:w="38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83.7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Ahuachapán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51,190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2,434,362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47.6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25,248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381,920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15.1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22,814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653,570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28.6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5,625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75.0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Santa Ana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34,770</w:t>
            </w:r>
          </w:p>
        </w:tc>
        <w:tc>
          <w:tcPr>
            <w:tcW w:w="359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1,663,123</w:t>
            </w:r>
          </w:p>
        </w:tc>
        <w:tc>
          <w:tcPr>
            <w:tcW w:w="368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47.8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21,203</w:t>
            </w:r>
          </w:p>
        </w:tc>
        <w:tc>
          <w:tcPr>
            <w:tcW w:w="370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354,085</w:t>
            </w:r>
          </w:p>
        </w:tc>
        <w:tc>
          <w:tcPr>
            <w:tcW w:w="370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16.7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8,337</w:t>
            </w:r>
          </w:p>
        </w:tc>
        <w:tc>
          <w:tcPr>
            <w:tcW w:w="365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246,996</w:t>
            </w:r>
          </w:p>
        </w:tc>
        <w:tc>
          <w:tcPr>
            <w:tcW w:w="368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29.6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125</w:t>
            </w:r>
          </w:p>
        </w:tc>
        <w:tc>
          <w:tcPr>
            <w:tcW w:w="38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9,705</w:t>
            </w:r>
          </w:p>
        </w:tc>
        <w:tc>
          <w:tcPr>
            <w:tcW w:w="38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77.6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Sonsonate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28,049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1,129,657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40.3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14,171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173,371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12.2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6,955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244,240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35.1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4,409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122.9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Región II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94,874</w:t>
            </w:r>
          </w:p>
        </w:tc>
        <w:tc>
          <w:tcPr>
            <w:tcW w:w="35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5,053,894</w:t>
            </w:r>
          </w:p>
        </w:tc>
        <w:tc>
          <w:tcPr>
            <w:tcW w:w="3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53.3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49,448</w:t>
            </w:r>
          </w:p>
        </w:tc>
        <w:tc>
          <w:tcPr>
            <w:tcW w:w="3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861,199</w:t>
            </w:r>
          </w:p>
        </w:tc>
        <w:tc>
          <w:tcPr>
            <w:tcW w:w="3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17.4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20,461</w:t>
            </w:r>
          </w:p>
        </w:tc>
        <w:tc>
          <w:tcPr>
            <w:tcW w:w="3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492,480</w:t>
            </w:r>
          </w:p>
        </w:tc>
        <w:tc>
          <w:tcPr>
            <w:tcW w:w="3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24.1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4,405</w:t>
            </w:r>
          </w:p>
        </w:tc>
        <w:tc>
          <w:tcPr>
            <w:tcW w:w="3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564,399</w:t>
            </w:r>
          </w:p>
        </w:tc>
        <w:tc>
          <w:tcPr>
            <w:tcW w:w="3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128.1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Chalatenango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17,525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760,915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43.4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6,067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81,607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13.4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11,617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258,104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22.2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1,460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175,135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119.9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La Libertad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22,290</w:t>
            </w:r>
          </w:p>
        </w:tc>
        <w:tc>
          <w:tcPr>
            <w:tcW w:w="359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1,260,081</w:t>
            </w:r>
          </w:p>
        </w:tc>
        <w:tc>
          <w:tcPr>
            <w:tcW w:w="368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56.5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9,242</w:t>
            </w:r>
          </w:p>
        </w:tc>
        <w:tc>
          <w:tcPr>
            <w:tcW w:w="370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136,505</w:t>
            </w:r>
          </w:p>
        </w:tc>
        <w:tc>
          <w:tcPr>
            <w:tcW w:w="370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14.8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5,332</w:t>
            </w:r>
          </w:p>
        </w:tc>
        <w:tc>
          <w:tcPr>
            <w:tcW w:w="365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141,382</w:t>
            </w:r>
          </w:p>
        </w:tc>
        <w:tc>
          <w:tcPr>
            <w:tcW w:w="368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26.5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2,720</w:t>
            </w:r>
          </w:p>
        </w:tc>
        <w:tc>
          <w:tcPr>
            <w:tcW w:w="38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366,754</w:t>
            </w:r>
          </w:p>
        </w:tc>
        <w:tc>
          <w:tcPr>
            <w:tcW w:w="38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134.8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San Salvador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13,476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726,593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53.9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6,292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100,111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15.9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807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21,456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26.6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0.0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Cuscatlán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41,583</w:t>
            </w:r>
          </w:p>
        </w:tc>
        <w:tc>
          <w:tcPr>
            <w:tcW w:w="35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2,306,305</w:t>
            </w:r>
          </w:p>
        </w:tc>
        <w:tc>
          <w:tcPr>
            <w:tcW w:w="3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55.5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27,846</w:t>
            </w:r>
          </w:p>
        </w:tc>
        <w:tc>
          <w:tcPr>
            <w:tcW w:w="3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542,976</w:t>
            </w:r>
          </w:p>
        </w:tc>
        <w:tc>
          <w:tcPr>
            <w:tcW w:w="3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19.5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2,705</w:t>
            </w:r>
          </w:p>
        </w:tc>
        <w:tc>
          <w:tcPr>
            <w:tcW w:w="3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71,538</w:t>
            </w:r>
          </w:p>
        </w:tc>
        <w:tc>
          <w:tcPr>
            <w:tcW w:w="3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26.4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224</w:t>
            </w:r>
          </w:p>
        </w:tc>
        <w:tc>
          <w:tcPr>
            <w:tcW w:w="3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22,510</w:t>
            </w:r>
          </w:p>
        </w:tc>
        <w:tc>
          <w:tcPr>
            <w:tcW w:w="3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100.3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Región III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47,590</w:t>
            </w:r>
          </w:p>
        </w:tc>
        <w:tc>
          <w:tcPr>
            <w:tcW w:w="359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2,383,698</w:t>
            </w:r>
          </w:p>
        </w:tc>
        <w:tc>
          <w:tcPr>
            <w:tcW w:w="368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50.1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13,645</w:t>
            </w:r>
          </w:p>
        </w:tc>
        <w:tc>
          <w:tcPr>
            <w:tcW w:w="370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217,526</w:t>
            </w:r>
          </w:p>
        </w:tc>
        <w:tc>
          <w:tcPr>
            <w:tcW w:w="370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15.9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18,015</w:t>
            </w:r>
          </w:p>
        </w:tc>
        <w:tc>
          <w:tcPr>
            <w:tcW w:w="365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364,407</w:t>
            </w:r>
          </w:p>
        </w:tc>
        <w:tc>
          <w:tcPr>
            <w:tcW w:w="368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20.2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296</w:t>
            </w:r>
          </w:p>
        </w:tc>
        <w:tc>
          <w:tcPr>
            <w:tcW w:w="38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23,134</w:t>
            </w:r>
          </w:p>
        </w:tc>
        <w:tc>
          <w:tcPr>
            <w:tcW w:w="38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78.1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La Paz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11,640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506,700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43.5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2,968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49,204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16.6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2,665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58,423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21.9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5,214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92.2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Cabañas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23,274</w:t>
            </w:r>
          </w:p>
        </w:tc>
        <w:tc>
          <w:tcPr>
            <w:tcW w:w="359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1,237,095</w:t>
            </w:r>
          </w:p>
        </w:tc>
        <w:tc>
          <w:tcPr>
            <w:tcW w:w="368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53.2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7,118</w:t>
            </w:r>
          </w:p>
        </w:tc>
        <w:tc>
          <w:tcPr>
            <w:tcW w:w="370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112,233</w:t>
            </w:r>
          </w:p>
        </w:tc>
        <w:tc>
          <w:tcPr>
            <w:tcW w:w="370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15.8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12,211</w:t>
            </w:r>
          </w:p>
        </w:tc>
        <w:tc>
          <w:tcPr>
            <w:tcW w:w="365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243,170</w:t>
            </w:r>
          </w:p>
        </w:tc>
        <w:tc>
          <w:tcPr>
            <w:tcW w:w="368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19.9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109</w:t>
            </w:r>
          </w:p>
        </w:tc>
        <w:tc>
          <w:tcPr>
            <w:tcW w:w="38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7,025</w:t>
            </w:r>
          </w:p>
        </w:tc>
        <w:tc>
          <w:tcPr>
            <w:tcW w:w="38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64.2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San Vicente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12,676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639,902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50.5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3,559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56,090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15.8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3,140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62,814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20.0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10,895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83.7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Región IV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121,398</w:t>
            </w:r>
          </w:p>
        </w:tc>
        <w:tc>
          <w:tcPr>
            <w:tcW w:w="35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4,627,072</w:t>
            </w:r>
          </w:p>
        </w:tc>
        <w:tc>
          <w:tcPr>
            <w:tcW w:w="3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38.1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16,397</w:t>
            </w:r>
          </w:p>
        </w:tc>
        <w:tc>
          <w:tcPr>
            <w:tcW w:w="3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222,313</w:t>
            </w:r>
          </w:p>
        </w:tc>
        <w:tc>
          <w:tcPr>
            <w:tcW w:w="3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13.6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14,615</w:t>
            </w:r>
          </w:p>
        </w:tc>
        <w:tc>
          <w:tcPr>
            <w:tcW w:w="3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370,269</w:t>
            </w:r>
          </w:p>
        </w:tc>
        <w:tc>
          <w:tcPr>
            <w:tcW w:w="3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25.3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0</w:t>
            </w:r>
          </w:p>
        </w:tc>
        <w:tc>
          <w:tcPr>
            <w:tcW w:w="3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0</w:t>
            </w:r>
          </w:p>
        </w:tc>
        <w:tc>
          <w:tcPr>
            <w:tcW w:w="3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5A5A5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sz w:val="18"/>
                <w:lang w:eastAsia="es-SV"/>
              </w:rPr>
              <w:t>0.0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Usulután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35,928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1,512,473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42.1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4,949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82,626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16.7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4,755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96,690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20.3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0.0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San Miguel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38,607</w:t>
            </w:r>
          </w:p>
        </w:tc>
        <w:tc>
          <w:tcPr>
            <w:tcW w:w="359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1,455,619</w:t>
            </w:r>
          </w:p>
        </w:tc>
        <w:tc>
          <w:tcPr>
            <w:tcW w:w="368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37.7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6,558</w:t>
            </w:r>
          </w:p>
        </w:tc>
        <w:tc>
          <w:tcPr>
            <w:tcW w:w="370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80,065</w:t>
            </w:r>
          </w:p>
        </w:tc>
        <w:tc>
          <w:tcPr>
            <w:tcW w:w="370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12.2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2,885</w:t>
            </w:r>
          </w:p>
        </w:tc>
        <w:tc>
          <w:tcPr>
            <w:tcW w:w="365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77,206</w:t>
            </w:r>
          </w:p>
        </w:tc>
        <w:tc>
          <w:tcPr>
            <w:tcW w:w="368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26.8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</w:t>
            </w:r>
          </w:p>
        </w:tc>
        <w:tc>
          <w:tcPr>
            <w:tcW w:w="38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</w:t>
            </w:r>
          </w:p>
        </w:tc>
        <w:tc>
          <w:tcPr>
            <w:tcW w:w="38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0.0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Morazán</w:t>
            </w:r>
          </w:p>
        </w:tc>
        <w:tc>
          <w:tcPr>
            <w:tcW w:w="327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20,753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705,802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34.0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3,709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43,927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11.8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1,675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32,484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19.4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DEDED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0.0</w:t>
            </w:r>
          </w:p>
        </w:tc>
      </w:tr>
      <w:tr w:rsidR="00785B0A" w:rsidRPr="00785B0A" w:rsidTr="00785B0A">
        <w:trPr>
          <w:trHeight w:val="300"/>
        </w:trPr>
        <w:tc>
          <w:tcPr>
            <w:tcW w:w="719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La Unión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26,111</w:t>
            </w:r>
          </w:p>
        </w:tc>
        <w:tc>
          <w:tcPr>
            <w:tcW w:w="35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953,178</w:t>
            </w:r>
          </w:p>
        </w:tc>
        <w:tc>
          <w:tcPr>
            <w:tcW w:w="3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36.5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1,180</w:t>
            </w:r>
          </w:p>
        </w:tc>
        <w:tc>
          <w:tcPr>
            <w:tcW w:w="3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15,694</w:t>
            </w:r>
          </w:p>
        </w:tc>
        <w:tc>
          <w:tcPr>
            <w:tcW w:w="3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13.3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5,300</w:t>
            </w:r>
          </w:p>
        </w:tc>
        <w:tc>
          <w:tcPr>
            <w:tcW w:w="3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163,888</w:t>
            </w:r>
          </w:p>
        </w:tc>
        <w:tc>
          <w:tcPr>
            <w:tcW w:w="3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30.9</w:t>
            </w: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</w:t>
            </w:r>
          </w:p>
        </w:tc>
        <w:tc>
          <w:tcPr>
            <w:tcW w:w="3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</w:t>
            </w:r>
          </w:p>
        </w:tc>
        <w:tc>
          <w:tcPr>
            <w:tcW w:w="3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BDBD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0.0</w:t>
            </w:r>
          </w:p>
        </w:tc>
      </w:tr>
      <w:tr w:rsidR="00785B0A" w:rsidRPr="00785B0A" w:rsidTr="00785B0A">
        <w:trPr>
          <w:trHeight w:val="315"/>
        </w:trPr>
        <w:tc>
          <w:tcPr>
            <w:tcW w:w="7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B7B7B"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  <w:t>TOTAL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B7B7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  <w:t>377,871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7B7B7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  <w:t>17,291,805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7B7B7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  <w:t>45.8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B7B7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  <w:t>140,112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7B7B7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  <w:t>2,210,413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7B7B7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  <w:t>15.8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B7B7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  <w:t>91,197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7B7B7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  <w:t>2,371,962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7B7B7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  <w:t>26.0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B7B7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  <w:t>4,937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7B7B7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  <w:t>607,272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7B7B7B"/>
            <w:noWrap/>
            <w:vAlign w:val="bottom"/>
            <w:hideMark/>
          </w:tcPr>
          <w:p w:rsidR="00785B0A" w:rsidRPr="00785B0A" w:rsidRDefault="00785B0A" w:rsidP="00785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</w:pPr>
            <w:r w:rsidRPr="00785B0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SV"/>
              </w:rPr>
              <w:t>123.0</w:t>
            </w:r>
          </w:p>
        </w:tc>
      </w:tr>
    </w:tbl>
    <w:p w:rsidR="008D6FCA" w:rsidRDefault="00526679" w:rsidP="00526679">
      <w:pPr>
        <w:rPr>
          <w:b/>
          <w:sz w:val="18"/>
        </w:rPr>
      </w:pPr>
      <w:r w:rsidRPr="00526679">
        <w:rPr>
          <w:b/>
          <w:noProof/>
          <w:sz w:val="18"/>
          <w:lang w:eastAsia="es-SV"/>
        </w:rPr>
        <w:t>Fuente: Anuarios de Estadisticas Agropecuarios 2019/20, DGEA-MAG</w:t>
      </w:r>
      <w:r w:rsidR="006955E4">
        <w:rPr>
          <w:b/>
          <w:noProof/>
          <w:sz w:val="18"/>
          <w:lang w:eastAsia="es-SV"/>
        </w:rPr>
        <w:t xml:space="preserve">  </w:t>
      </w:r>
    </w:p>
    <w:sectPr w:rsidR="008D6FCA" w:rsidSect="00785B0A">
      <w:headerReference w:type="first" r:id="rId9"/>
      <w:pgSz w:w="15840" w:h="12240" w:orient="landscape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2DC" w:rsidRDefault="002462DC" w:rsidP="00D6001B">
      <w:pPr>
        <w:spacing w:after="0" w:line="240" w:lineRule="auto"/>
      </w:pPr>
      <w:r>
        <w:separator/>
      </w:r>
    </w:p>
  </w:endnote>
  <w:endnote w:type="continuationSeparator" w:id="0">
    <w:p w:rsidR="002462DC" w:rsidRDefault="002462DC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2DC" w:rsidRDefault="002462DC" w:rsidP="00D6001B">
      <w:pPr>
        <w:spacing w:after="0" w:line="240" w:lineRule="auto"/>
      </w:pPr>
      <w:r>
        <w:separator/>
      </w:r>
    </w:p>
  </w:footnote>
  <w:footnote w:type="continuationSeparator" w:id="0">
    <w:p w:rsidR="002462DC" w:rsidRDefault="002462DC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79" w:rsidRPr="006A794D" w:rsidRDefault="00526679" w:rsidP="00526679">
    <w:pPr>
      <w:pStyle w:val="Piedepgina"/>
      <w:jc w:val="center"/>
      <w:rPr>
        <w:rFonts w:ascii="Bembo Std" w:hAnsi="Bembo Std"/>
        <w:color w:val="000000" w:themeColor="text1"/>
        <w:sz w:val="20"/>
        <w:szCs w:val="20"/>
      </w:rPr>
    </w:pPr>
    <w:r w:rsidRPr="006A794D">
      <w:rPr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7003E7E2" wp14:editId="60E3C6D4">
          <wp:simplePos x="0" y="0"/>
          <wp:positionH relativeFrom="column">
            <wp:posOffset>-148590</wp:posOffset>
          </wp:positionH>
          <wp:positionV relativeFrom="paragraph">
            <wp:posOffset>-316865</wp:posOffset>
          </wp:positionV>
          <wp:extent cx="1400175" cy="552132"/>
          <wp:effectExtent l="0" t="0" r="0" b="63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52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94D">
      <w:rPr>
        <w:rFonts w:ascii="Bembo Std" w:hAnsi="Bembo Std"/>
        <w:b/>
        <w:sz w:val="20"/>
        <w:szCs w:val="20"/>
      </w:rPr>
      <w:t>DIRECCION GENERAL DE ECONOMIA AGROPECUARIA</w:t>
    </w:r>
  </w:p>
  <w:p w:rsidR="00526679" w:rsidRPr="006A794D" w:rsidRDefault="00526679" w:rsidP="00526679">
    <w:pPr>
      <w:pStyle w:val="Encabezado"/>
      <w:jc w:val="center"/>
      <w:rPr>
        <w:sz w:val="20"/>
        <w:szCs w:val="20"/>
      </w:rPr>
    </w:pPr>
    <w:r w:rsidRPr="006A794D">
      <w:rPr>
        <w:rFonts w:ascii="Bembo Std" w:hAnsi="Bembo Std"/>
        <w:b/>
        <w:sz w:val="20"/>
        <w:szCs w:val="20"/>
      </w:rPr>
      <w:t xml:space="preserve">DIVISION DE ESTADISTICAS AGROPECUARIAS </w:t>
    </w:r>
  </w:p>
  <w:p w:rsidR="00526679" w:rsidRDefault="005266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03D44"/>
    <w:multiLevelType w:val="hybridMultilevel"/>
    <w:tmpl w:val="7AC6833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75C13"/>
    <w:multiLevelType w:val="hybridMultilevel"/>
    <w:tmpl w:val="3C64484E"/>
    <w:lvl w:ilvl="0" w:tplc="7F740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BA31DF"/>
    <w:multiLevelType w:val="hybridMultilevel"/>
    <w:tmpl w:val="047EB188"/>
    <w:lvl w:ilvl="0" w:tplc="5A0A99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321B3"/>
    <w:multiLevelType w:val="hybridMultilevel"/>
    <w:tmpl w:val="1FCC5C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E010B"/>
    <w:multiLevelType w:val="hybridMultilevel"/>
    <w:tmpl w:val="5C7087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6E3DA0"/>
    <w:multiLevelType w:val="multilevel"/>
    <w:tmpl w:val="4BB4B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1B"/>
    <w:rsid w:val="00000426"/>
    <w:rsid w:val="0000457B"/>
    <w:rsid w:val="00010AD4"/>
    <w:rsid w:val="00016DA7"/>
    <w:rsid w:val="00026605"/>
    <w:rsid w:val="000542AA"/>
    <w:rsid w:val="00056AFF"/>
    <w:rsid w:val="000A1DF4"/>
    <w:rsid w:val="000B0B6F"/>
    <w:rsid w:val="000C38A6"/>
    <w:rsid w:val="000F373F"/>
    <w:rsid w:val="00112D84"/>
    <w:rsid w:val="001200A5"/>
    <w:rsid w:val="00121136"/>
    <w:rsid w:val="00147330"/>
    <w:rsid w:val="00147A94"/>
    <w:rsid w:val="00182A9F"/>
    <w:rsid w:val="0019591D"/>
    <w:rsid w:val="00196DD8"/>
    <w:rsid w:val="001A0222"/>
    <w:rsid w:val="001A7708"/>
    <w:rsid w:val="001B11D9"/>
    <w:rsid w:val="001B3804"/>
    <w:rsid w:val="001B73E3"/>
    <w:rsid w:val="001D060B"/>
    <w:rsid w:val="001E784A"/>
    <w:rsid w:val="001F213E"/>
    <w:rsid w:val="00207D13"/>
    <w:rsid w:val="00220118"/>
    <w:rsid w:val="00225EE6"/>
    <w:rsid w:val="00233860"/>
    <w:rsid w:val="00235F1A"/>
    <w:rsid w:val="002462DC"/>
    <w:rsid w:val="002471BE"/>
    <w:rsid w:val="00263A05"/>
    <w:rsid w:val="00275968"/>
    <w:rsid w:val="00283CE0"/>
    <w:rsid w:val="0029775E"/>
    <w:rsid w:val="002B59A3"/>
    <w:rsid w:val="002D1051"/>
    <w:rsid w:val="002D2F20"/>
    <w:rsid w:val="002D500E"/>
    <w:rsid w:val="00301D56"/>
    <w:rsid w:val="00301E71"/>
    <w:rsid w:val="00303C99"/>
    <w:rsid w:val="00304D42"/>
    <w:rsid w:val="00327458"/>
    <w:rsid w:val="003431EC"/>
    <w:rsid w:val="00344996"/>
    <w:rsid w:val="003462E4"/>
    <w:rsid w:val="0035585F"/>
    <w:rsid w:val="00357C7B"/>
    <w:rsid w:val="00367E2E"/>
    <w:rsid w:val="00380884"/>
    <w:rsid w:val="003A7455"/>
    <w:rsid w:val="003B5798"/>
    <w:rsid w:val="003D793A"/>
    <w:rsid w:val="003E168F"/>
    <w:rsid w:val="003F049C"/>
    <w:rsid w:val="003F4358"/>
    <w:rsid w:val="00417EB4"/>
    <w:rsid w:val="004566BE"/>
    <w:rsid w:val="0048293A"/>
    <w:rsid w:val="00491CF3"/>
    <w:rsid w:val="004D5154"/>
    <w:rsid w:val="004E50A8"/>
    <w:rsid w:val="00513211"/>
    <w:rsid w:val="00526679"/>
    <w:rsid w:val="00532D4F"/>
    <w:rsid w:val="00534498"/>
    <w:rsid w:val="005422DD"/>
    <w:rsid w:val="005470F7"/>
    <w:rsid w:val="0057706F"/>
    <w:rsid w:val="00583682"/>
    <w:rsid w:val="005931C6"/>
    <w:rsid w:val="005A0665"/>
    <w:rsid w:val="005D0796"/>
    <w:rsid w:val="005D2999"/>
    <w:rsid w:val="005E7C88"/>
    <w:rsid w:val="006024C9"/>
    <w:rsid w:val="006058A8"/>
    <w:rsid w:val="00612EF9"/>
    <w:rsid w:val="0062253D"/>
    <w:rsid w:val="00624EA1"/>
    <w:rsid w:val="006616AE"/>
    <w:rsid w:val="006650D6"/>
    <w:rsid w:val="0066580A"/>
    <w:rsid w:val="00673F98"/>
    <w:rsid w:val="006954D2"/>
    <w:rsid w:val="006955E4"/>
    <w:rsid w:val="006A6450"/>
    <w:rsid w:val="006A75E1"/>
    <w:rsid w:val="006A794D"/>
    <w:rsid w:val="006D0B8F"/>
    <w:rsid w:val="006D6557"/>
    <w:rsid w:val="006F1702"/>
    <w:rsid w:val="00700ED2"/>
    <w:rsid w:val="00711775"/>
    <w:rsid w:val="00711BBF"/>
    <w:rsid w:val="00730E83"/>
    <w:rsid w:val="00733ECD"/>
    <w:rsid w:val="00736830"/>
    <w:rsid w:val="00747E41"/>
    <w:rsid w:val="00785B0A"/>
    <w:rsid w:val="007A6C9E"/>
    <w:rsid w:val="007B4112"/>
    <w:rsid w:val="007D6C2C"/>
    <w:rsid w:val="007E3A1E"/>
    <w:rsid w:val="007F2A06"/>
    <w:rsid w:val="007F38BD"/>
    <w:rsid w:val="00822833"/>
    <w:rsid w:val="00830155"/>
    <w:rsid w:val="00833695"/>
    <w:rsid w:val="00841E69"/>
    <w:rsid w:val="00851351"/>
    <w:rsid w:val="00854F02"/>
    <w:rsid w:val="00862248"/>
    <w:rsid w:val="00874A41"/>
    <w:rsid w:val="00881B1D"/>
    <w:rsid w:val="0088363C"/>
    <w:rsid w:val="00886F25"/>
    <w:rsid w:val="00893D5F"/>
    <w:rsid w:val="008C5147"/>
    <w:rsid w:val="008C6BE0"/>
    <w:rsid w:val="008D6FCA"/>
    <w:rsid w:val="008F59AB"/>
    <w:rsid w:val="009103F6"/>
    <w:rsid w:val="00911D4F"/>
    <w:rsid w:val="009365F1"/>
    <w:rsid w:val="00955A2D"/>
    <w:rsid w:val="0095791D"/>
    <w:rsid w:val="00981D89"/>
    <w:rsid w:val="00985713"/>
    <w:rsid w:val="009A2587"/>
    <w:rsid w:val="009A7FC6"/>
    <w:rsid w:val="009B1D43"/>
    <w:rsid w:val="009C2AAC"/>
    <w:rsid w:val="009D0586"/>
    <w:rsid w:val="009D1058"/>
    <w:rsid w:val="009D46D4"/>
    <w:rsid w:val="009D79F2"/>
    <w:rsid w:val="00A20ACE"/>
    <w:rsid w:val="00A22B23"/>
    <w:rsid w:val="00A25C4F"/>
    <w:rsid w:val="00A339D9"/>
    <w:rsid w:val="00A64752"/>
    <w:rsid w:val="00A72873"/>
    <w:rsid w:val="00A77523"/>
    <w:rsid w:val="00A824EF"/>
    <w:rsid w:val="00A86708"/>
    <w:rsid w:val="00A9266C"/>
    <w:rsid w:val="00AA1BF6"/>
    <w:rsid w:val="00AB1ECD"/>
    <w:rsid w:val="00AC1639"/>
    <w:rsid w:val="00AC2789"/>
    <w:rsid w:val="00AC27B3"/>
    <w:rsid w:val="00AF1743"/>
    <w:rsid w:val="00B1784E"/>
    <w:rsid w:val="00B2003F"/>
    <w:rsid w:val="00B819E7"/>
    <w:rsid w:val="00B85898"/>
    <w:rsid w:val="00BA152D"/>
    <w:rsid w:val="00BA36AC"/>
    <w:rsid w:val="00BB78A8"/>
    <w:rsid w:val="00BE24D0"/>
    <w:rsid w:val="00C028C0"/>
    <w:rsid w:val="00C21442"/>
    <w:rsid w:val="00C26D7C"/>
    <w:rsid w:val="00C3465C"/>
    <w:rsid w:val="00C3785F"/>
    <w:rsid w:val="00C439BD"/>
    <w:rsid w:val="00C61EC0"/>
    <w:rsid w:val="00C671E0"/>
    <w:rsid w:val="00C72515"/>
    <w:rsid w:val="00CB31E6"/>
    <w:rsid w:val="00CF308C"/>
    <w:rsid w:val="00CF726C"/>
    <w:rsid w:val="00D0716B"/>
    <w:rsid w:val="00D33973"/>
    <w:rsid w:val="00D47E5B"/>
    <w:rsid w:val="00D6001B"/>
    <w:rsid w:val="00D63B97"/>
    <w:rsid w:val="00D713A0"/>
    <w:rsid w:val="00DA2DAA"/>
    <w:rsid w:val="00DE0D10"/>
    <w:rsid w:val="00E300CA"/>
    <w:rsid w:val="00E34AB3"/>
    <w:rsid w:val="00E35443"/>
    <w:rsid w:val="00E447AA"/>
    <w:rsid w:val="00E45B10"/>
    <w:rsid w:val="00E65E5E"/>
    <w:rsid w:val="00E80C29"/>
    <w:rsid w:val="00E9172A"/>
    <w:rsid w:val="00EC0944"/>
    <w:rsid w:val="00EC41C0"/>
    <w:rsid w:val="00EC55FA"/>
    <w:rsid w:val="00EE23B3"/>
    <w:rsid w:val="00F03B0B"/>
    <w:rsid w:val="00F03E8C"/>
    <w:rsid w:val="00F0715D"/>
    <w:rsid w:val="00F24132"/>
    <w:rsid w:val="00F25E7B"/>
    <w:rsid w:val="00F31A10"/>
    <w:rsid w:val="00F34860"/>
    <w:rsid w:val="00F4143F"/>
    <w:rsid w:val="00F65A0E"/>
    <w:rsid w:val="00F86C89"/>
    <w:rsid w:val="00F904DC"/>
    <w:rsid w:val="00FB316C"/>
    <w:rsid w:val="00FB3A08"/>
    <w:rsid w:val="00FC3A62"/>
    <w:rsid w:val="00FD0162"/>
    <w:rsid w:val="00FD3EAB"/>
    <w:rsid w:val="00FE2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4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Textodeglobo">
    <w:name w:val="Balloon Text"/>
    <w:basedOn w:val="Normal"/>
    <w:link w:val="TextodegloboCar"/>
    <w:uiPriority w:val="99"/>
    <w:semiHidden/>
    <w:unhideWhenUsed/>
    <w:rsid w:val="00D4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E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D1051"/>
    <w:pPr>
      <w:spacing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1051"/>
    <w:rPr>
      <w:color w:val="0563C1" w:themeColor="hyperlink"/>
      <w:u w:val="single"/>
    </w:rPr>
  </w:style>
  <w:style w:type="paragraph" w:styleId="Ttulo">
    <w:name w:val="Title"/>
    <w:basedOn w:val="Normal"/>
    <w:link w:val="TtuloCar"/>
    <w:qFormat/>
    <w:rsid w:val="00EC09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C0944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object">
    <w:name w:val="object"/>
    <w:basedOn w:val="Fuentedeprrafopredeter"/>
    <w:rsid w:val="00EC0944"/>
  </w:style>
  <w:style w:type="paragraph" w:styleId="Sinespaciado">
    <w:name w:val="No Spacing"/>
    <w:link w:val="SinespaciadoCar"/>
    <w:uiPriority w:val="1"/>
    <w:qFormat/>
    <w:rsid w:val="006D0B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00CA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25E7B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5">
    <w:name w:val="Grid Table 5 Dark Accent 5"/>
    <w:basedOn w:val="Tablanormal"/>
    <w:uiPriority w:val="50"/>
    <w:rsid w:val="00FE2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4Accent5">
    <w:name w:val="Grid Table 4 Accent 5"/>
    <w:basedOn w:val="Tablanormal"/>
    <w:uiPriority w:val="49"/>
    <w:rsid w:val="00A339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1">
    <w:name w:val="Grid Table 5 Dark Accent 1"/>
    <w:basedOn w:val="Tablanormal"/>
    <w:uiPriority w:val="50"/>
    <w:rsid w:val="00F65A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624EA1"/>
    <w:rPr>
      <w:color w:val="954F72"/>
      <w:u w:val="single"/>
    </w:rPr>
  </w:style>
  <w:style w:type="paragraph" w:customStyle="1" w:styleId="msonormal0">
    <w:name w:val="msonormal"/>
    <w:basedOn w:val="Normal"/>
    <w:rsid w:val="0062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5">
    <w:name w:val="xl65"/>
    <w:basedOn w:val="Normal"/>
    <w:rsid w:val="00624E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624E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67">
    <w:name w:val="xl67"/>
    <w:basedOn w:val="Normal"/>
    <w:rsid w:val="0062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68">
    <w:name w:val="xl68"/>
    <w:basedOn w:val="Normal"/>
    <w:rsid w:val="00624E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69">
    <w:name w:val="xl69"/>
    <w:basedOn w:val="Normal"/>
    <w:rsid w:val="0062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70">
    <w:name w:val="xl70"/>
    <w:basedOn w:val="Normal"/>
    <w:rsid w:val="00624EA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71">
    <w:name w:val="xl71"/>
    <w:basedOn w:val="Normal"/>
    <w:rsid w:val="00624EA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72">
    <w:name w:val="xl72"/>
    <w:basedOn w:val="Normal"/>
    <w:rsid w:val="00624EA1"/>
    <w:pPr>
      <w:pBdr>
        <w:top w:val="single" w:sz="4" w:space="0" w:color="5B9BD5"/>
        <w:bottom w:val="double" w:sz="6" w:space="0" w:color="5B9BD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3">
    <w:name w:val="xl73"/>
    <w:basedOn w:val="Normal"/>
    <w:rsid w:val="00624EA1"/>
    <w:pPr>
      <w:pBdr>
        <w:top w:val="single" w:sz="4" w:space="0" w:color="5B9BD5"/>
        <w:bottom w:val="double" w:sz="6" w:space="0" w:color="5B9BD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4">
    <w:name w:val="xl74"/>
    <w:basedOn w:val="Normal"/>
    <w:rsid w:val="00624EA1"/>
    <w:pPr>
      <w:pBdr>
        <w:top w:val="single" w:sz="4" w:space="0" w:color="5B9BD5"/>
        <w:bottom w:val="double" w:sz="6" w:space="0" w:color="5B9BD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5">
    <w:name w:val="xl75"/>
    <w:basedOn w:val="Normal"/>
    <w:rsid w:val="00624EA1"/>
    <w:pPr>
      <w:shd w:val="clear" w:color="000000" w:fill="4472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E7E6E6"/>
      <w:sz w:val="24"/>
      <w:szCs w:val="24"/>
      <w:lang w:eastAsia="es-SV"/>
    </w:rPr>
  </w:style>
  <w:style w:type="paragraph" w:customStyle="1" w:styleId="xl76">
    <w:name w:val="xl76"/>
    <w:basedOn w:val="Normal"/>
    <w:rsid w:val="00624EA1"/>
    <w:pPr>
      <w:shd w:val="clear" w:color="000000" w:fill="4472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E7E6E6"/>
      <w:sz w:val="24"/>
      <w:szCs w:val="24"/>
      <w:lang w:eastAsia="es-SV"/>
    </w:rPr>
  </w:style>
  <w:style w:type="paragraph" w:customStyle="1" w:styleId="xl77">
    <w:name w:val="xl77"/>
    <w:basedOn w:val="Normal"/>
    <w:rsid w:val="00624EA1"/>
    <w:pPr>
      <w:pBdr>
        <w:top w:val="single" w:sz="4" w:space="0" w:color="5B9BD5"/>
        <w:bottom w:val="double" w:sz="6" w:space="0" w:color="5B9BD5"/>
      </w:pBdr>
      <w:shd w:val="clear" w:color="000000" w:fill="4472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E7E6E6"/>
      <w:sz w:val="24"/>
      <w:szCs w:val="24"/>
      <w:lang w:eastAsia="es-SV"/>
    </w:rPr>
  </w:style>
  <w:style w:type="paragraph" w:customStyle="1" w:styleId="xl78">
    <w:name w:val="xl78"/>
    <w:basedOn w:val="Normal"/>
    <w:rsid w:val="00624EA1"/>
    <w:pPr>
      <w:pBdr>
        <w:top w:val="single" w:sz="4" w:space="0" w:color="5B9BD5"/>
        <w:bottom w:val="double" w:sz="6" w:space="0" w:color="5B9BD5"/>
      </w:pBdr>
      <w:shd w:val="clear" w:color="000000" w:fill="4472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E7E6E6"/>
      <w:sz w:val="24"/>
      <w:szCs w:val="24"/>
      <w:lang w:eastAsia="es-SV"/>
    </w:rPr>
  </w:style>
  <w:style w:type="paragraph" w:customStyle="1" w:styleId="xl79">
    <w:name w:val="xl79"/>
    <w:basedOn w:val="Normal"/>
    <w:rsid w:val="00624EA1"/>
    <w:pPr>
      <w:pBdr>
        <w:top w:val="double" w:sz="6" w:space="0" w:color="5B9BD5"/>
        <w:bottom w:val="double" w:sz="6" w:space="0" w:color="5B9BD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80">
    <w:name w:val="xl80"/>
    <w:basedOn w:val="Normal"/>
    <w:rsid w:val="00624EA1"/>
    <w:pPr>
      <w:pBdr>
        <w:top w:val="double" w:sz="6" w:space="0" w:color="5B9BD5"/>
        <w:bottom w:val="double" w:sz="6" w:space="0" w:color="5B9BD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81">
    <w:name w:val="xl81"/>
    <w:basedOn w:val="Normal"/>
    <w:rsid w:val="00624EA1"/>
    <w:pPr>
      <w:pBdr>
        <w:top w:val="double" w:sz="6" w:space="0" w:color="5B9BD5"/>
        <w:bottom w:val="double" w:sz="6" w:space="0" w:color="5B9BD5"/>
      </w:pBdr>
      <w:shd w:val="clear" w:color="000000" w:fill="4472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E7E6E6"/>
      <w:sz w:val="24"/>
      <w:szCs w:val="24"/>
      <w:lang w:eastAsia="es-SV"/>
    </w:rPr>
  </w:style>
  <w:style w:type="paragraph" w:customStyle="1" w:styleId="xl82">
    <w:name w:val="xl82"/>
    <w:basedOn w:val="Normal"/>
    <w:rsid w:val="00624EA1"/>
    <w:pPr>
      <w:pBdr>
        <w:top w:val="double" w:sz="6" w:space="0" w:color="5B9BD5"/>
        <w:bottom w:val="double" w:sz="6" w:space="0" w:color="5B9BD5"/>
      </w:pBdr>
      <w:shd w:val="clear" w:color="000000" w:fill="4472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E7E6E6"/>
      <w:sz w:val="24"/>
      <w:szCs w:val="24"/>
      <w:lang w:eastAsia="es-SV"/>
    </w:rPr>
  </w:style>
  <w:style w:type="paragraph" w:customStyle="1" w:styleId="xl83">
    <w:name w:val="xl83"/>
    <w:basedOn w:val="Normal"/>
    <w:rsid w:val="00624EA1"/>
    <w:pPr>
      <w:pBdr>
        <w:top w:val="double" w:sz="6" w:space="0" w:color="5B9BD5"/>
        <w:bottom w:val="double" w:sz="6" w:space="0" w:color="5B9BD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84">
    <w:name w:val="xl84"/>
    <w:basedOn w:val="Normal"/>
    <w:rsid w:val="00624EA1"/>
    <w:pPr>
      <w:pBdr>
        <w:top w:val="single" w:sz="4" w:space="0" w:color="FFFFFF"/>
        <w:lef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85">
    <w:name w:val="xl85"/>
    <w:basedOn w:val="Normal"/>
    <w:rsid w:val="00624EA1"/>
    <w:pPr>
      <w:pBdr>
        <w:top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86">
    <w:name w:val="xl86"/>
    <w:basedOn w:val="Normal"/>
    <w:rsid w:val="00624EA1"/>
    <w:pPr>
      <w:pBdr>
        <w:left w:val="single" w:sz="4" w:space="0" w:color="FFFFFF"/>
        <w:bottom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87">
    <w:name w:val="xl87"/>
    <w:basedOn w:val="Normal"/>
    <w:rsid w:val="00624EA1"/>
    <w:pPr>
      <w:pBdr>
        <w:bottom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88">
    <w:name w:val="xl88"/>
    <w:basedOn w:val="Normal"/>
    <w:rsid w:val="00624EA1"/>
    <w:pPr>
      <w:pBdr>
        <w:top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89">
    <w:name w:val="xl89"/>
    <w:basedOn w:val="Normal"/>
    <w:rsid w:val="00624EA1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90">
    <w:name w:val="xl90"/>
    <w:basedOn w:val="Normal"/>
    <w:rsid w:val="00624EA1"/>
    <w:pPr>
      <w:pBdr>
        <w:left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91">
    <w:name w:val="xl91"/>
    <w:basedOn w:val="Normal"/>
    <w:rsid w:val="00624EA1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92">
    <w:name w:val="xl92"/>
    <w:basedOn w:val="Normal"/>
    <w:rsid w:val="00624EA1"/>
    <w:pPr>
      <w:pBdr>
        <w:bottom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93">
    <w:name w:val="xl93"/>
    <w:basedOn w:val="Normal"/>
    <w:rsid w:val="00624EA1"/>
    <w:pPr>
      <w:pBdr>
        <w:bottom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94">
    <w:name w:val="xl94"/>
    <w:basedOn w:val="Normal"/>
    <w:rsid w:val="00624EA1"/>
    <w:pPr>
      <w:pBdr>
        <w:bottom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table" w:customStyle="1" w:styleId="ListTable4Accent3">
    <w:name w:val="List Table 4 Accent 3"/>
    <w:basedOn w:val="Tablanormal"/>
    <w:uiPriority w:val="49"/>
    <w:rsid w:val="0052667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4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Textodeglobo">
    <w:name w:val="Balloon Text"/>
    <w:basedOn w:val="Normal"/>
    <w:link w:val="TextodegloboCar"/>
    <w:uiPriority w:val="99"/>
    <w:semiHidden/>
    <w:unhideWhenUsed/>
    <w:rsid w:val="00D4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E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D1051"/>
    <w:pPr>
      <w:spacing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1051"/>
    <w:rPr>
      <w:color w:val="0563C1" w:themeColor="hyperlink"/>
      <w:u w:val="single"/>
    </w:rPr>
  </w:style>
  <w:style w:type="paragraph" w:styleId="Ttulo">
    <w:name w:val="Title"/>
    <w:basedOn w:val="Normal"/>
    <w:link w:val="TtuloCar"/>
    <w:qFormat/>
    <w:rsid w:val="00EC09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C0944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object">
    <w:name w:val="object"/>
    <w:basedOn w:val="Fuentedeprrafopredeter"/>
    <w:rsid w:val="00EC0944"/>
  </w:style>
  <w:style w:type="paragraph" w:styleId="Sinespaciado">
    <w:name w:val="No Spacing"/>
    <w:link w:val="SinespaciadoCar"/>
    <w:uiPriority w:val="1"/>
    <w:qFormat/>
    <w:rsid w:val="006D0B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00CA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25E7B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5">
    <w:name w:val="Grid Table 5 Dark Accent 5"/>
    <w:basedOn w:val="Tablanormal"/>
    <w:uiPriority w:val="50"/>
    <w:rsid w:val="00FE2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4Accent5">
    <w:name w:val="Grid Table 4 Accent 5"/>
    <w:basedOn w:val="Tablanormal"/>
    <w:uiPriority w:val="49"/>
    <w:rsid w:val="00A339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1">
    <w:name w:val="Grid Table 5 Dark Accent 1"/>
    <w:basedOn w:val="Tablanormal"/>
    <w:uiPriority w:val="50"/>
    <w:rsid w:val="00F65A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624EA1"/>
    <w:rPr>
      <w:color w:val="954F72"/>
      <w:u w:val="single"/>
    </w:rPr>
  </w:style>
  <w:style w:type="paragraph" w:customStyle="1" w:styleId="msonormal0">
    <w:name w:val="msonormal"/>
    <w:basedOn w:val="Normal"/>
    <w:rsid w:val="0062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5">
    <w:name w:val="xl65"/>
    <w:basedOn w:val="Normal"/>
    <w:rsid w:val="00624E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624E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67">
    <w:name w:val="xl67"/>
    <w:basedOn w:val="Normal"/>
    <w:rsid w:val="0062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68">
    <w:name w:val="xl68"/>
    <w:basedOn w:val="Normal"/>
    <w:rsid w:val="00624E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69">
    <w:name w:val="xl69"/>
    <w:basedOn w:val="Normal"/>
    <w:rsid w:val="0062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70">
    <w:name w:val="xl70"/>
    <w:basedOn w:val="Normal"/>
    <w:rsid w:val="00624EA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71">
    <w:name w:val="xl71"/>
    <w:basedOn w:val="Normal"/>
    <w:rsid w:val="00624EA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72">
    <w:name w:val="xl72"/>
    <w:basedOn w:val="Normal"/>
    <w:rsid w:val="00624EA1"/>
    <w:pPr>
      <w:pBdr>
        <w:top w:val="single" w:sz="4" w:space="0" w:color="5B9BD5"/>
        <w:bottom w:val="double" w:sz="6" w:space="0" w:color="5B9BD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3">
    <w:name w:val="xl73"/>
    <w:basedOn w:val="Normal"/>
    <w:rsid w:val="00624EA1"/>
    <w:pPr>
      <w:pBdr>
        <w:top w:val="single" w:sz="4" w:space="0" w:color="5B9BD5"/>
        <w:bottom w:val="double" w:sz="6" w:space="0" w:color="5B9BD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4">
    <w:name w:val="xl74"/>
    <w:basedOn w:val="Normal"/>
    <w:rsid w:val="00624EA1"/>
    <w:pPr>
      <w:pBdr>
        <w:top w:val="single" w:sz="4" w:space="0" w:color="5B9BD5"/>
        <w:bottom w:val="double" w:sz="6" w:space="0" w:color="5B9BD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5">
    <w:name w:val="xl75"/>
    <w:basedOn w:val="Normal"/>
    <w:rsid w:val="00624EA1"/>
    <w:pPr>
      <w:shd w:val="clear" w:color="000000" w:fill="4472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E7E6E6"/>
      <w:sz w:val="24"/>
      <w:szCs w:val="24"/>
      <w:lang w:eastAsia="es-SV"/>
    </w:rPr>
  </w:style>
  <w:style w:type="paragraph" w:customStyle="1" w:styleId="xl76">
    <w:name w:val="xl76"/>
    <w:basedOn w:val="Normal"/>
    <w:rsid w:val="00624EA1"/>
    <w:pPr>
      <w:shd w:val="clear" w:color="000000" w:fill="4472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E7E6E6"/>
      <w:sz w:val="24"/>
      <w:szCs w:val="24"/>
      <w:lang w:eastAsia="es-SV"/>
    </w:rPr>
  </w:style>
  <w:style w:type="paragraph" w:customStyle="1" w:styleId="xl77">
    <w:name w:val="xl77"/>
    <w:basedOn w:val="Normal"/>
    <w:rsid w:val="00624EA1"/>
    <w:pPr>
      <w:pBdr>
        <w:top w:val="single" w:sz="4" w:space="0" w:color="5B9BD5"/>
        <w:bottom w:val="double" w:sz="6" w:space="0" w:color="5B9BD5"/>
      </w:pBdr>
      <w:shd w:val="clear" w:color="000000" w:fill="4472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E7E6E6"/>
      <w:sz w:val="24"/>
      <w:szCs w:val="24"/>
      <w:lang w:eastAsia="es-SV"/>
    </w:rPr>
  </w:style>
  <w:style w:type="paragraph" w:customStyle="1" w:styleId="xl78">
    <w:name w:val="xl78"/>
    <w:basedOn w:val="Normal"/>
    <w:rsid w:val="00624EA1"/>
    <w:pPr>
      <w:pBdr>
        <w:top w:val="single" w:sz="4" w:space="0" w:color="5B9BD5"/>
        <w:bottom w:val="double" w:sz="6" w:space="0" w:color="5B9BD5"/>
      </w:pBdr>
      <w:shd w:val="clear" w:color="000000" w:fill="4472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E7E6E6"/>
      <w:sz w:val="24"/>
      <w:szCs w:val="24"/>
      <w:lang w:eastAsia="es-SV"/>
    </w:rPr>
  </w:style>
  <w:style w:type="paragraph" w:customStyle="1" w:styleId="xl79">
    <w:name w:val="xl79"/>
    <w:basedOn w:val="Normal"/>
    <w:rsid w:val="00624EA1"/>
    <w:pPr>
      <w:pBdr>
        <w:top w:val="double" w:sz="6" w:space="0" w:color="5B9BD5"/>
        <w:bottom w:val="double" w:sz="6" w:space="0" w:color="5B9BD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80">
    <w:name w:val="xl80"/>
    <w:basedOn w:val="Normal"/>
    <w:rsid w:val="00624EA1"/>
    <w:pPr>
      <w:pBdr>
        <w:top w:val="double" w:sz="6" w:space="0" w:color="5B9BD5"/>
        <w:bottom w:val="double" w:sz="6" w:space="0" w:color="5B9BD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81">
    <w:name w:val="xl81"/>
    <w:basedOn w:val="Normal"/>
    <w:rsid w:val="00624EA1"/>
    <w:pPr>
      <w:pBdr>
        <w:top w:val="double" w:sz="6" w:space="0" w:color="5B9BD5"/>
        <w:bottom w:val="double" w:sz="6" w:space="0" w:color="5B9BD5"/>
      </w:pBdr>
      <w:shd w:val="clear" w:color="000000" w:fill="4472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E7E6E6"/>
      <w:sz w:val="24"/>
      <w:szCs w:val="24"/>
      <w:lang w:eastAsia="es-SV"/>
    </w:rPr>
  </w:style>
  <w:style w:type="paragraph" w:customStyle="1" w:styleId="xl82">
    <w:name w:val="xl82"/>
    <w:basedOn w:val="Normal"/>
    <w:rsid w:val="00624EA1"/>
    <w:pPr>
      <w:pBdr>
        <w:top w:val="double" w:sz="6" w:space="0" w:color="5B9BD5"/>
        <w:bottom w:val="double" w:sz="6" w:space="0" w:color="5B9BD5"/>
      </w:pBdr>
      <w:shd w:val="clear" w:color="000000" w:fill="4472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E7E6E6"/>
      <w:sz w:val="24"/>
      <w:szCs w:val="24"/>
      <w:lang w:eastAsia="es-SV"/>
    </w:rPr>
  </w:style>
  <w:style w:type="paragraph" w:customStyle="1" w:styleId="xl83">
    <w:name w:val="xl83"/>
    <w:basedOn w:val="Normal"/>
    <w:rsid w:val="00624EA1"/>
    <w:pPr>
      <w:pBdr>
        <w:top w:val="double" w:sz="6" w:space="0" w:color="5B9BD5"/>
        <w:bottom w:val="double" w:sz="6" w:space="0" w:color="5B9BD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84">
    <w:name w:val="xl84"/>
    <w:basedOn w:val="Normal"/>
    <w:rsid w:val="00624EA1"/>
    <w:pPr>
      <w:pBdr>
        <w:top w:val="single" w:sz="4" w:space="0" w:color="FFFFFF"/>
        <w:lef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85">
    <w:name w:val="xl85"/>
    <w:basedOn w:val="Normal"/>
    <w:rsid w:val="00624EA1"/>
    <w:pPr>
      <w:pBdr>
        <w:top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86">
    <w:name w:val="xl86"/>
    <w:basedOn w:val="Normal"/>
    <w:rsid w:val="00624EA1"/>
    <w:pPr>
      <w:pBdr>
        <w:left w:val="single" w:sz="4" w:space="0" w:color="FFFFFF"/>
        <w:bottom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87">
    <w:name w:val="xl87"/>
    <w:basedOn w:val="Normal"/>
    <w:rsid w:val="00624EA1"/>
    <w:pPr>
      <w:pBdr>
        <w:bottom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88">
    <w:name w:val="xl88"/>
    <w:basedOn w:val="Normal"/>
    <w:rsid w:val="00624EA1"/>
    <w:pPr>
      <w:pBdr>
        <w:top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89">
    <w:name w:val="xl89"/>
    <w:basedOn w:val="Normal"/>
    <w:rsid w:val="00624EA1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90">
    <w:name w:val="xl90"/>
    <w:basedOn w:val="Normal"/>
    <w:rsid w:val="00624EA1"/>
    <w:pPr>
      <w:pBdr>
        <w:left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91">
    <w:name w:val="xl91"/>
    <w:basedOn w:val="Normal"/>
    <w:rsid w:val="00624EA1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92">
    <w:name w:val="xl92"/>
    <w:basedOn w:val="Normal"/>
    <w:rsid w:val="00624EA1"/>
    <w:pPr>
      <w:pBdr>
        <w:bottom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93">
    <w:name w:val="xl93"/>
    <w:basedOn w:val="Normal"/>
    <w:rsid w:val="00624EA1"/>
    <w:pPr>
      <w:pBdr>
        <w:bottom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paragraph" w:customStyle="1" w:styleId="xl94">
    <w:name w:val="xl94"/>
    <w:basedOn w:val="Normal"/>
    <w:rsid w:val="00624EA1"/>
    <w:pPr>
      <w:pBdr>
        <w:bottom w:val="single" w:sz="4" w:space="0" w:color="FFFFFF"/>
        <w:right w:val="single" w:sz="4" w:space="0" w:color="FFFFFF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SV"/>
    </w:rPr>
  </w:style>
  <w:style w:type="table" w:customStyle="1" w:styleId="ListTable4Accent3">
    <w:name w:val="List Table 4 Accent 3"/>
    <w:basedOn w:val="Tablanormal"/>
    <w:uiPriority w:val="49"/>
    <w:rsid w:val="0052667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Ana Patricia Sanchez Cruz</cp:lastModifiedBy>
  <cp:revision>2</cp:revision>
  <cp:lastPrinted>2021-04-27T20:34:00Z</cp:lastPrinted>
  <dcterms:created xsi:type="dcterms:W3CDTF">2021-04-27T20:35:00Z</dcterms:created>
  <dcterms:modified xsi:type="dcterms:W3CDTF">2021-04-27T20:35:00Z</dcterms:modified>
</cp:coreProperties>
</file>