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92" w:rsidRDefault="00E27692" w:rsidP="00E27692">
      <w:pPr>
        <w:pStyle w:val="Ttulo1"/>
        <w:spacing w:before="0" w:line="240" w:lineRule="auto"/>
        <w:jc w:val="both"/>
        <w:rPr>
          <w:rFonts w:ascii="Bembo Std" w:eastAsia="Arial Unicode MS" w:hAnsi="Bembo Std" w:cstheme="minorHAnsi"/>
          <w:b w:val="0"/>
          <w:color w:val="000066"/>
        </w:rPr>
      </w:pPr>
      <w:r w:rsidRPr="00D10B88">
        <w:rPr>
          <w:rFonts w:asciiTheme="minorHAnsi" w:eastAsia="Arial Unicode MS" w:hAnsiTheme="minorHAnsi"/>
          <w:b w:val="0"/>
          <w:color w:val="C00000"/>
          <w:sz w:val="16"/>
        </w:rPr>
        <w:t xml:space="preserve">Versión pública de acuerdo a lo dispuesto en el Art. 30 de la LAIP, se elimina  </w:t>
      </w:r>
      <w:r w:rsidRPr="00D10B88">
        <w:rPr>
          <w:rFonts w:asciiTheme="minorHAnsi" w:eastAsia="Arial Unicode MS" w:hAnsiTheme="minorHAnsi"/>
          <w:b w:val="0"/>
          <w:color w:val="C00000"/>
          <w:sz w:val="16"/>
          <w:u w:val="single"/>
        </w:rPr>
        <w:t xml:space="preserve">el nombre, DUI </w:t>
      </w:r>
      <w:r w:rsidRPr="00D10B88">
        <w:rPr>
          <w:rFonts w:asciiTheme="minorHAnsi" w:eastAsia="Arial Unicode MS" w:hAnsiTheme="minorHAnsi"/>
          <w:b w:val="0"/>
          <w:color w:val="C00000"/>
          <w:sz w:val="16"/>
        </w:rPr>
        <w:t xml:space="preserve"> por ser información que  vuelve identif</w:t>
      </w:r>
      <w:r w:rsidRPr="00D10B88">
        <w:rPr>
          <w:rFonts w:asciiTheme="minorHAnsi" w:eastAsia="Arial Unicode MS" w:hAnsiTheme="minorHAnsi"/>
          <w:b w:val="0"/>
          <w:color w:val="C00000"/>
          <w:sz w:val="16"/>
        </w:rPr>
        <w:t>i</w:t>
      </w:r>
      <w:r w:rsidRPr="00D10B88">
        <w:rPr>
          <w:rFonts w:asciiTheme="minorHAnsi" w:eastAsia="Arial Unicode MS" w:hAnsiTheme="minorHAnsi"/>
          <w:b w:val="0"/>
          <w:color w:val="C00000"/>
          <w:sz w:val="16"/>
        </w:rPr>
        <w:t>cable al (la) solicitante según el Art. 6 literal “a”; y al Art 19, todos de la LAIP. El dato se ubicaba en la</w:t>
      </w:r>
      <w:r>
        <w:rPr>
          <w:rFonts w:asciiTheme="minorHAnsi" w:eastAsia="Arial Unicode MS" w:hAnsiTheme="minorHAnsi"/>
          <w:b w:val="0"/>
          <w:color w:val="C00000"/>
          <w:sz w:val="16"/>
        </w:rPr>
        <w:t>s</w:t>
      </w:r>
      <w:r w:rsidRPr="00D10B88">
        <w:rPr>
          <w:rFonts w:asciiTheme="minorHAnsi" w:eastAsia="Arial Unicode MS" w:hAnsiTheme="minorHAnsi"/>
          <w:b w:val="0"/>
          <w:color w:val="C00000"/>
          <w:sz w:val="16"/>
        </w:rPr>
        <w:t xml:space="preserve"> </w:t>
      </w:r>
      <w:r w:rsidRPr="00D10B88">
        <w:rPr>
          <w:rFonts w:asciiTheme="minorHAnsi" w:eastAsia="Arial Unicode MS" w:hAnsiTheme="minorHAnsi"/>
          <w:b w:val="0"/>
          <w:color w:val="C00000"/>
          <w:sz w:val="16"/>
          <w:u w:val="single"/>
        </w:rPr>
        <w:t>página</w:t>
      </w:r>
      <w:r>
        <w:rPr>
          <w:rFonts w:asciiTheme="minorHAnsi" w:eastAsia="Arial Unicode MS" w:hAnsiTheme="minorHAnsi"/>
          <w:b w:val="0"/>
          <w:color w:val="C00000"/>
          <w:sz w:val="16"/>
          <w:u w:val="single"/>
        </w:rPr>
        <w:t>s</w:t>
      </w:r>
      <w:r w:rsidRPr="00D10B88">
        <w:rPr>
          <w:rFonts w:asciiTheme="minorHAnsi" w:eastAsia="Arial Unicode MS" w:hAnsiTheme="minorHAnsi"/>
          <w:b w:val="0"/>
          <w:color w:val="C00000"/>
          <w:sz w:val="16"/>
          <w:u w:val="single"/>
        </w:rPr>
        <w:t xml:space="preserve"> 1</w:t>
      </w:r>
      <w:r>
        <w:rPr>
          <w:rFonts w:asciiTheme="minorHAnsi" w:eastAsia="Arial Unicode MS" w:hAnsiTheme="minorHAnsi"/>
          <w:b w:val="0"/>
          <w:color w:val="C00000"/>
          <w:sz w:val="16"/>
          <w:u w:val="single"/>
        </w:rPr>
        <w:t>, 2 y 3</w:t>
      </w:r>
      <w:r w:rsidRPr="00D10B88">
        <w:rPr>
          <w:rFonts w:asciiTheme="minorHAnsi" w:eastAsia="Arial Unicode MS" w:hAnsiTheme="minorHAnsi"/>
          <w:b w:val="0"/>
          <w:color w:val="C00000"/>
          <w:sz w:val="16"/>
          <w:u w:val="single"/>
        </w:rPr>
        <w:t xml:space="preserve"> </w:t>
      </w:r>
      <w:r w:rsidRPr="00D10B88">
        <w:rPr>
          <w:rFonts w:asciiTheme="minorHAnsi" w:eastAsia="Arial Unicode MS" w:hAnsiTheme="minorHAnsi"/>
          <w:b w:val="0"/>
          <w:color w:val="C00000"/>
          <w:sz w:val="16"/>
        </w:rPr>
        <w:t>de la presente resolución</w:t>
      </w:r>
      <w:bookmarkStart w:id="0" w:name="_GoBack"/>
      <w:bookmarkEnd w:id="0"/>
    </w:p>
    <w:p w:rsidR="00E94009" w:rsidRPr="000D165A" w:rsidRDefault="00630FA6" w:rsidP="00C6479A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Cs w:val="20"/>
          <w:lang w:val="es-SV"/>
        </w:rPr>
      </w:pPr>
      <w:r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 xml:space="preserve">RESOLUCIÓN EN RESPUESTA A SOLICITUD DE </w:t>
      </w:r>
      <w:r w:rsidR="004F5BB6"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INFORMACIÓN</w:t>
      </w:r>
    </w:p>
    <w:p w:rsidR="00B27A49" w:rsidRPr="000D165A" w:rsidRDefault="00630FA6" w:rsidP="00C6479A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Cs w:val="20"/>
          <w:u w:val="single"/>
          <w:lang w:val="es-SV"/>
        </w:rPr>
      </w:pPr>
      <w:r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MAG OIR N°</w:t>
      </w:r>
      <w:r w:rsidR="00B02511"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44</w:t>
      </w:r>
      <w:r w:rsidR="004F5BB6"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-</w:t>
      </w:r>
      <w:r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20</w:t>
      </w:r>
      <w:r w:rsidR="000B4E53"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2</w:t>
      </w:r>
      <w:r w:rsidR="00B02511" w:rsidRPr="000D165A">
        <w:rPr>
          <w:rFonts w:ascii="Bembo Std" w:eastAsia="Arial Unicode MS" w:hAnsi="Bembo Std" w:cstheme="minorHAnsi"/>
          <w:b/>
          <w:color w:val="000066"/>
          <w:szCs w:val="20"/>
          <w:lang w:val="es-SV"/>
        </w:rPr>
        <w:t>1</w:t>
      </w:r>
    </w:p>
    <w:p w:rsidR="00A83E60" w:rsidRPr="00C6479A" w:rsidRDefault="00A83E60" w:rsidP="00C6479A">
      <w:pPr>
        <w:spacing w:after="0" w:line="240" w:lineRule="auto"/>
        <w:jc w:val="both"/>
        <w:rPr>
          <w:rFonts w:ascii="Bembo Std" w:eastAsia="Arial Unicode MS" w:hAnsi="Bembo Std" w:cs="Arial Unicode MS"/>
          <w:sz w:val="20"/>
          <w:szCs w:val="20"/>
          <w:lang w:eastAsia="es-SV"/>
        </w:rPr>
      </w:pPr>
    </w:p>
    <w:p w:rsidR="00B13107" w:rsidRPr="000D165A" w:rsidRDefault="00E81E36" w:rsidP="000D165A">
      <w:pPr>
        <w:spacing w:after="0"/>
        <w:jc w:val="both"/>
        <w:rPr>
          <w:rFonts w:ascii="Bembo Std" w:eastAsia="Arial Unicode MS" w:hAnsi="Bembo Std" w:cs="Arial Unicode MS"/>
          <w:szCs w:val="20"/>
          <w:lang w:eastAsia="es-SV"/>
        </w:rPr>
      </w:pPr>
      <w:r w:rsidRPr="000D165A">
        <w:rPr>
          <w:rFonts w:ascii="Bembo Std" w:eastAsia="Arial Unicode MS" w:hAnsi="Bembo Std" w:cs="Arial Unicode MS"/>
          <w:szCs w:val="20"/>
          <w:lang w:eastAsia="es-SV"/>
        </w:rPr>
        <w:t xml:space="preserve">Santa Tecla, departamento de La Libertad, a </w:t>
      </w:r>
      <w:r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las</w:t>
      </w:r>
      <w:r w:rsidR="003C5A39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 </w:t>
      </w:r>
      <w:r w:rsidR="00B02511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quince</w:t>
      </w:r>
      <w:r w:rsidR="00BC32F9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 </w:t>
      </w:r>
      <w:r w:rsidR="00450D9A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horas </w:t>
      </w:r>
      <w:r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con </w:t>
      </w:r>
      <w:r w:rsidR="00862EB8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veinti</w:t>
      </w:r>
      <w:r w:rsidR="00B02511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cuatro </w:t>
      </w:r>
      <w:r w:rsidR="00844E23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minutos del día </w:t>
      </w:r>
      <w:r w:rsidR="00B02511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veint</w:t>
      </w:r>
      <w:r w:rsidR="00B02511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i</w:t>
      </w:r>
      <w:r w:rsidR="00B02511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trés </w:t>
      </w:r>
      <w:r w:rsidR="00862EB8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de </w:t>
      </w:r>
      <w:r w:rsidR="00B02511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marzo </w:t>
      </w:r>
      <w:r w:rsidR="00862EB8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de </w:t>
      </w:r>
      <w:r w:rsidR="000B4E53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d</w:t>
      </w:r>
      <w:r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os mil</w:t>
      </w:r>
      <w:r w:rsidR="000B4E53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 xml:space="preserve"> veint</w:t>
      </w:r>
      <w:r w:rsidR="00862EB8" w:rsidRPr="000D165A">
        <w:rPr>
          <w:rFonts w:ascii="Bembo Std" w:eastAsia="Arial Unicode MS" w:hAnsi="Bembo Std" w:cs="Arial Unicode MS"/>
          <w:color w:val="000066"/>
          <w:szCs w:val="20"/>
          <w:lang w:eastAsia="es-SV"/>
        </w:rPr>
        <w:t>iuno</w:t>
      </w:r>
      <w:r w:rsidRPr="000D165A">
        <w:rPr>
          <w:rFonts w:ascii="Bembo Std" w:eastAsia="Arial Unicode MS" w:hAnsi="Bembo Std" w:cs="Arial Unicode MS"/>
          <w:color w:val="000099"/>
          <w:szCs w:val="20"/>
          <w:lang w:eastAsia="es-SV"/>
        </w:rPr>
        <w:t>,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 xml:space="preserve"> luego de haber recibido y admitido la solicitud de información </w:t>
      </w:r>
      <w:r w:rsidRPr="000D165A">
        <w:rPr>
          <w:rFonts w:ascii="Bembo Std" w:eastAsia="Arial Unicode MS" w:hAnsi="Bembo Std" w:cs="Arial Unicode MS"/>
          <w:b/>
          <w:color w:val="000066"/>
          <w:szCs w:val="20"/>
          <w:lang w:eastAsia="es-SV"/>
        </w:rPr>
        <w:t xml:space="preserve">MAG OIR No. </w:t>
      </w:r>
      <w:r w:rsidR="00B02511" w:rsidRPr="000D165A">
        <w:rPr>
          <w:rFonts w:ascii="Bembo Std" w:eastAsia="Arial Unicode MS" w:hAnsi="Bembo Std" w:cs="Arial Unicode MS"/>
          <w:b/>
          <w:color w:val="000066"/>
          <w:szCs w:val="20"/>
          <w:lang w:eastAsia="es-SV"/>
        </w:rPr>
        <w:t>044</w:t>
      </w:r>
      <w:r w:rsidRPr="000D165A">
        <w:rPr>
          <w:rFonts w:ascii="Bembo Std" w:eastAsia="Arial Unicode MS" w:hAnsi="Bembo Std" w:cs="Arial Unicode MS"/>
          <w:b/>
          <w:color w:val="000066"/>
          <w:szCs w:val="20"/>
          <w:lang w:eastAsia="es-SV"/>
        </w:rPr>
        <w:t>-20</w:t>
      </w:r>
      <w:r w:rsidR="000B4E53" w:rsidRPr="000D165A">
        <w:rPr>
          <w:rFonts w:ascii="Bembo Std" w:eastAsia="Arial Unicode MS" w:hAnsi="Bembo Std" w:cs="Arial Unicode MS"/>
          <w:b/>
          <w:color w:val="000066"/>
          <w:szCs w:val="20"/>
          <w:lang w:eastAsia="es-SV"/>
        </w:rPr>
        <w:t>2</w:t>
      </w:r>
      <w:r w:rsidR="00B02511" w:rsidRPr="000D165A">
        <w:rPr>
          <w:rFonts w:ascii="Bembo Std" w:eastAsia="Arial Unicode MS" w:hAnsi="Bembo Std" w:cs="Arial Unicode MS"/>
          <w:b/>
          <w:color w:val="000066"/>
          <w:szCs w:val="20"/>
          <w:lang w:eastAsia="es-SV"/>
        </w:rPr>
        <w:t>1</w:t>
      </w:r>
      <w:r w:rsidRPr="000D165A">
        <w:rPr>
          <w:rFonts w:ascii="Bembo Std" w:eastAsia="Arial Unicode MS" w:hAnsi="Bembo Std" w:cs="Arial Unicode MS"/>
          <w:color w:val="000099"/>
          <w:szCs w:val="20"/>
          <w:lang w:eastAsia="es-SV"/>
        </w:rPr>
        <w:t xml:space="preserve"> 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presentada ante la Oficina de Información y Respuesta de esta depe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n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dencia,</w:t>
      </w:r>
      <w:r w:rsidRPr="000D165A">
        <w:rPr>
          <w:rFonts w:ascii="Bembo Std" w:eastAsia="Arial Unicode MS" w:hAnsi="Bembo Std" w:cstheme="minorHAnsi"/>
          <w:szCs w:val="20"/>
          <w:lang w:eastAsia="es-SV"/>
        </w:rPr>
        <w:t xml:space="preserve"> por parte de</w:t>
      </w:r>
      <w:r w:rsidR="00B02511" w:rsidRPr="000D165A">
        <w:rPr>
          <w:rFonts w:ascii="Bembo Std" w:eastAsia="Arial Unicode MS" w:hAnsi="Bembo Std" w:cstheme="minorHAnsi"/>
          <w:szCs w:val="20"/>
          <w:lang w:eastAsia="es-SV"/>
        </w:rPr>
        <w:t xml:space="preserve"> </w:t>
      </w:r>
      <w:r w:rsidR="00E27692">
        <w:rPr>
          <w:rFonts w:ascii="Bembo Std" w:eastAsia="Arial Unicode MS" w:hAnsi="Bembo Std" w:cstheme="minorHAnsi"/>
          <w:b/>
          <w:color w:val="000066"/>
          <w:szCs w:val="20"/>
          <w:lang w:eastAsia="es-SV"/>
        </w:rPr>
        <w:t>xxx</w:t>
      </w:r>
      <w:r w:rsidR="00B02511" w:rsidRPr="000D165A">
        <w:rPr>
          <w:rFonts w:ascii="Bembo Std" w:eastAsia="Arial Unicode MS" w:hAnsi="Bembo Std" w:cstheme="minorHAnsi"/>
          <w:b/>
          <w:color w:val="000066"/>
          <w:szCs w:val="20"/>
          <w:lang w:eastAsia="es-SV"/>
        </w:rPr>
        <w:t xml:space="preserve"> </w:t>
      </w:r>
      <w:r w:rsidR="00F37BA7" w:rsidRPr="000D165A">
        <w:rPr>
          <w:rFonts w:ascii="Bembo Std" w:eastAsia="Arial Unicode MS" w:hAnsi="Bembo Std" w:cstheme="minorHAnsi"/>
          <w:szCs w:val="20"/>
          <w:lang w:eastAsia="es-SV"/>
        </w:rPr>
        <w:t xml:space="preserve">de </w:t>
      </w:r>
      <w:r w:rsidRPr="000D165A">
        <w:rPr>
          <w:rFonts w:ascii="Bembo Std" w:eastAsia="Arial Unicode MS" w:hAnsi="Bembo Std" w:cstheme="minorHAnsi"/>
          <w:szCs w:val="20"/>
          <w:lang w:eastAsia="es-SV"/>
        </w:rPr>
        <w:t xml:space="preserve">hoy en adelante </w:t>
      </w:r>
      <w:r w:rsidR="00844E23" w:rsidRPr="000D165A">
        <w:rPr>
          <w:rFonts w:ascii="Bembo Std" w:eastAsia="Arial Unicode MS" w:hAnsi="Bembo Std" w:cstheme="minorHAnsi"/>
          <w:szCs w:val="20"/>
          <w:lang w:eastAsia="es-SV"/>
        </w:rPr>
        <w:t>e</w:t>
      </w:r>
      <w:r w:rsidR="00107DB9" w:rsidRPr="000D165A">
        <w:rPr>
          <w:rFonts w:ascii="Bembo Std" w:eastAsia="Arial Unicode MS" w:hAnsi="Bembo Std" w:cstheme="minorHAnsi"/>
          <w:szCs w:val="20"/>
          <w:lang w:eastAsia="es-SV"/>
        </w:rPr>
        <w:t>l</w:t>
      </w:r>
      <w:r w:rsidRPr="000D165A">
        <w:rPr>
          <w:rFonts w:ascii="Bembo Std" w:eastAsia="Arial Unicode MS" w:hAnsi="Bembo Std" w:cstheme="minorHAnsi"/>
          <w:szCs w:val="20"/>
          <w:lang w:eastAsia="es-SV"/>
        </w:rPr>
        <w:t xml:space="preserve"> PETICIONA</w:t>
      </w:r>
      <w:r w:rsidR="00107DB9" w:rsidRPr="000D165A">
        <w:rPr>
          <w:rFonts w:ascii="Bembo Std" w:eastAsia="Arial Unicode MS" w:hAnsi="Bembo Std" w:cstheme="minorHAnsi"/>
          <w:szCs w:val="20"/>
          <w:lang w:eastAsia="es-SV"/>
        </w:rPr>
        <w:t>R</w:t>
      </w:r>
      <w:r w:rsidR="00C56AE2" w:rsidRPr="000D165A">
        <w:rPr>
          <w:rFonts w:ascii="Bembo Std" w:eastAsia="Arial Unicode MS" w:hAnsi="Bembo Std" w:cstheme="minorHAnsi"/>
          <w:szCs w:val="20"/>
          <w:lang w:eastAsia="es-SV"/>
        </w:rPr>
        <w:t>I</w:t>
      </w:r>
      <w:r w:rsidR="00844E23" w:rsidRPr="000D165A">
        <w:rPr>
          <w:rFonts w:ascii="Bembo Std" w:eastAsia="Arial Unicode MS" w:hAnsi="Bembo Std" w:cstheme="minorHAnsi"/>
          <w:szCs w:val="20"/>
          <w:lang w:eastAsia="es-SV"/>
        </w:rPr>
        <w:t>O</w:t>
      </w:r>
      <w:r w:rsidRPr="000D165A">
        <w:rPr>
          <w:rFonts w:ascii="Bembo Std" w:eastAsia="Arial Unicode MS" w:hAnsi="Bembo Std" w:cstheme="minorHAnsi"/>
          <w:szCs w:val="20"/>
          <w:lang w:eastAsia="es-SV"/>
        </w:rPr>
        <w:t>, identificad</w:t>
      </w:r>
      <w:r w:rsidR="00844E23" w:rsidRPr="000D165A">
        <w:rPr>
          <w:rFonts w:ascii="Bembo Std" w:eastAsia="Arial Unicode MS" w:hAnsi="Bembo Std" w:cstheme="minorHAnsi"/>
          <w:szCs w:val="20"/>
          <w:lang w:eastAsia="es-SV"/>
        </w:rPr>
        <w:t>o</w:t>
      </w:r>
      <w:r w:rsidR="00F4250E" w:rsidRPr="000D165A">
        <w:rPr>
          <w:rFonts w:ascii="Bembo Std" w:eastAsia="Arial Unicode MS" w:hAnsi="Bembo Std" w:cstheme="minorHAnsi"/>
          <w:szCs w:val="20"/>
          <w:lang w:eastAsia="es-SV"/>
        </w:rPr>
        <w:t xml:space="preserve"> </w:t>
      </w:r>
      <w:r w:rsidRPr="000D165A">
        <w:rPr>
          <w:rFonts w:ascii="Bembo Std" w:eastAsia="Arial Unicode MS" w:hAnsi="Bembo Std" w:cstheme="minorHAnsi"/>
          <w:szCs w:val="20"/>
          <w:lang w:eastAsia="es-SV"/>
        </w:rPr>
        <w:t xml:space="preserve">con Documento Único de Identidad </w:t>
      </w:r>
      <w:r w:rsidR="004F5BB6" w:rsidRPr="000D165A">
        <w:rPr>
          <w:rFonts w:ascii="Bembo Std" w:eastAsia="Arial Unicode MS" w:hAnsi="Bembo Std" w:cstheme="minorHAnsi"/>
          <w:b/>
          <w:color w:val="000066"/>
          <w:szCs w:val="20"/>
          <w:lang w:eastAsia="es-SV"/>
        </w:rPr>
        <w:t xml:space="preserve">DUI N°: </w:t>
      </w:r>
      <w:r w:rsidR="00E27692">
        <w:rPr>
          <w:rFonts w:ascii="Bembo Std" w:eastAsia="Arial Unicode MS" w:hAnsi="Bembo Std" w:cstheme="minorHAnsi"/>
          <w:b/>
          <w:color w:val="000066"/>
          <w:szCs w:val="20"/>
          <w:lang w:eastAsia="es-SV"/>
        </w:rPr>
        <w:t>xxx</w:t>
      </w:r>
      <w:r w:rsidR="000B4E53" w:rsidRPr="000D165A">
        <w:rPr>
          <w:rFonts w:ascii="Bembo Std" w:eastAsia="Arial Unicode MS" w:hAnsi="Bembo Std" w:cstheme="minorHAnsi"/>
          <w:b/>
          <w:color w:val="000066"/>
          <w:szCs w:val="20"/>
          <w:lang w:eastAsia="es-SV"/>
        </w:rPr>
        <w:t xml:space="preserve"> 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al respecto CONS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I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DERAN</w:t>
      </w:r>
      <w:r w:rsidR="00107DB9" w:rsidRPr="000D165A">
        <w:rPr>
          <w:rFonts w:ascii="Bembo Std" w:eastAsia="Arial Unicode MS" w:hAnsi="Bembo Std" w:cs="Arial Unicode MS"/>
          <w:szCs w:val="20"/>
          <w:lang w:eastAsia="es-SV"/>
        </w:rPr>
        <w:t xml:space="preserve">DO </w:t>
      </w:r>
      <w:r w:rsidRPr="000D165A">
        <w:rPr>
          <w:rFonts w:ascii="Bembo Std" w:eastAsia="Arial Unicode MS" w:hAnsi="Bembo Std" w:cs="Arial Unicode MS"/>
          <w:szCs w:val="20"/>
          <w:lang w:eastAsia="es-SV"/>
        </w:rPr>
        <w:t>que:</w:t>
      </w:r>
    </w:p>
    <w:p w:rsidR="00B13107" w:rsidRPr="000D165A" w:rsidRDefault="00B13107" w:rsidP="000D165A">
      <w:pPr>
        <w:spacing w:after="0"/>
        <w:jc w:val="both"/>
        <w:rPr>
          <w:rFonts w:ascii="Bembo Std" w:eastAsia="Arial Unicode MS" w:hAnsi="Bembo Std" w:cs="Arial Unicode MS"/>
          <w:szCs w:val="20"/>
          <w:lang w:eastAsia="es-SV"/>
        </w:rPr>
      </w:pPr>
    </w:p>
    <w:p w:rsidR="00B13107" w:rsidRPr="000D165A" w:rsidRDefault="00844E23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El</w:t>
      </w:r>
      <w:r w:rsidR="004F5BB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</w:t>
      </w:r>
      <w:r w:rsidR="00E81E36" w:rsidRPr="000D165A">
        <w:rPr>
          <w:rFonts w:ascii="Bembo Std" w:eastAsia="Arial Unicode MS" w:hAnsi="Bembo Std" w:cstheme="minorHAnsi"/>
          <w:color w:val="000066"/>
          <w:sz w:val="22"/>
          <w:szCs w:val="20"/>
          <w:lang w:eastAsia="es-SV"/>
        </w:rPr>
        <w:t>Peticionari</w:t>
      </w:r>
      <w:r w:rsidRPr="000D165A">
        <w:rPr>
          <w:rFonts w:ascii="Bembo Std" w:eastAsia="Arial Unicode MS" w:hAnsi="Bembo Std" w:cstheme="minorHAnsi"/>
          <w:color w:val="000066"/>
          <w:sz w:val="22"/>
          <w:szCs w:val="20"/>
          <w:lang w:eastAsia="es-SV"/>
        </w:rPr>
        <w:t>o</w:t>
      </w:r>
      <w:r w:rsidR="00E81E36" w:rsidRPr="000D165A">
        <w:rPr>
          <w:rFonts w:ascii="Bembo Std" w:eastAsia="Arial Unicode MS" w:hAnsi="Bembo Std" w:cstheme="minorHAnsi"/>
          <w:b/>
          <w:color w:val="000066"/>
          <w:sz w:val="22"/>
          <w:szCs w:val="20"/>
          <w:lang w:eastAsia="es-SV"/>
        </w:rPr>
        <w:t xml:space="preserve"> </w:t>
      </w:r>
      <w:r w:rsidR="00E81E3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presentó solicitud de información el día </w:t>
      </w:r>
      <w:r w:rsidR="00B02511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 xml:space="preserve">veintidós </w:t>
      </w:r>
      <w:r w:rsidR="00107DB9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 xml:space="preserve">de </w:t>
      </w:r>
      <w:r w:rsidR="00B02511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marzo</w:t>
      </w:r>
      <w:r w:rsidR="000B4E53" w:rsidRPr="000D165A">
        <w:rPr>
          <w:rFonts w:ascii="Bembo Std" w:eastAsia="Arial Unicode MS" w:hAnsi="Bembo Std" w:cstheme="minorHAnsi"/>
          <w:i/>
          <w:color w:val="000066"/>
          <w:sz w:val="22"/>
          <w:szCs w:val="20"/>
          <w:lang w:eastAsia="es-SV"/>
        </w:rPr>
        <w:t xml:space="preserve"> </w:t>
      </w:r>
      <w:r w:rsidR="00F37BA7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de </w:t>
      </w:r>
      <w:r w:rsidR="00E81E3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dos mil </w:t>
      </w:r>
      <w:r w:rsidR="000B4E53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veint</w:t>
      </w:r>
      <w:r w:rsidR="00B02511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iuno</w:t>
      </w:r>
      <w:r w:rsidR="00E81E3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</w:t>
      </w:r>
      <w:r w:rsidR="00063D17" w:rsidRPr="000D165A">
        <w:rPr>
          <w:rFonts w:ascii="Bembo Std" w:eastAsia="Arial Unicode MS" w:hAnsi="Bembo Std" w:cstheme="minorHAnsi"/>
          <w:color w:val="000066"/>
          <w:sz w:val="22"/>
          <w:szCs w:val="20"/>
          <w:lang w:eastAsia="es-SV"/>
        </w:rPr>
        <w:t>por correo electrónico</w:t>
      </w:r>
      <w:r w:rsidR="00E81E3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, siendo </w:t>
      </w:r>
      <w:r w:rsidR="00A83E60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admitida</w:t>
      </w:r>
      <w:r w:rsidR="00B13107" w:rsidRPr="000D165A">
        <w:rPr>
          <w:rFonts w:ascii="Bembo Std" w:eastAsia="Arial Unicode MS" w:hAnsi="Bembo Std" w:cstheme="minorHAnsi"/>
          <w:color w:val="C00000"/>
          <w:sz w:val="22"/>
          <w:szCs w:val="20"/>
          <w:lang w:eastAsia="es-SV"/>
        </w:rPr>
        <w:t xml:space="preserve"> </w:t>
      </w:r>
      <w:r w:rsidR="00B13107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en la OIR </w:t>
      </w:r>
      <w:r w:rsidR="00E81E3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el</w:t>
      </w:r>
      <w:r w:rsidR="00EC0178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d</w:t>
      </w:r>
      <w:r w:rsidR="001B78F5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ía </w:t>
      </w:r>
      <w:r w:rsidR="00B02511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v</w:t>
      </w:r>
      <w:r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e</w:t>
      </w:r>
      <w:r w:rsidR="00B02511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intitrés</w:t>
      </w:r>
      <w:r w:rsidR="005B0380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</w:t>
      </w:r>
      <w:r w:rsidR="001B78F5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del mismo</w:t>
      </w:r>
      <w:r w:rsidR="000B4E53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mes y año</w:t>
      </w:r>
      <w:r w:rsidR="00E81E36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, en la cual solicita lo siguiente: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18"/>
          <w:szCs w:val="20"/>
          <w:lang w:eastAsia="es-SV"/>
        </w:rPr>
      </w:pPr>
    </w:p>
    <w:p w:rsidR="00B02511" w:rsidRPr="000D165A" w:rsidRDefault="00B02511" w:rsidP="000D165A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Bembo Std" w:eastAsia="Arial Unicode MS" w:hAnsi="Bembo Std" w:cstheme="minorHAnsi"/>
          <w:color w:val="002060"/>
          <w:sz w:val="22"/>
          <w:szCs w:val="20"/>
          <w:lang w:eastAsia="es-SV"/>
        </w:rPr>
      </w:pPr>
      <w:r w:rsidRPr="000D165A">
        <w:rPr>
          <w:rFonts w:ascii="Bembo Std" w:eastAsia="Arial Unicode MS" w:hAnsi="Bembo Std" w:cstheme="minorHAnsi"/>
          <w:color w:val="002060"/>
          <w:sz w:val="22"/>
          <w:szCs w:val="20"/>
          <w:lang w:eastAsia="es-SV"/>
        </w:rPr>
        <w:t>Cuantas canastas alimenticias se entregaron debido al apoyo por la Pandemia COVID-19</w:t>
      </w:r>
    </w:p>
    <w:p w:rsidR="00B02511" w:rsidRPr="000D165A" w:rsidRDefault="00B02511" w:rsidP="000D165A">
      <w:pPr>
        <w:pStyle w:val="Prrafodelista"/>
        <w:spacing w:line="276" w:lineRule="auto"/>
        <w:ind w:left="1080"/>
        <w:jc w:val="both"/>
        <w:rPr>
          <w:rFonts w:ascii="Bembo Std" w:eastAsia="Arial Unicode MS" w:hAnsi="Bembo Std" w:cstheme="minorHAnsi"/>
          <w:color w:val="002060"/>
          <w:sz w:val="16"/>
          <w:szCs w:val="20"/>
          <w:lang w:eastAsia="es-SV"/>
        </w:rPr>
      </w:pPr>
    </w:p>
    <w:p w:rsidR="00B02511" w:rsidRPr="000D165A" w:rsidRDefault="00B02511" w:rsidP="000D165A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Bembo Std" w:eastAsia="Arial Unicode MS" w:hAnsi="Bembo Std" w:cstheme="minorHAnsi"/>
          <w:color w:val="002060"/>
          <w:sz w:val="22"/>
          <w:szCs w:val="20"/>
          <w:lang w:eastAsia="es-SV"/>
        </w:rPr>
      </w:pPr>
      <w:r w:rsidRPr="000D165A">
        <w:rPr>
          <w:rFonts w:ascii="Bembo Std" w:eastAsia="Arial Unicode MS" w:hAnsi="Bembo Std" w:cstheme="minorHAnsi"/>
          <w:color w:val="002060"/>
          <w:sz w:val="22"/>
          <w:szCs w:val="20"/>
          <w:lang w:eastAsia="es-SV"/>
        </w:rPr>
        <w:t>Cual fue la inversión en canastas alimenticias que se entregaron debido al apoyo por la Pandemia Covid-19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</w:p>
    <w:p w:rsidR="00033566" w:rsidRPr="000D165A" w:rsidRDefault="00E81E36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>Se verificó el cumplimiento de los requisitos para solicitar información tal como lo señala el Art. 66 de la Ley de Acceso a la Información Pública (en lo consiguiente LAIP), y se procedió a emitir la constancia de recepción respectiva;</w:t>
      </w:r>
    </w:p>
    <w:p w:rsidR="00101117" w:rsidRPr="000D165A" w:rsidRDefault="00101117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</w:rPr>
      </w:pPr>
    </w:p>
    <w:p w:rsidR="00033566" w:rsidRPr="000D165A" w:rsidRDefault="00E81E36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conocimiento;</w:t>
      </w:r>
    </w:p>
    <w:p w:rsidR="00330B63" w:rsidRPr="000D165A" w:rsidRDefault="00330B63" w:rsidP="000D165A">
      <w:pPr>
        <w:pStyle w:val="Prrafodelista"/>
        <w:spacing w:line="276" w:lineRule="auto"/>
        <w:rPr>
          <w:rFonts w:ascii="Bembo Std" w:eastAsia="Arial Unicode MS" w:hAnsi="Bembo Std" w:cstheme="minorHAnsi"/>
          <w:sz w:val="22"/>
          <w:szCs w:val="20"/>
        </w:rPr>
      </w:pPr>
    </w:p>
    <w:p w:rsidR="00033566" w:rsidRPr="000D165A" w:rsidRDefault="00E81E36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>Que la petición se fundamenta en el artículo 2 de la LAIP, mediante el cual concede a los ciudadanos el derecho de acceso a la información generada en las instituciones públicas; y a los principios que rigen la LAIP en su artículo 4;</w:t>
      </w:r>
    </w:p>
    <w:p w:rsidR="00E7434B" w:rsidRPr="000D165A" w:rsidRDefault="00E7434B" w:rsidP="000D165A">
      <w:pPr>
        <w:pStyle w:val="Prrafodelista"/>
        <w:spacing w:line="276" w:lineRule="auto"/>
        <w:rPr>
          <w:rFonts w:ascii="Bembo Std" w:eastAsia="Arial Unicode MS" w:hAnsi="Bembo Std" w:cstheme="minorHAnsi"/>
          <w:sz w:val="22"/>
          <w:szCs w:val="20"/>
        </w:rPr>
      </w:pPr>
    </w:p>
    <w:p w:rsidR="00E7434B" w:rsidRPr="000D165A" w:rsidRDefault="00E7434B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 xml:space="preserve">Que parte de lo solicitado </w:t>
      </w:r>
      <w:r w:rsidRPr="000D165A">
        <w:rPr>
          <w:rFonts w:ascii="Bembo Std" w:eastAsia="Arial Unicode MS" w:hAnsi="Bembo Std" w:cstheme="minorHAnsi"/>
          <w:color w:val="C00000"/>
          <w:sz w:val="22"/>
          <w:szCs w:val="20"/>
        </w:rPr>
        <w:t xml:space="preserve">se encuentra entre las excepciones descritas </w:t>
      </w:r>
      <w:r w:rsidRPr="000D165A">
        <w:rPr>
          <w:rFonts w:ascii="Bembo Std" w:eastAsia="Arial Unicode MS" w:hAnsi="Bembo Std" w:cstheme="minorHAnsi"/>
          <w:sz w:val="22"/>
          <w:szCs w:val="20"/>
        </w:rPr>
        <w:t>en el artículo 19 de la LAIP como información Reservada;</w:t>
      </w:r>
    </w:p>
    <w:p w:rsidR="00B02511" w:rsidRPr="000D165A" w:rsidRDefault="00B02511" w:rsidP="000D165A">
      <w:pPr>
        <w:pStyle w:val="Prrafodelista"/>
        <w:spacing w:line="276" w:lineRule="auto"/>
        <w:rPr>
          <w:rFonts w:ascii="Bembo Std" w:eastAsia="Arial Unicode MS" w:hAnsi="Bembo Std" w:cstheme="minorHAnsi"/>
          <w:sz w:val="22"/>
          <w:szCs w:val="20"/>
        </w:rPr>
      </w:pPr>
    </w:p>
    <w:p w:rsidR="00B02511" w:rsidRPr="000D165A" w:rsidRDefault="00B02511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>Que este Ministerio procedió a clasificar la información solicitada como RESERVADA, de acuerdo a lo dispuesto en los artículos 19, 20, y 21 de la LAIP, lo que se concretó en el siguiente documento:</w:t>
      </w:r>
    </w:p>
    <w:p w:rsidR="00B02511" w:rsidRPr="000D165A" w:rsidRDefault="00B02511" w:rsidP="000D165A">
      <w:pPr>
        <w:pStyle w:val="Prrafodelista"/>
        <w:spacing w:line="276" w:lineRule="auto"/>
        <w:rPr>
          <w:rFonts w:ascii="Bembo Std" w:eastAsia="Arial Unicode MS" w:hAnsi="Bembo Std" w:cstheme="minorHAnsi"/>
          <w:sz w:val="22"/>
          <w:szCs w:val="20"/>
        </w:rPr>
      </w:pP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hAnsi="Bembo Std" w:cs="Arial"/>
          <w:color w:val="000000"/>
          <w:sz w:val="22"/>
          <w:szCs w:val="20"/>
        </w:rPr>
      </w:pPr>
      <w:r w:rsidRPr="000D165A">
        <w:rPr>
          <w:rFonts w:ascii="Bembo Std" w:hAnsi="Bembo Std" w:cs="Arial"/>
          <w:b/>
          <w:color w:val="002060"/>
          <w:sz w:val="22"/>
          <w:szCs w:val="20"/>
        </w:rPr>
        <w:lastRenderedPageBreak/>
        <w:t>Declaratoria de Reserva N° 002-2020:</w:t>
      </w:r>
      <w:r w:rsidRPr="000D165A">
        <w:rPr>
          <w:rFonts w:ascii="Bembo Std" w:hAnsi="Bembo Std" w:cs="Arial"/>
          <w:color w:val="000000"/>
          <w:sz w:val="22"/>
          <w:szCs w:val="20"/>
        </w:rPr>
        <w:t xml:space="preserve"> Resolución que declara como reservada la información que contienen los expedientes vinculados al Examen Especial al Ministerio de Agricultura y Ganadería (MAG), relativo a los </w:t>
      </w:r>
      <w:r w:rsidRPr="000D165A">
        <w:rPr>
          <w:rFonts w:ascii="Bembo Std" w:hAnsi="Bembo Std" w:cs="Arial"/>
          <w:b/>
          <w:i/>
          <w:color w:val="002060"/>
          <w:sz w:val="22"/>
          <w:szCs w:val="20"/>
        </w:rPr>
        <w:t>procesos de adquisiciones, distribución y liquidación de la ayuda alimentaria para familias en situación de vulnerabilidad</w:t>
      </w:r>
      <w:r w:rsidRPr="000D165A">
        <w:rPr>
          <w:rFonts w:ascii="Bembo Std" w:hAnsi="Bembo Std" w:cs="Arial"/>
          <w:i/>
          <w:color w:val="000000"/>
          <w:sz w:val="22"/>
          <w:szCs w:val="20"/>
        </w:rPr>
        <w:t>,</w:t>
      </w:r>
      <w:r w:rsidRPr="000D165A">
        <w:rPr>
          <w:rFonts w:ascii="Bembo Std" w:hAnsi="Bembo Std" w:cs="Arial"/>
          <w:color w:val="000000"/>
          <w:sz w:val="22"/>
          <w:szCs w:val="20"/>
        </w:rPr>
        <w:t xml:space="preserve"> </w:t>
      </w:r>
      <w:r w:rsidRPr="000D165A">
        <w:rPr>
          <w:rFonts w:ascii="Bembo Std" w:hAnsi="Bembo Std" w:cs="Arial"/>
          <w:i/>
          <w:color w:val="000000"/>
          <w:sz w:val="22"/>
          <w:szCs w:val="20"/>
        </w:rPr>
        <w:t>afectadas por el COVID-19</w:t>
      </w:r>
      <w:r w:rsidRPr="000D165A">
        <w:rPr>
          <w:rFonts w:ascii="Bembo Std" w:hAnsi="Bembo Std" w:cs="Arial"/>
          <w:color w:val="000000"/>
          <w:sz w:val="22"/>
          <w:szCs w:val="20"/>
        </w:rPr>
        <w:t>, por el período del 01 de febrero al 31 de mayo de 2020, proceso de auditoria realizado por la Corte de Cuentas de la República-CCR;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hAnsi="Bembo Std" w:cs="Arial"/>
          <w:color w:val="000000"/>
          <w:sz w:val="22"/>
          <w:szCs w:val="20"/>
        </w:rPr>
      </w:pP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hAnsi="Bembo Std" w:cs="Arial"/>
          <w:color w:val="000000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 xml:space="preserve">La causal de reserva es de conformidad al Art. 19 literal  e) de la Ley de Acceso a la Información Pública LAIP, que expresamente dicen que es </w:t>
      </w:r>
      <w:r w:rsidRPr="000D165A">
        <w:rPr>
          <w:rFonts w:ascii="Bembo Std" w:eastAsia="Arial Unicode MS" w:hAnsi="Bembo Std" w:cstheme="minorHAnsi"/>
          <w:i/>
          <w:color w:val="002060"/>
          <w:sz w:val="22"/>
          <w:szCs w:val="20"/>
        </w:rPr>
        <w:t>información reservada</w:t>
      </w:r>
      <w:r w:rsidRPr="000D165A">
        <w:rPr>
          <w:rFonts w:ascii="Bembo Std" w:eastAsia="Arial Unicode MS" w:hAnsi="Bembo Std" w:cstheme="minorHAnsi"/>
          <w:color w:val="002060"/>
          <w:sz w:val="22"/>
          <w:szCs w:val="20"/>
        </w:rPr>
        <w:t xml:space="preserve"> </w:t>
      </w:r>
      <w:r w:rsidRPr="000D165A">
        <w:rPr>
          <w:rFonts w:ascii="Bembo Std" w:eastAsia="Arial Unicode MS" w:hAnsi="Bembo Std" w:cstheme="minorHAnsi"/>
          <w:sz w:val="22"/>
          <w:szCs w:val="20"/>
        </w:rPr>
        <w:t>l</w:t>
      </w:r>
      <w:r w:rsidRPr="000D165A">
        <w:rPr>
          <w:rFonts w:ascii="Bembo Std" w:hAnsi="Bembo Std" w:cs="Arial"/>
          <w:color w:val="000000"/>
          <w:sz w:val="22"/>
          <w:szCs w:val="20"/>
          <w:lang w:val="x-none"/>
        </w:rPr>
        <w:t>a que contenga opiniones o recomendaciones que formen parte del proceso deliberativo de los</w:t>
      </w:r>
      <w:r w:rsidRPr="000D165A">
        <w:rPr>
          <w:rFonts w:ascii="Bembo Std" w:hAnsi="Bembo Std" w:cs="Arial"/>
          <w:color w:val="000000"/>
          <w:sz w:val="22"/>
          <w:szCs w:val="20"/>
        </w:rPr>
        <w:t xml:space="preserve"> </w:t>
      </w:r>
      <w:r w:rsidRPr="000D165A">
        <w:rPr>
          <w:rFonts w:ascii="Bembo Std" w:hAnsi="Bembo Std" w:cs="Arial"/>
          <w:color w:val="000000"/>
          <w:sz w:val="22"/>
          <w:szCs w:val="20"/>
          <w:lang w:val="x-none"/>
        </w:rPr>
        <w:t>servidores públicos, en tanto no sea adoptada la decisión definitiva</w:t>
      </w:r>
      <w:r w:rsidRPr="000D165A">
        <w:rPr>
          <w:rFonts w:ascii="Bembo Std" w:hAnsi="Bembo Std" w:cs="Arial"/>
          <w:color w:val="000000"/>
          <w:sz w:val="22"/>
          <w:szCs w:val="20"/>
        </w:rPr>
        <w:t>.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hAnsi="Bembo Std" w:cs="Arial"/>
          <w:color w:val="000000"/>
          <w:sz w:val="22"/>
          <w:szCs w:val="20"/>
        </w:rPr>
      </w:pP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hAnsi="Bembo Std" w:cs="Arial"/>
          <w:color w:val="000000"/>
          <w:sz w:val="22"/>
          <w:szCs w:val="20"/>
        </w:rPr>
      </w:pPr>
      <w:r w:rsidRPr="000D165A">
        <w:rPr>
          <w:rFonts w:ascii="Bembo Std" w:hAnsi="Bembo Std" w:cs="Arial"/>
          <w:color w:val="000000"/>
          <w:sz w:val="22"/>
          <w:szCs w:val="20"/>
        </w:rPr>
        <w:t xml:space="preserve">La Declaratoria de Reserva arriba citada tiene fecha </w:t>
      </w:r>
      <w:r w:rsidRPr="000D165A">
        <w:rPr>
          <w:rFonts w:ascii="Bembo Std" w:hAnsi="Bembo Std" w:cs="Arial"/>
          <w:b/>
          <w:i/>
          <w:color w:val="000000"/>
          <w:sz w:val="22"/>
          <w:szCs w:val="20"/>
        </w:rPr>
        <w:t>26 de mayo de 2020</w:t>
      </w:r>
      <w:r w:rsidRPr="000D165A">
        <w:rPr>
          <w:rFonts w:ascii="Bembo Std" w:hAnsi="Bembo Std" w:cs="Arial"/>
          <w:color w:val="000000"/>
          <w:sz w:val="22"/>
          <w:szCs w:val="20"/>
        </w:rPr>
        <w:t>, y el plazo de reserva es de dos años.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hAnsi="Bembo Std" w:cs="Arial"/>
          <w:color w:val="000000"/>
          <w:sz w:val="22"/>
          <w:szCs w:val="20"/>
        </w:rPr>
      </w:pPr>
    </w:p>
    <w:p w:rsidR="00B02511" w:rsidRPr="000D165A" w:rsidRDefault="00B02511" w:rsidP="000D165A">
      <w:pPr>
        <w:pStyle w:val="Prrafodelista"/>
        <w:numPr>
          <w:ilvl w:val="0"/>
          <w:numId w:val="36"/>
        </w:numPr>
        <w:spacing w:line="276" w:lineRule="auto"/>
        <w:jc w:val="both"/>
        <w:rPr>
          <w:rStyle w:val="Hipervnculo"/>
          <w:rFonts w:ascii="Bembo Std" w:eastAsia="Arial Unicode MS" w:hAnsi="Bembo Std" w:cstheme="minorHAnsi"/>
          <w:color w:val="002060"/>
          <w:sz w:val="22"/>
          <w:szCs w:val="20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 xml:space="preserve">Que lo anterior puede verificarse en el </w:t>
      </w:r>
      <w:r w:rsidRPr="000D165A">
        <w:rPr>
          <w:rFonts w:ascii="Bembo Std" w:eastAsia="Arial Unicode MS" w:hAnsi="Bembo Std" w:cstheme="minorHAnsi"/>
          <w:b/>
          <w:sz w:val="22"/>
          <w:szCs w:val="20"/>
        </w:rPr>
        <w:t>Índice de Información Reservada</w:t>
      </w:r>
      <w:r w:rsidRPr="000D165A">
        <w:rPr>
          <w:rFonts w:ascii="Bembo Std" w:eastAsia="Arial Unicode MS" w:hAnsi="Bembo Std" w:cstheme="minorHAnsi"/>
          <w:sz w:val="22"/>
          <w:szCs w:val="20"/>
        </w:rPr>
        <w:t xml:space="preserve"> publicado en el Portal de Transparencia Institucional en el siguiente enlace electrónico</w:t>
      </w:r>
      <w:r w:rsidRPr="000D165A">
        <w:rPr>
          <w:rFonts w:ascii="Bembo Std" w:eastAsia="Arial Unicode MS" w:hAnsi="Bembo Std" w:cstheme="minorHAnsi"/>
          <w:color w:val="002060"/>
          <w:sz w:val="22"/>
          <w:szCs w:val="20"/>
        </w:rPr>
        <w:t xml:space="preserve">: </w:t>
      </w:r>
      <w:hyperlink r:id="rId9" w:history="1">
        <w:r w:rsidRPr="000D165A">
          <w:rPr>
            <w:rStyle w:val="Hipervnculo"/>
            <w:rFonts w:ascii="Bembo Std" w:eastAsia="Arial Unicode MS" w:hAnsi="Bembo Std" w:cstheme="minorHAnsi"/>
            <w:color w:val="002060"/>
            <w:sz w:val="22"/>
            <w:szCs w:val="20"/>
          </w:rPr>
          <w:t>https://bit.ly/3k3O4es</w:t>
        </w:r>
      </w:hyperlink>
      <w:r w:rsidRPr="000D165A">
        <w:rPr>
          <w:rStyle w:val="Hipervnculo"/>
          <w:rFonts w:ascii="Bembo Std" w:eastAsia="Arial Unicode MS" w:hAnsi="Bembo Std" w:cstheme="minorHAnsi"/>
          <w:color w:val="002060"/>
          <w:sz w:val="22"/>
          <w:szCs w:val="20"/>
        </w:rPr>
        <w:t>;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Style w:val="Hipervnculo"/>
          <w:rFonts w:ascii="Bembo Std" w:eastAsia="Arial Unicode MS" w:hAnsi="Bembo Std" w:cstheme="minorHAnsi"/>
          <w:sz w:val="22"/>
          <w:szCs w:val="20"/>
        </w:rPr>
      </w:pPr>
    </w:p>
    <w:p w:rsidR="00B02511" w:rsidRPr="000D165A" w:rsidRDefault="00B02511" w:rsidP="000D165A">
      <w:pPr>
        <w:autoSpaceDE w:val="0"/>
        <w:autoSpaceDN w:val="0"/>
        <w:adjustRightInd w:val="0"/>
        <w:snapToGrid w:val="0"/>
        <w:spacing w:after="0"/>
        <w:jc w:val="both"/>
        <w:rPr>
          <w:rFonts w:ascii="Bembo Std" w:eastAsia="Arial Unicode MS" w:hAnsi="Bembo Std" w:cstheme="minorHAnsi"/>
          <w:szCs w:val="20"/>
        </w:rPr>
      </w:pPr>
      <w:r w:rsidRPr="000D165A">
        <w:rPr>
          <w:rFonts w:ascii="Bembo Std" w:eastAsia="Arial Unicode MS" w:hAnsi="Bembo Std" w:cstheme="minorHAnsi"/>
          <w:szCs w:val="20"/>
        </w:rPr>
        <w:t>Por tanto con base a las disposiciones legales arriba citadas y los razonamientos expuestos, se R</w:t>
      </w:r>
      <w:r w:rsidRPr="000D165A">
        <w:rPr>
          <w:rFonts w:ascii="Bembo Std" w:eastAsia="Arial Unicode MS" w:hAnsi="Bembo Std" w:cstheme="minorHAnsi"/>
          <w:szCs w:val="20"/>
        </w:rPr>
        <w:t>E</w:t>
      </w:r>
      <w:r w:rsidRPr="000D165A">
        <w:rPr>
          <w:rFonts w:ascii="Bembo Std" w:eastAsia="Arial Unicode MS" w:hAnsi="Bembo Std" w:cstheme="minorHAnsi"/>
          <w:szCs w:val="20"/>
        </w:rPr>
        <w:t>SUELVE:</w:t>
      </w:r>
    </w:p>
    <w:p w:rsidR="00B02511" w:rsidRPr="000D165A" w:rsidRDefault="00B02511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</w:rPr>
      </w:pPr>
    </w:p>
    <w:p w:rsidR="00B02511" w:rsidRPr="000D165A" w:rsidRDefault="00B02511" w:rsidP="000D165A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  <w:r w:rsidRPr="000D165A">
        <w:rPr>
          <w:rFonts w:ascii="Bembo Std" w:eastAsia="Arial Unicode MS" w:hAnsi="Bembo Std" w:cstheme="minorHAnsi"/>
          <w:sz w:val="22"/>
          <w:szCs w:val="20"/>
        </w:rPr>
        <w:t>No entregar la información solicitada relativa a</w:t>
      </w:r>
      <w:r w:rsidRPr="000D165A">
        <w:rPr>
          <w:rFonts w:ascii="Bembo Std" w:eastAsia="Arial Unicode MS" w:hAnsi="Bembo Std" w:cstheme="minorHAnsi"/>
          <w:color w:val="002060"/>
          <w:sz w:val="22"/>
          <w:szCs w:val="20"/>
          <w:lang w:eastAsia="es-SV"/>
        </w:rPr>
        <w:t xml:space="preserve"> </w:t>
      </w:r>
      <w:r w:rsidR="000D165A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“c</w:t>
      </w:r>
      <w:r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 xml:space="preserve">uantas canastas alimenticias se </w:t>
      </w:r>
      <w:r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entregaron</w:t>
      </w:r>
      <w:r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 xml:space="preserve"> debido al apoyo por la Pandemia COVID-19</w:t>
      </w:r>
      <w:r w:rsidR="000D165A"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”</w:t>
      </w:r>
      <w:r w:rsidRPr="000D165A">
        <w:rPr>
          <w:rFonts w:ascii="Bembo Std" w:eastAsia="Arial Unicode MS" w:hAnsi="Bembo Std" w:cstheme="minorHAnsi"/>
          <w:i/>
          <w:color w:val="002060"/>
          <w:sz w:val="22"/>
          <w:szCs w:val="20"/>
          <w:lang w:eastAsia="es-SV"/>
        </w:rPr>
        <w:t>,</w:t>
      </w:r>
      <w:r w:rsidRPr="000D165A">
        <w:rPr>
          <w:rFonts w:ascii="Bembo Std" w:eastAsia="Arial Unicode MS" w:hAnsi="Bembo Std" w:cstheme="minorHAnsi"/>
          <w:color w:val="002060"/>
          <w:sz w:val="22"/>
          <w:szCs w:val="20"/>
          <w:lang w:eastAsia="es-SV"/>
        </w:rPr>
        <w:t xml:space="preserve"> </w:t>
      </w: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por considerarse </w:t>
      </w:r>
      <w:r w:rsidRPr="000D165A">
        <w:rPr>
          <w:rFonts w:ascii="Bembo Std" w:eastAsia="Arial Unicode MS" w:hAnsi="Bembo Std" w:cstheme="minorHAnsi"/>
          <w:b/>
          <w:i/>
          <w:sz w:val="22"/>
          <w:szCs w:val="20"/>
          <w:lang w:eastAsia="es-SV"/>
        </w:rPr>
        <w:t>reservada</w:t>
      </w: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de acuerdo a lo descrito en el inciso 6 de este oficio;</w:t>
      </w:r>
    </w:p>
    <w:p w:rsidR="000D165A" w:rsidRPr="000D165A" w:rsidRDefault="000D165A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</w:p>
    <w:p w:rsidR="006C24FE" w:rsidRPr="000D165A" w:rsidRDefault="006C24FE" w:rsidP="000D165A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Que en el mes de diciembre del año 2020 esta unidad recibió solicitud de información con número de referencia </w:t>
      </w:r>
      <w:r w:rsidRPr="000D165A">
        <w:rPr>
          <w:rFonts w:ascii="Bembo Std" w:eastAsia="Arial Unicode MS" w:hAnsi="Bembo Std" w:cstheme="minorHAnsi"/>
          <w:b/>
          <w:sz w:val="22"/>
          <w:szCs w:val="20"/>
          <w:lang w:eastAsia="es-SV"/>
        </w:rPr>
        <w:t>MAG OIR N° 163-2020</w:t>
      </w: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, relacionada a la parte financiera en la entrega de las cestas solidarias en el marco de la Pandemia por COVID-19, cuya resolución puede consultarse en el Portal de Transparencia en el siguiente enlace electrónico: </w:t>
      </w:r>
      <w:hyperlink r:id="rId10" w:history="1">
        <w:r w:rsidRPr="000D165A">
          <w:rPr>
            <w:rStyle w:val="Hipervnculo"/>
            <w:rFonts w:ascii="Bembo Std" w:eastAsia="Arial Unicode MS" w:hAnsi="Bembo Std" w:cstheme="minorHAnsi"/>
            <w:sz w:val="22"/>
            <w:szCs w:val="20"/>
            <w:lang w:eastAsia="es-SV"/>
          </w:rPr>
          <w:t>https://bit.ly/3tIOOde</w:t>
        </w:r>
      </w:hyperlink>
    </w:p>
    <w:p w:rsidR="000D165A" w:rsidRPr="000D165A" w:rsidRDefault="000D165A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</w:p>
    <w:p w:rsidR="006C24FE" w:rsidRPr="000D165A" w:rsidRDefault="006C24FE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No obstante trascribo parte de la respuesta que en esa oportunidad brindó la Oficina Financiera Institucional-OFI</w:t>
      </w:r>
      <w:r w:rsidR="000D165A"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 xml:space="preserve"> de este ministerio</w:t>
      </w:r>
      <w:r w:rsidRPr="000D165A">
        <w:rPr>
          <w:rFonts w:ascii="Bembo Std" w:eastAsia="Arial Unicode MS" w:hAnsi="Bembo Std" w:cstheme="minorHAnsi"/>
          <w:sz w:val="22"/>
          <w:szCs w:val="20"/>
          <w:lang w:eastAsia="es-SV"/>
        </w:rPr>
        <w:t>:</w:t>
      </w:r>
    </w:p>
    <w:p w:rsidR="000D165A" w:rsidRPr="000D165A" w:rsidRDefault="000D165A" w:rsidP="000D165A">
      <w:pPr>
        <w:pStyle w:val="Prrafodelista"/>
        <w:spacing w:line="276" w:lineRule="auto"/>
        <w:ind w:left="720"/>
        <w:jc w:val="both"/>
        <w:rPr>
          <w:rFonts w:ascii="Bembo Std" w:eastAsia="Arial Unicode MS" w:hAnsi="Bembo Std" w:cstheme="minorHAnsi"/>
          <w:sz w:val="22"/>
          <w:szCs w:val="20"/>
          <w:lang w:eastAsia="es-SV"/>
        </w:rPr>
      </w:pPr>
    </w:p>
    <w:p w:rsidR="000D165A" w:rsidRPr="000D165A" w:rsidRDefault="006C24FE" w:rsidP="000D165A">
      <w:pPr>
        <w:pStyle w:val="Prrafodelista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Fonts w:ascii="Bembo Std" w:hAnsi="Bembo Std" w:cs="Helvetica"/>
          <w:b/>
          <w:color w:val="002060"/>
          <w:sz w:val="22"/>
          <w:szCs w:val="20"/>
        </w:rPr>
      </w:pPr>
      <w:r w:rsidRPr="000D165A">
        <w:rPr>
          <w:rFonts w:ascii="Bembo Std" w:hAnsi="Bembo Std" w:cs="Helvetica"/>
          <w:color w:val="002060"/>
          <w:sz w:val="22"/>
          <w:szCs w:val="20"/>
        </w:rPr>
        <w:t>“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>En el Ministerio de Agricultura y Ganadería se diseñó e implementó el "Programa de</w:t>
      </w:r>
      <w:r w:rsidR="00835BB8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>Asistencia Alimentaria a la Población afectada por la emergencia COVID-19 en el</w:t>
      </w:r>
      <w:r w:rsidR="00835BB8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>Salvador", el cual fue aprobado por medio del acuerdo ejecutivo N° 127, de fecha 14 de</w:t>
      </w:r>
      <w:r w:rsidR="00835BB8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>marzo de 2020, teniendo como fuente de financiamiento recursos de FOPROMID,</w:t>
      </w:r>
      <w:r w:rsidR="00835BB8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>estableciendo como monto previsto para invertir en dicho programa la suma de</w:t>
      </w:r>
      <w:r w:rsidR="00835BB8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b/>
          <w:color w:val="002060"/>
          <w:sz w:val="22"/>
          <w:szCs w:val="20"/>
          <w:lang w:val="x-none"/>
        </w:rPr>
        <w:t>US$ 222,000,000.00</w:t>
      </w:r>
      <w:r w:rsidR="00991F65" w:rsidRPr="000D165A">
        <w:rPr>
          <w:rFonts w:ascii="Bembo Std" w:hAnsi="Bembo Std" w:cs="Helvetica"/>
          <w:b/>
          <w:color w:val="002060"/>
          <w:sz w:val="22"/>
          <w:szCs w:val="20"/>
        </w:rPr>
        <w:t>;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 xml:space="preserve"> y </w:t>
      </w:r>
      <w:r w:rsidR="00835BB8" w:rsidRPr="000D165A">
        <w:rPr>
          <w:rFonts w:ascii="Bembo Std" w:hAnsi="Bembo Std" w:cs="Helvetica"/>
          <w:i/>
          <w:color w:val="002060"/>
          <w:sz w:val="22"/>
          <w:szCs w:val="20"/>
          <w:lang w:val="x-none"/>
        </w:rPr>
        <w:lastRenderedPageBreak/>
        <w:t>con respecto al monto ejecutado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 xml:space="preserve"> </w:t>
      </w:r>
      <w:r w:rsidR="00835BB8" w:rsidRPr="000D165A">
        <w:rPr>
          <w:rFonts w:ascii="Bembo Std" w:hAnsi="Bembo Std" w:cs="Helvetica"/>
          <w:i/>
          <w:color w:val="002060"/>
          <w:sz w:val="22"/>
          <w:szCs w:val="20"/>
          <w:lang w:val="x-none"/>
        </w:rPr>
        <w:t>para la compra de productos</w:t>
      </w:r>
      <w:r w:rsidR="00835BB8" w:rsidRPr="000D165A">
        <w:rPr>
          <w:rFonts w:ascii="Bembo Std" w:hAnsi="Bembo Std" w:cs="Helvetica"/>
          <w:i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i/>
          <w:color w:val="002060"/>
          <w:sz w:val="22"/>
          <w:szCs w:val="20"/>
          <w:lang w:val="x-none"/>
        </w:rPr>
        <w:t>alimenticios para la Canasta</w:t>
      </w:r>
      <w:r w:rsidR="000D165A" w:rsidRPr="000D165A">
        <w:rPr>
          <w:rFonts w:ascii="Bembo Std" w:hAnsi="Bembo Std" w:cs="Helvetica"/>
          <w:i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i/>
          <w:color w:val="002060"/>
          <w:sz w:val="22"/>
          <w:szCs w:val="20"/>
          <w:lang w:val="x-none"/>
        </w:rPr>
        <w:t>Solidaria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 xml:space="preserve"> en el marco del Programa de emergencia Sanitaria-PES, esta información le compete a la Oficina de Adquisiciones y Contrataciones</w:t>
      </w:r>
      <w:r w:rsidR="00835BB8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="00835BB8" w:rsidRPr="000D165A">
        <w:rPr>
          <w:rFonts w:ascii="Bembo Std" w:hAnsi="Bembo Std" w:cs="Helvetica"/>
          <w:color w:val="002060"/>
          <w:sz w:val="22"/>
          <w:szCs w:val="20"/>
          <w:lang w:val="x-none"/>
        </w:rPr>
        <w:t>Institucional (OACI) proporcionarla</w:t>
      </w:r>
      <w:r w:rsidR="000D165A" w:rsidRPr="000D165A">
        <w:rPr>
          <w:rStyle w:val="Refdenotaalpie"/>
          <w:rFonts w:ascii="Bembo Std" w:hAnsi="Bembo Std" w:cs="Helvetica"/>
          <w:b/>
          <w:color w:val="002060"/>
          <w:sz w:val="22"/>
          <w:szCs w:val="20"/>
          <w:lang w:val="x-none"/>
        </w:rPr>
        <w:footnoteReference w:id="1"/>
      </w:r>
      <w:r w:rsidR="00835BB8" w:rsidRPr="000D165A">
        <w:rPr>
          <w:rFonts w:ascii="Bembo Std" w:hAnsi="Bembo Std" w:cs="Helvetica"/>
          <w:b/>
          <w:color w:val="002060"/>
          <w:sz w:val="22"/>
          <w:szCs w:val="20"/>
          <w:lang w:val="x-none"/>
        </w:rPr>
        <w:t>.</w:t>
      </w:r>
    </w:p>
    <w:p w:rsidR="000D165A" w:rsidRPr="000D165A" w:rsidRDefault="000D165A" w:rsidP="000D165A">
      <w:pPr>
        <w:pStyle w:val="Prrafodelista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Fonts w:ascii="Bembo Std" w:hAnsi="Bembo Std" w:cs="Helvetica"/>
          <w:b/>
          <w:color w:val="002060"/>
          <w:sz w:val="22"/>
          <w:szCs w:val="20"/>
        </w:rPr>
      </w:pPr>
    </w:p>
    <w:p w:rsidR="000D165A" w:rsidRPr="000D165A" w:rsidRDefault="00835BB8" w:rsidP="000D165A">
      <w:pPr>
        <w:pStyle w:val="Prrafodelista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Fonts w:ascii="Bembo Std" w:hAnsi="Bembo Std" w:cs="Helvetica"/>
          <w:b/>
          <w:color w:val="002060"/>
          <w:sz w:val="22"/>
          <w:szCs w:val="20"/>
        </w:rPr>
      </w:pP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El Monto presupuestado y monto ejecutado para la contratación de servicios logísticos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de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transporte para productos alimenticios y embalajes para la Canasta Solidaria en el marco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del Programa de Emergencia Sanitaria-PES,</w:t>
      </w:r>
      <w:r w:rsidR="006C24FE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provenientes de FOPROMID, le corresponde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a la Oficina de Adquisiciones y Contrataciones Institucional (OACI)</w:t>
      </w:r>
      <w:r w:rsidR="00B27A49"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proporcionarla. En la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Oficina Financiera Institucional no se llevan controles sobre las contrataciones efectuadas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o ejecutadas</w:t>
      </w:r>
      <w:r w:rsidR="006C24FE" w:rsidRPr="000D165A">
        <w:rPr>
          <w:rStyle w:val="Refdenotaalpie"/>
          <w:rFonts w:ascii="Bembo Std" w:hAnsi="Bembo Std" w:cs="Helvetica"/>
          <w:b/>
          <w:color w:val="002060"/>
          <w:sz w:val="22"/>
          <w:szCs w:val="20"/>
          <w:lang w:val="x-none"/>
        </w:rPr>
        <w:footnoteReference w:id="2"/>
      </w:r>
      <w:r w:rsidRPr="000D165A">
        <w:rPr>
          <w:rFonts w:ascii="Bembo Std" w:hAnsi="Bembo Std" w:cs="Helvetica"/>
          <w:b/>
          <w:color w:val="002060"/>
          <w:sz w:val="22"/>
          <w:szCs w:val="20"/>
          <w:lang w:val="x-none"/>
        </w:rPr>
        <w:t>.</w:t>
      </w:r>
    </w:p>
    <w:p w:rsidR="000D165A" w:rsidRPr="000D165A" w:rsidRDefault="000D165A" w:rsidP="000D165A">
      <w:pPr>
        <w:pStyle w:val="Prrafodelista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Fonts w:ascii="Bembo Std" w:hAnsi="Bembo Std" w:cs="Helvetica"/>
          <w:b/>
          <w:color w:val="002060"/>
          <w:sz w:val="22"/>
          <w:szCs w:val="20"/>
        </w:rPr>
      </w:pPr>
    </w:p>
    <w:p w:rsidR="00835BB8" w:rsidRPr="000D165A" w:rsidRDefault="00835BB8" w:rsidP="000D165A">
      <w:pPr>
        <w:pStyle w:val="Prrafodelista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Fonts w:ascii="Bembo Std" w:hAnsi="Bembo Std" w:cs="Helvetica"/>
          <w:color w:val="002060"/>
          <w:sz w:val="22"/>
          <w:szCs w:val="20"/>
        </w:rPr>
      </w:pP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En el período comprendido del 14 de marzo al 30 de noviembre de 2020, el Ministerio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de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Agricultura y Ganadería recibió recursos provenientes de FOPROMID, los cuales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fueron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canalizados por el Ministerio de Hacienda a través del Ministerio de Gobernación y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 xml:space="preserve">Desarrollo Territorial, por el monto de </w:t>
      </w:r>
      <w:r w:rsidRPr="000D165A">
        <w:rPr>
          <w:rFonts w:ascii="Bembo Std" w:hAnsi="Bembo Std" w:cs="Helvetica"/>
          <w:b/>
          <w:color w:val="002060"/>
          <w:sz w:val="22"/>
          <w:szCs w:val="20"/>
          <w:lang w:val="x-none"/>
        </w:rPr>
        <w:t>US$189,546,097.45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, para la implementación del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Programa de emergencia Sanitaria-PES, tal como le fue informado con fecha 12 de</w:t>
      </w:r>
      <w:r w:rsidRPr="000D165A">
        <w:rPr>
          <w:rFonts w:ascii="Bembo Std" w:hAnsi="Bembo Std" w:cs="Helvetica"/>
          <w:color w:val="002060"/>
          <w:sz w:val="22"/>
          <w:szCs w:val="20"/>
        </w:rPr>
        <w:t xml:space="preserve"> 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octubre de 2020, según memorando Ref. OFI-MAG-0946.10.2020</w:t>
      </w:r>
      <w:r w:rsidR="006C24FE" w:rsidRPr="000D165A">
        <w:rPr>
          <w:rFonts w:ascii="Bembo Std" w:hAnsi="Bembo Std" w:cs="Helvetica"/>
          <w:color w:val="002060"/>
          <w:sz w:val="22"/>
          <w:szCs w:val="20"/>
        </w:rPr>
        <w:t>”</w:t>
      </w:r>
      <w:r w:rsidRPr="000D165A">
        <w:rPr>
          <w:rFonts w:ascii="Bembo Std" w:hAnsi="Bembo Std" w:cs="Helvetica"/>
          <w:color w:val="002060"/>
          <w:sz w:val="22"/>
          <w:szCs w:val="20"/>
          <w:lang w:val="x-none"/>
        </w:rPr>
        <w:t>.</w:t>
      </w:r>
    </w:p>
    <w:p w:rsidR="00B27A49" w:rsidRPr="000D165A" w:rsidRDefault="00B27A49" w:rsidP="000D165A">
      <w:pPr>
        <w:pStyle w:val="Prrafodelista"/>
        <w:spacing w:line="276" w:lineRule="auto"/>
        <w:ind w:left="720"/>
        <w:jc w:val="both"/>
        <w:rPr>
          <w:rFonts w:ascii="Bembo Std" w:hAnsi="Bembo Std" w:cs="Helvetica"/>
          <w:color w:val="002060"/>
          <w:sz w:val="22"/>
          <w:szCs w:val="20"/>
        </w:rPr>
      </w:pPr>
    </w:p>
    <w:p w:rsidR="00B27A49" w:rsidRPr="000D165A" w:rsidRDefault="00C13496" w:rsidP="000D165A">
      <w:pPr>
        <w:pStyle w:val="Prrafodelista"/>
        <w:numPr>
          <w:ilvl w:val="0"/>
          <w:numId w:val="49"/>
        </w:numPr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Bembo Std" w:hAnsi="Bembo Std" w:cs="Calibri"/>
          <w:spacing w:val="2"/>
          <w:sz w:val="22"/>
          <w:szCs w:val="20"/>
        </w:rPr>
      </w:pPr>
      <w:r w:rsidRPr="000D165A">
        <w:rPr>
          <w:rFonts w:ascii="Bembo Std" w:hAnsi="Bembo Std" w:cstheme="minorHAnsi"/>
          <w:sz w:val="22"/>
          <w:szCs w:val="20"/>
        </w:rPr>
        <w:t>N</w:t>
      </w:r>
      <w:r w:rsidR="00A83E60" w:rsidRPr="000D165A">
        <w:rPr>
          <w:rFonts w:ascii="Bembo Std" w:hAnsi="Bembo Std" w:cstheme="minorHAnsi"/>
          <w:sz w:val="22"/>
          <w:szCs w:val="20"/>
        </w:rPr>
        <w:t>OTIFIQUESE</w:t>
      </w:r>
    </w:p>
    <w:p w:rsidR="00C6479A" w:rsidRDefault="00C6479A" w:rsidP="000D165A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ind w:left="720"/>
        <w:jc w:val="center"/>
        <w:rPr>
          <w:rFonts w:ascii="Bembo Std" w:hAnsi="Bembo Std" w:cstheme="minorHAnsi"/>
          <w:b/>
          <w:color w:val="002060"/>
          <w:sz w:val="20"/>
          <w:szCs w:val="20"/>
        </w:rPr>
      </w:pPr>
    </w:p>
    <w:p w:rsidR="000D165A" w:rsidRDefault="000D165A" w:rsidP="000D165A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ind w:left="720"/>
        <w:jc w:val="center"/>
        <w:rPr>
          <w:rFonts w:ascii="Bembo Std" w:hAnsi="Bembo Std" w:cstheme="minorHAnsi"/>
          <w:b/>
          <w:color w:val="002060"/>
          <w:sz w:val="20"/>
          <w:szCs w:val="20"/>
        </w:rPr>
      </w:pPr>
    </w:p>
    <w:p w:rsidR="000D165A" w:rsidRDefault="000D165A" w:rsidP="000D165A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ind w:left="720"/>
        <w:jc w:val="center"/>
        <w:rPr>
          <w:rFonts w:ascii="Bembo Std" w:hAnsi="Bembo Std" w:cstheme="minorHAnsi"/>
          <w:b/>
          <w:color w:val="002060"/>
          <w:sz w:val="20"/>
          <w:szCs w:val="20"/>
        </w:rPr>
      </w:pPr>
    </w:p>
    <w:p w:rsidR="000D165A" w:rsidRPr="000D165A" w:rsidRDefault="000D165A" w:rsidP="000D165A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ind w:left="720"/>
        <w:jc w:val="center"/>
        <w:rPr>
          <w:rFonts w:ascii="Bembo Std" w:hAnsi="Bembo Std" w:cstheme="minorHAnsi"/>
          <w:b/>
          <w:color w:val="002060"/>
          <w:sz w:val="20"/>
          <w:szCs w:val="20"/>
        </w:rPr>
      </w:pPr>
    </w:p>
    <w:p w:rsidR="00B27A49" w:rsidRPr="000D165A" w:rsidRDefault="00B27A49" w:rsidP="000D165A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ind w:left="720"/>
        <w:jc w:val="center"/>
        <w:rPr>
          <w:rFonts w:ascii="Bembo Std" w:hAnsi="Bembo Std" w:cstheme="minorHAnsi"/>
          <w:b/>
          <w:color w:val="002060"/>
          <w:sz w:val="22"/>
          <w:szCs w:val="20"/>
        </w:rPr>
      </w:pPr>
      <w:r w:rsidRPr="000D165A">
        <w:rPr>
          <w:rFonts w:ascii="Bembo Std" w:hAnsi="Bembo Std" w:cstheme="minorHAnsi"/>
          <w:b/>
          <w:color w:val="002060"/>
          <w:sz w:val="22"/>
          <w:szCs w:val="20"/>
        </w:rPr>
        <w:t>Licda. Ana Patricia Sánchez de Cruz</w:t>
      </w:r>
    </w:p>
    <w:p w:rsidR="004A1ED8" w:rsidRPr="000D165A" w:rsidRDefault="00B27A49" w:rsidP="000D165A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spacing w:line="276" w:lineRule="auto"/>
        <w:ind w:left="720"/>
        <w:jc w:val="center"/>
        <w:rPr>
          <w:rFonts w:ascii="Bembo Std" w:hAnsi="Bembo Std" w:cs="Calibri"/>
          <w:b/>
          <w:color w:val="002060"/>
          <w:spacing w:val="2"/>
          <w:sz w:val="22"/>
          <w:szCs w:val="20"/>
        </w:rPr>
      </w:pPr>
      <w:r w:rsidRPr="000D165A">
        <w:rPr>
          <w:rFonts w:ascii="Bembo Std" w:hAnsi="Bembo Std" w:cstheme="minorHAnsi"/>
          <w:b/>
          <w:color w:val="002060"/>
          <w:sz w:val="22"/>
          <w:szCs w:val="20"/>
        </w:rPr>
        <w:t>Oficial de Información Institucional</w:t>
      </w:r>
    </w:p>
    <w:p w:rsidR="00E804AD" w:rsidRPr="000D165A" w:rsidRDefault="00E804AD" w:rsidP="000D165A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Bembo Std" w:hAnsi="Bembo Std" w:cs="Calibri"/>
          <w:color w:val="FF0000"/>
          <w:spacing w:val="2"/>
          <w:sz w:val="20"/>
          <w:szCs w:val="20"/>
        </w:rPr>
      </w:pPr>
    </w:p>
    <w:p w:rsidR="00E804AD" w:rsidRPr="000D165A" w:rsidRDefault="00E804AD" w:rsidP="000D165A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Bembo Std" w:hAnsi="Bembo Std" w:cs="Calibri"/>
          <w:b/>
          <w:spacing w:val="2"/>
          <w:sz w:val="20"/>
          <w:szCs w:val="20"/>
        </w:rPr>
      </w:pPr>
    </w:p>
    <w:p w:rsidR="00101117" w:rsidRPr="000D165A" w:rsidRDefault="00101117" w:rsidP="000D165A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Bembo Std" w:hAnsi="Bembo Std" w:cs="Calibri"/>
          <w:b/>
          <w:spacing w:val="2"/>
          <w:sz w:val="20"/>
          <w:szCs w:val="20"/>
        </w:rPr>
      </w:pPr>
    </w:p>
    <w:p w:rsidR="00101117" w:rsidRPr="00033566" w:rsidRDefault="00101117" w:rsidP="003160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Bembo Std" w:hAnsi="Bembo Std" w:cs="Calibri"/>
          <w:b/>
          <w:spacing w:val="2"/>
        </w:rPr>
      </w:pPr>
    </w:p>
    <w:sectPr w:rsidR="00101117" w:rsidRPr="00033566" w:rsidSect="00EC0178">
      <w:headerReference w:type="default" r:id="rId11"/>
      <w:footerReference w:type="default" r:id="rId12"/>
      <w:pgSz w:w="12240" w:h="15840"/>
      <w:pgMar w:top="840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5F" w:rsidRDefault="00B2145F">
      <w:pPr>
        <w:spacing w:after="0" w:line="240" w:lineRule="auto"/>
      </w:pPr>
      <w:r>
        <w:separator/>
      </w:r>
    </w:p>
  </w:endnote>
  <w:endnote w:type="continuationSeparator" w:id="0">
    <w:p w:rsidR="00B2145F" w:rsidRDefault="00B2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B6" w:rsidRDefault="00973C14" w:rsidP="002935B6">
    <w:pPr>
      <w:pStyle w:val="Piedepgina"/>
      <w:jc w:val="center"/>
      <w:rPr>
        <w:rFonts w:ascii="ITC Avant Garde Std Bk" w:hAnsi="ITC Avant Garde Std Bk"/>
        <w:b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119AB32" wp14:editId="00C99E7F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05C0A20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Pr="000D165A" w:rsidRDefault="004F5421" w:rsidP="002935B6">
    <w:pPr>
      <w:pStyle w:val="Piedepgina"/>
      <w:jc w:val="center"/>
      <w:rPr>
        <w:rFonts w:cstheme="minorHAnsi"/>
        <w:i/>
        <w:color w:val="000066"/>
        <w:sz w:val="16"/>
        <w:szCs w:val="18"/>
      </w:rPr>
    </w:pPr>
    <w:r w:rsidRPr="000D165A">
      <w:rPr>
        <w:rFonts w:cstheme="minorHAnsi"/>
        <w:b/>
        <w:noProof/>
        <w:color w:val="C00000"/>
        <w:sz w:val="14"/>
        <w:szCs w:val="18"/>
        <w:lang w:val="es-SV" w:eastAsia="es-SV"/>
      </w:rPr>
      <w:drawing>
        <wp:anchor distT="0" distB="0" distL="114300" distR="114300" simplePos="0" relativeHeight="251658240" behindDoc="0" locked="0" layoutInCell="1" allowOverlap="1" wp14:anchorId="51D20EE1" wp14:editId="0291B60B">
          <wp:simplePos x="0" y="0"/>
          <wp:positionH relativeFrom="column">
            <wp:posOffset>5069205</wp:posOffset>
          </wp:positionH>
          <wp:positionV relativeFrom="paragraph">
            <wp:posOffset>329565</wp:posOffset>
          </wp:positionV>
          <wp:extent cx="681355" cy="577850"/>
          <wp:effectExtent l="0" t="0" r="444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5B6" w:rsidRPr="000D165A">
      <w:rPr>
        <w:rFonts w:cstheme="minorHAnsi"/>
        <w:i/>
        <w:color w:val="000066"/>
        <w:sz w:val="14"/>
        <w:szCs w:val="18"/>
      </w:rPr>
      <w:t>Aclárese al peticionario (a) que de no estar de acuerdo con la presente resolución, le asiste el derecho de interponer el recurso de apel</w:t>
    </w:r>
    <w:r w:rsidR="002935B6" w:rsidRPr="000D165A">
      <w:rPr>
        <w:rFonts w:cstheme="minorHAnsi"/>
        <w:i/>
        <w:color w:val="000066"/>
        <w:sz w:val="14"/>
        <w:szCs w:val="18"/>
      </w:rPr>
      <w:t>a</w:t>
    </w:r>
    <w:r w:rsidR="002935B6" w:rsidRPr="000D165A">
      <w:rPr>
        <w:rFonts w:cstheme="minorHAnsi"/>
        <w:i/>
        <w:color w:val="000066"/>
        <w:sz w:val="14"/>
        <w:szCs w:val="18"/>
      </w:rPr>
      <w:t>ción de conformidad lo normado en los artículos 72 inciso 2°, 82, 83 de la LAIP; 104 y 135 de la Ley de Procedimientos Administrativos-LPA.</w:t>
    </w:r>
  </w:p>
  <w:p w:rsidR="008F3D48" w:rsidRDefault="008F3D48" w:rsidP="002935B6">
    <w:pPr>
      <w:pStyle w:val="Piedepgina"/>
      <w:rPr>
        <w:rFonts w:ascii="ITC Avant Garde Std Bk" w:hAnsi="ITC Avant Garde Std Bk"/>
        <w:b/>
        <w:color w:val="548DD4"/>
        <w:sz w:val="18"/>
        <w:szCs w:val="18"/>
      </w:rPr>
    </w:pPr>
  </w:p>
  <w:p w:rsidR="001F4004" w:rsidRPr="00C021A4" w:rsidRDefault="00973C14">
    <w:pPr>
      <w:pStyle w:val="Piedepgina"/>
      <w:jc w:val="center"/>
      <w:rPr>
        <w:rFonts w:ascii="Bembo Std" w:hAnsi="Bembo Std"/>
        <w:b/>
        <w:color w:val="002060"/>
        <w:sz w:val="16"/>
        <w:szCs w:val="16"/>
      </w:rPr>
    </w:pPr>
    <w:r w:rsidRPr="00C021A4">
      <w:rPr>
        <w:rFonts w:ascii="Bembo Std" w:hAnsi="Bembo Std"/>
        <w:b/>
        <w:color w:val="002060"/>
        <w:sz w:val="16"/>
        <w:szCs w:val="16"/>
      </w:rPr>
      <w:t>Final 1a. Avenida Norte, 13 Calle Oriente y Av. Manuel Gallardo. Santa Tecla, La Libertad</w:t>
    </w:r>
  </w:p>
  <w:p w:rsidR="001F4004" w:rsidRPr="00C021A4" w:rsidRDefault="00973C14">
    <w:pPr>
      <w:pStyle w:val="Piedepgina"/>
      <w:jc w:val="center"/>
      <w:rPr>
        <w:rFonts w:ascii="Bembo Std" w:hAnsi="Bembo Std"/>
        <w:color w:val="002060"/>
        <w:sz w:val="16"/>
        <w:szCs w:val="16"/>
      </w:rPr>
    </w:pPr>
    <w:r w:rsidRPr="00C021A4">
      <w:rPr>
        <w:rFonts w:ascii="Bembo Std" w:hAnsi="Bembo Std"/>
        <w:b/>
        <w:color w:val="002060"/>
        <w:sz w:val="16"/>
        <w:szCs w:val="16"/>
      </w:rPr>
      <w:t xml:space="preserve">Tel: (503) 2210-1969 || Correo: </w:t>
    </w:r>
    <w:hyperlink r:id="rId2">
      <w:r w:rsidRPr="00C021A4">
        <w:rPr>
          <w:rStyle w:val="EnlacedeInternet"/>
          <w:rFonts w:ascii="Bembo Std" w:hAnsi="Bembo Std"/>
          <w:b/>
          <w:color w:val="002060"/>
          <w:sz w:val="16"/>
          <w:szCs w:val="16"/>
        </w:rPr>
        <w:t>oir@mag.gob.sv</w:t>
      </w:r>
    </w:hyperlink>
  </w:p>
  <w:p w:rsidR="001F4004" w:rsidRPr="00C021A4" w:rsidRDefault="001F4004">
    <w:pPr>
      <w:pStyle w:val="Piedepgina"/>
      <w:jc w:val="center"/>
      <w:rPr>
        <w:rFonts w:ascii="Bembo Std" w:hAnsi="Bembo Std"/>
        <w:b/>
        <w:color w:val="C00000"/>
        <w:sz w:val="18"/>
        <w:szCs w:val="18"/>
      </w:rPr>
    </w:pPr>
  </w:p>
  <w:p w:rsidR="001F4004" w:rsidRPr="00C021A4" w:rsidRDefault="00973C14">
    <w:pPr>
      <w:pStyle w:val="Piedepgina"/>
      <w:jc w:val="center"/>
      <w:rPr>
        <w:rFonts w:ascii="Bembo Std" w:hAnsi="Bembo Std"/>
      </w:rPr>
    </w:pPr>
    <w:r w:rsidRPr="00C021A4">
      <w:rPr>
        <w:rFonts w:ascii="Bembo Std" w:hAnsi="Bembo Std"/>
        <w:b/>
        <w:color w:val="C00000"/>
        <w:sz w:val="16"/>
        <w:szCs w:val="18"/>
      </w:rPr>
      <w:t xml:space="preserve">Página </w:t>
    </w:r>
    <w:r w:rsidRPr="00C021A4">
      <w:rPr>
        <w:rFonts w:ascii="Bembo Std" w:hAnsi="Bembo Std"/>
        <w:b/>
        <w:sz w:val="16"/>
        <w:szCs w:val="18"/>
      </w:rPr>
      <w:fldChar w:fldCharType="begin"/>
    </w:r>
    <w:r w:rsidRPr="00C021A4">
      <w:rPr>
        <w:rFonts w:ascii="Bembo Std" w:hAnsi="Bembo Std"/>
        <w:b/>
        <w:sz w:val="16"/>
        <w:szCs w:val="18"/>
      </w:rPr>
      <w:instrText>PAGE</w:instrText>
    </w:r>
    <w:r w:rsidRPr="00C021A4">
      <w:rPr>
        <w:rFonts w:ascii="Bembo Std" w:hAnsi="Bembo Std"/>
        <w:b/>
        <w:sz w:val="16"/>
        <w:szCs w:val="18"/>
      </w:rPr>
      <w:fldChar w:fldCharType="separate"/>
    </w:r>
    <w:r w:rsidR="00E27692">
      <w:rPr>
        <w:rFonts w:ascii="Bembo Std" w:hAnsi="Bembo Std"/>
        <w:b/>
        <w:noProof/>
        <w:sz w:val="16"/>
        <w:szCs w:val="18"/>
      </w:rPr>
      <w:t>1</w:t>
    </w:r>
    <w:r w:rsidRPr="00C021A4">
      <w:rPr>
        <w:rFonts w:ascii="Bembo Std" w:hAnsi="Bembo Std"/>
        <w:b/>
        <w:sz w:val="16"/>
        <w:szCs w:val="18"/>
      </w:rPr>
      <w:fldChar w:fldCharType="end"/>
    </w:r>
    <w:r w:rsidRPr="00C021A4">
      <w:rPr>
        <w:rFonts w:ascii="Bembo Std" w:hAnsi="Bembo Std"/>
        <w:b/>
        <w:color w:val="C00000"/>
        <w:sz w:val="16"/>
        <w:szCs w:val="18"/>
      </w:rPr>
      <w:t xml:space="preserve"> de </w:t>
    </w:r>
    <w:r w:rsidRPr="00C021A4">
      <w:rPr>
        <w:rFonts w:ascii="Bembo Std" w:hAnsi="Bembo Std"/>
        <w:b/>
        <w:sz w:val="16"/>
        <w:szCs w:val="18"/>
      </w:rPr>
      <w:fldChar w:fldCharType="begin"/>
    </w:r>
    <w:r w:rsidRPr="00C021A4">
      <w:rPr>
        <w:rFonts w:ascii="Bembo Std" w:hAnsi="Bembo Std"/>
        <w:b/>
        <w:sz w:val="16"/>
        <w:szCs w:val="18"/>
      </w:rPr>
      <w:instrText>NUMPAGES</w:instrText>
    </w:r>
    <w:r w:rsidRPr="00C021A4">
      <w:rPr>
        <w:rFonts w:ascii="Bembo Std" w:hAnsi="Bembo Std"/>
        <w:b/>
        <w:sz w:val="16"/>
        <w:szCs w:val="18"/>
      </w:rPr>
      <w:fldChar w:fldCharType="separate"/>
    </w:r>
    <w:r w:rsidR="00E27692">
      <w:rPr>
        <w:rFonts w:ascii="Bembo Std" w:hAnsi="Bembo Std"/>
        <w:b/>
        <w:noProof/>
        <w:sz w:val="16"/>
        <w:szCs w:val="18"/>
      </w:rPr>
      <w:t>3</w:t>
    </w:r>
    <w:r w:rsidRPr="00C021A4">
      <w:rPr>
        <w:rFonts w:ascii="Bembo Std" w:hAnsi="Bembo Std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5F" w:rsidRDefault="00B2145F">
      <w:pPr>
        <w:spacing w:after="0" w:line="240" w:lineRule="auto"/>
      </w:pPr>
      <w:r>
        <w:separator/>
      </w:r>
    </w:p>
  </w:footnote>
  <w:footnote w:type="continuationSeparator" w:id="0">
    <w:p w:rsidR="00B2145F" w:rsidRDefault="00B2145F">
      <w:pPr>
        <w:spacing w:after="0" w:line="240" w:lineRule="auto"/>
      </w:pPr>
      <w:r>
        <w:continuationSeparator/>
      </w:r>
    </w:p>
  </w:footnote>
  <w:footnote w:id="1">
    <w:p w:rsidR="000D165A" w:rsidRPr="000D165A" w:rsidRDefault="000D165A">
      <w:pPr>
        <w:pStyle w:val="Textonotapie"/>
        <w:rPr>
          <w:rFonts w:ascii="Bembo Std" w:hAnsi="Bembo Std"/>
          <w:color w:val="C00000"/>
          <w:sz w:val="16"/>
          <w:lang w:val="es-ES"/>
        </w:rPr>
      </w:pPr>
      <w:r w:rsidRPr="000D165A">
        <w:rPr>
          <w:rStyle w:val="Refdenotaalpie"/>
          <w:rFonts w:ascii="Bembo Std" w:hAnsi="Bembo Std"/>
          <w:color w:val="C00000"/>
          <w:sz w:val="16"/>
        </w:rPr>
        <w:footnoteRef/>
      </w:r>
      <w:r w:rsidRPr="000D165A">
        <w:rPr>
          <w:rFonts w:ascii="Bembo Std" w:hAnsi="Bembo Std"/>
          <w:color w:val="C00000"/>
          <w:sz w:val="16"/>
        </w:rPr>
        <w:t xml:space="preserve"> </w:t>
      </w:r>
      <w:r w:rsidRPr="000D165A">
        <w:rPr>
          <w:rFonts w:ascii="Bembo Std" w:hAnsi="Bembo Std"/>
          <w:i/>
          <w:color w:val="C00000"/>
          <w:sz w:val="16"/>
        </w:rPr>
        <w:t>Dato que se encuentra clasificado como reservado ver inciso 6 de la presente resolución</w:t>
      </w:r>
    </w:p>
  </w:footnote>
  <w:footnote w:id="2">
    <w:p w:rsidR="006C24FE" w:rsidRPr="000D165A" w:rsidRDefault="006C24FE">
      <w:pPr>
        <w:pStyle w:val="Textonotapie"/>
        <w:rPr>
          <w:rFonts w:ascii="Bembo Std" w:hAnsi="Bembo Std"/>
          <w:i/>
          <w:color w:val="C00000"/>
          <w:sz w:val="18"/>
          <w:lang w:val="es-ES"/>
        </w:rPr>
      </w:pPr>
      <w:r w:rsidRPr="000D165A">
        <w:rPr>
          <w:rStyle w:val="Refdenotaalpie"/>
          <w:rFonts w:ascii="Bembo Std" w:hAnsi="Bembo Std"/>
          <w:i/>
          <w:color w:val="C00000"/>
          <w:sz w:val="16"/>
        </w:rPr>
        <w:footnoteRef/>
      </w:r>
      <w:r w:rsidRPr="000D165A">
        <w:rPr>
          <w:rFonts w:ascii="Bembo Std" w:hAnsi="Bembo Std"/>
          <w:i/>
          <w:color w:val="C00000"/>
          <w:sz w:val="16"/>
        </w:rPr>
        <w:t>Dato que se encuentra clasificado como reservado ver inciso 6 de la presente resolución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0BDEE52A" wp14:editId="010A32A9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7FD"/>
    <w:multiLevelType w:val="hybridMultilevel"/>
    <w:tmpl w:val="A70AB41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27A0"/>
    <w:multiLevelType w:val="hybridMultilevel"/>
    <w:tmpl w:val="F89288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B09E2E60">
      <w:start w:val="1"/>
      <w:numFmt w:val="decimal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568B"/>
    <w:multiLevelType w:val="hybridMultilevel"/>
    <w:tmpl w:val="C2E8C3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F22CD"/>
    <w:multiLevelType w:val="hybridMultilevel"/>
    <w:tmpl w:val="860A9B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72FBE"/>
    <w:multiLevelType w:val="hybridMultilevel"/>
    <w:tmpl w:val="794497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72D6"/>
    <w:multiLevelType w:val="hybridMultilevel"/>
    <w:tmpl w:val="A0428F50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05F"/>
    <w:multiLevelType w:val="hybridMultilevel"/>
    <w:tmpl w:val="203AD9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B37B3"/>
    <w:multiLevelType w:val="hybridMultilevel"/>
    <w:tmpl w:val="44EC6F94"/>
    <w:lvl w:ilvl="0" w:tplc="A38CB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318FA"/>
    <w:multiLevelType w:val="hybridMultilevel"/>
    <w:tmpl w:val="C122C9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766E8"/>
    <w:multiLevelType w:val="hybridMultilevel"/>
    <w:tmpl w:val="2508252A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324F42"/>
    <w:multiLevelType w:val="hybridMultilevel"/>
    <w:tmpl w:val="ABC2C222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E2317E"/>
    <w:multiLevelType w:val="hybridMultilevel"/>
    <w:tmpl w:val="B35082B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63339"/>
    <w:multiLevelType w:val="hybridMultilevel"/>
    <w:tmpl w:val="B2A624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6674F"/>
    <w:multiLevelType w:val="hybridMultilevel"/>
    <w:tmpl w:val="3898B0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0A191E"/>
    <w:multiLevelType w:val="hybridMultilevel"/>
    <w:tmpl w:val="A880DC8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DC5C6D"/>
    <w:multiLevelType w:val="hybridMultilevel"/>
    <w:tmpl w:val="2B48B53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C3C7C"/>
    <w:multiLevelType w:val="hybridMultilevel"/>
    <w:tmpl w:val="3BAA5A58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165A3"/>
    <w:multiLevelType w:val="hybridMultilevel"/>
    <w:tmpl w:val="C4160D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348E0"/>
    <w:multiLevelType w:val="hybridMultilevel"/>
    <w:tmpl w:val="2F8ED6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F08CE4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9198E"/>
    <w:multiLevelType w:val="hybridMultilevel"/>
    <w:tmpl w:val="126C14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2664F"/>
    <w:multiLevelType w:val="hybridMultilevel"/>
    <w:tmpl w:val="41501282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56959"/>
    <w:multiLevelType w:val="hybridMultilevel"/>
    <w:tmpl w:val="B35082B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53670"/>
    <w:multiLevelType w:val="hybridMultilevel"/>
    <w:tmpl w:val="4AECB1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6492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970D4"/>
    <w:multiLevelType w:val="hybridMultilevel"/>
    <w:tmpl w:val="6A84BC62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1149EC"/>
    <w:multiLevelType w:val="hybridMultilevel"/>
    <w:tmpl w:val="2CDE86D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19011F"/>
    <w:multiLevelType w:val="hybridMultilevel"/>
    <w:tmpl w:val="8BF0FB7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920753"/>
    <w:multiLevelType w:val="hybridMultilevel"/>
    <w:tmpl w:val="5D027518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D70C80"/>
    <w:multiLevelType w:val="hybridMultilevel"/>
    <w:tmpl w:val="6CE4D0C6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F1A27"/>
    <w:multiLevelType w:val="hybridMultilevel"/>
    <w:tmpl w:val="F2AA0A16"/>
    <w:lvl w:ilvl="0" w:tplc="34E0069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17F21"/>
    <w:multiLevelType w:val="hybridMultilevel"/>
    <w:tmpl w:val="F1446276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97F67"/>
    <w:multiLevelType w:val="hybridMultilevel"/>
    <w:tmpl w:val="B80652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31CB0"/>
    <w:multiLevelType w:val="hybridMultilevel"/>
    <w:tmpl w:val="A6769C94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A22CD"/>
    <w:multiLevelType w:val="hybridMultilevel"/>
    <w:tmpl w:val="97D8B12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B92"/>
    <w:multiLevelType w:val="hybridMultilevel"/>
    <w:tmpl w:val="0602F216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6616D4F"/>
    <w:multiLevelType w:val="hybridMultilevel"/>
    <w:tmpl w:val="98D816FA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00FD7"/>
    <w:multiLevelType w:val="hybridMultilevel"/>
    <w:tmpl w:val="B02E720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14F13"/>
    <w:multiLevelType w:val="hybridMultilevel"/>
    <w:tmpl w:val="A7D409A2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DB4AAB"/>
    <w:multiLevelType w:val="hybridMultilevel"/>
    <w:tmpl w:val="71C40BF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A7FDD"/>
    <w:multiLevelType w:val="hybridMultilevel"/>
    <w:tmpl w:val="449C616E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B42AE2"/>
    <w:multiLevelType w:val="hybridMultilevel"/>
    <w:tmpl w:val="BEBCC2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1714648"/>
    <w:multiLevelType w:val="hybridMultilevel"/>
    <w:tmpl w:val="F54AA5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A3A24"/>
    <w:multiLevelType w:val="hybridMultilevel"/>
    <w:tmpl w:val="620827A6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CD23D9"/>
    <w:multiLevelType w:val="hybridMultilevel"/>
    <w:tmpl w:val="ECBA5D50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97B377A"/>
    <w:multiLevelType w:val="hybridMultilevel"/>
    <w:tmpl w:val="8C18EF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5574DE"/>
    <w:multiLevelType w:val="hybridMultilevel"/>
    <w:tmpl w:val="95D2351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73727D"/>
    <w:multiLevelType w:val="hybridMultilevel"/>
    <w:tmpl w:val="08AAC7E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43"/>
  </w:num>
  <w:num w:numId="6">
    <w:abstractNumId w:val="41"/>
  </w:num>
  <w:num w:numId="7">
    <w:abstractNumId w:val="23"/>
  </w:num>
  <w:num w:numId="8">
    <w:abstractNumId w:val="42"/>
  </w:num>
  <w:num w:numId="9">
    <w:abstractNumId w:val="36"/>
  </w:num>
  <w:num w:numId="10">
    <w:abstractNumId w:val="15"/>
  </w:num>
  <w:num w:numId="11">
    <w:abstractNumId w:val="5"/>
  </w:num>
  <w:num w:numId="12">
    <w:abstractNumId w:val="28"/>
  </w:num>
  <w:num w:numId="13">
    <w:abstractNumId w:val="29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34"/>
  </w:num>
  <w:num w:numId="18">
    <w:abstractNumId w:val="39"/>
  </w:num>
  <w:num w:numId="19">
    <w:abstractNumId w:val="35"/>
  </w:num>
  <w:num w:numId="20">
    <w:abstractNumId w:val="4"/>
  </w:num>
  <w:num w:numId="21">
    <w:abstractNumId w:val="16"/>
  </w:num>
  <w:num w:numId="22">
    <w:abstractNumId w:val="11"/>
  </w:num>
  <w:num w:numId="23">
    <w:abstractNumId w:val="3"/>
  </w:num>
  <w:num w:numId="24">
    <w:abstractNumId w:val="25"/>
  </w:num>
  <w:num w:numId="25">
    <w:abstractNumId w:val="40"/>
  </w:num>
  <w:num w:numId="26">
    <w:abstractNumId w:val="22"/>
  </w:num>
  <w:num w:numId="27">
    <w:abstractNumId w:val="21"/>
  </w:num>
  <w:num w:numId="28">
    <w:abstractNumId w:val="6"/>
  </w:num>
  <w:num w:numId="29">
    <w:abstractNumId w:val="19"/>
  </w:num>
  <w:num w:numId="30">
    <w:abstractNumId w:val="9"/>
  </w:num>
  <w:num w:numId="31">
    <w:abstractNumId w:val="20"/>
  </w:num>
  <w:num w:numId="32">
    <w:abstractNumId w:val="26"/>
  </w:num>
  <w:num w:numId="33">
    <w:abstractNumId w:val="30"/>
  </w:num>
  <w:num w:numId="34">
    <w:abstractNumId w:val="8"/>
  </w:num>
  <w:num w:numId="35">
    <w:abstractNumId w:val="2"/>
  </w:num>
  <w:num w:numId="36">
    <w:abstractNumId w:val="31"/>
  </w:num>
  <w:num w:numId="37">
    <w:abstractNumId w:val="45"/>
  </w:num>
  <w:num w:numId="38">
    <w:abstractNumId w:val="33"/>
  </w:num>
  <w:num w:numId="39">
    <w:abstractNumId w:val="38"/>
  </w:num>
  <w:num w:numId="40">
    <w:abstractNumId w:val="17"/>
  </w:num>
  <w:num w:numId="41">
    <w:abstractNumId w:val="32"/>
  </w:num>
  <w:num w:numId="42">
    <w:abstractNumId w:val="7"/>
  </w:num>
  <w:num w:numId="43">
    <w:abstractNumId w:val="24"/>
  </w:num>
  <w:num w:numId="44">
    <w:abstractNumId w:val="13"/>
  </w:num>
  <w:num w:numId="45">
    <w:abstractNumId w:val="10"/>
  </w:num>
  <w:num w:numId="46">
    <w:abstractNumId w:val="44"/>
  </w:num>
  <w:num w:numId="47">
    <w:abstractNumId w:val="37"/>
  </w:num>
  <w:num w:numId="48">
    <w:abstractNumId w:val="27"/>
  </w:num>
  <w:num w:numId="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04B0"/>
    <w:rsid w:val="0000332B"/>
    <w:rsid w:val="00007706"/>
    <w:rsid w:val="0001122D"/>
    <w:rsid w:val="00016803"/>
    <w:rsid w:val="0002228F"/>
    <w:rsid w:val="0002433B"/>
    <w:rsid w:val="00030CBE"/>
    <w:rsid w:val="00033566"/>
    <w:rsid w:val="00033680"/>
    <w:rsid w:val="00042522"/>
    <w:rsid w:val="00063D17"/>
    <w:rsid w:val="0006641B"/>
    <w:rsid w:val="00071AA8"/>
    <w:rsid w:val="0009588C"/>
    <w:rsid w:val="000A0953"/>
    <w:rsid w:val="000A20EF"/>
    <w:rsid w:val="000A3632"/>
    <w:rsid w:val="000A640D"/>
    <w:rsid w:val="000B03A4"/>
    <w:rsid w:val="000B4145"/>
    <w:rsid w:val="000B4E53"/>
    <w:rsid w:val="000D165A"/>
    <w:rsid w:val="000D40C9"/>
    <w:rsid w:val="000D484A"/>
    <w:rsid w:val="000D6F76"/>
    <w:rsid w:val="000E0822"/>
    <w:rsid w:val="00100855"/>
    <w:rsid w:val="00101117"/>
    <w:rsid w:val="00101B67"/>
    <w:rsid w:val="001039AA"/>
    <w:rsid w:val="001045DC"/>
    <w:rsid w:val="00107DB9"/>
    <w:rsid w:val="00117B84"/>
    <w:rsid w:val="0013009A"/>
    <w:rsid w:val="0013568B"/>
    <w:rsid w:val="00153BD0"/>
    <w:rsid w:val="0016576A"/>
    <w:rsid w:val="00186817"/>
    <w:rsid w:val="001932C6"/>
    <w:rsid w:val="001A312A"/>
    <w:rsid w:val="001B30C2"/>
    <w:rsid w:val="001B78F5"/>
    <w:rsid w:val="001C16C3"/>
    <w:rsid w:val="001C5B10"/>
    <w:rsid w:val="001D1A4C"/>
    <w:rsid w:val="001D1F95"/>
    <w:rsid w:val="001F2092"/>
    <w:rsid w:val="001F4004"/>
    <w:rsid w:val="00212CB4"/>
    <w:rsid w:val="002252E8"/>
    <w:rsid w:val="00240AE9"/>
    <w:rsid w:val="0024111A"/>
    <w:rsid w:val="002475D8"/>
    <w:rsid w:val="00253424"/>
    <w:rsid w:val="00261888"/>
    <w:rsid w:val="002635AB"/>
    <w:rsid w:val="00265896"/>
    <w:rsid w:val="002739BD"/>
    <w:rsid w:val="00281E5E"/>
    <w:rsid w:val="00287E5C"/>
    <w:rsid w:val="002935B6"/>
    <w:rsid w:val="002A7749"/>
    <w:rsid w:val="002B4938"/>
    <w:rsid w:val="002C45DA"/>
    <w:rsid w:val="002C5078"/>
    <w:rsid w:val="002E0184"/>
    <w:rsid w:val="002E1C1D"/>
    <w:rsid w:val="00304283"/>
    <w:rsid w:val="0031600A"/>
    <w:rsid w:val="003166C3"/>
    <w:rsid w:val="00330B63"/>
    <w:rsid w:val="00341808"/>
    <w:rsid w:val="00352F8E"/>
    <w:rsid w:val="00354B6C"/>
    <w:rsid w:val="00360C17"/>
    <w:rsid w:val="003633F7"/>
    <w:rsid w:val="003731C6"/>
    <w:rsid w:val="003773DF"/>
    <w:rsid w:val="00380708"/>
    <w:rsid w:val="00381045"/>
    <w:rsid w:val="00382102"/>
    <w:rsid w:val="003A1FE3"/>
    <w:rsid w:val="003A5F00"/>
    <w:rsid w:val="003A79C4"/>
    <w:rsid w:val="003B004F"/>
    <w:rsid w:val="003C5A39"/>
    <w:rsid w:val="003C5E11"/>
    <w:rsid w:val="003D0F0E"/>
    <w:rsid w:val="003D7492"/>
    <w:rsid w:val="003E1742"/>
    <w:rsid w:val="003E2227"/>
    <w:rsid w:val="003E3483"/>
    <w:rsid w:val="003F0321"/>
    <w:rsid w:val="00401D54"/>
    <w:rsid w:val="00404F1D"/>
    <w:rsid w:val="00412E7C"/>
    <w:rsid w:val="00422B9B"/>
    <w:rsid w:val="0043410F"/>
    <w:rsid w:val="00450D9A"/>
    <w:rsid w:val="00454AE1"/>
    <w:rsid w:val="00461D11"/>
    <w:rsid w:val="00467B52"/>
    <w:rsid w:val="00474C71"/>
    <w:rsid w:val="0049769E"/>
    <w:rsid w:val="004A1ED8"/>
    <w:rsid w:val="004A53F4"/>
    <w:rsid w:val="004C6A24"/>
    <w:rsid w:val="004D3A2C"/>
    <w:rsid w:val="004D6136"/>
    <w:rsid w:val="004F074C"/>
    <w:rsid w:val="004F5421"/>
    <w:rsid w:val="004F5BB6"/>
    <w:rsid w:val="00500D40"/>
    <w:rsid w:val="005114CC"/>
    <w:rsid w:val="005327E1"/>
    <w:rsid w:val="00544E95"/>
    <w:rsid w:val="00550202"/>
    <w:rsid w:val="005560DA"/>
    <w:rsid w:val="00562656"/>
    <w:rsid w:val="0056377E"/>
    <w:rsid w:val="005652A4"/>
    <w:rsid w:val="0056717D"/>
    <w:rsid w:val="0059725E"/>
    <w:rsid w:val="005A018D"/>
    <w:rsid w:val="005B0380"/>
    <w:rsid w:val="005D0573"/>
    <w:rsid w:val="005D0918"/>
    <w:rsid w:val="005D791C"/>
    <w:rsid w:val="005E176D"/>
    <w:rsid w:val="005F2CF9"/>
    <w:rsid w:val="005F7E7E"/>
    <w:rsid w:val="00601FF6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3EC"/>
    <w:rsid w:val="0065184C"/>
    <w:rsid w:val="00655A1F"/>
    <w:rsid w:val="00657D27"/>
    <w:rsid w:val="00667A07"/>
    <w:rsid w:val="00672D25"/>
    <w:rsid w:val="00674169"/>
    <w:rsid w:val="00684709"/>
    <w:rsid w:val="00685CC9"/>
    <w:rsid w:val="00690845"/>
    <w:rsid w:val="006925CD"/>
    <w:rsid w:val="006939AB"/>
    <w:rsid w:val="006A1DB7"/>
    <w:rsid w:val="006A6149"/>
    <w:rsid w:val="006A6B15"/>
    <w:rsid w:val="006A7583"/>
    <w:rsid w:val="006B3B15"/>
    <w:rsid w:val="006C24FE"/>
    <w:rsid w:val="006C3378"/>
    <w:rsid w:val="006D453E"/>
    <w:rsid w:val="006E036D"/>
    <w:rsid w:val="006E0B62"/>
    <w:rsid w:val="006E2A2E"/>
    <w:rsid w:val="006E406D"/>
    <w:rsid w:val="006E603C"/>
    <w:rsid w:val="006F3EE8"/>
    <w:rsid w:val="00705087"/>
    <w:rsid w:val="00712D40"/>
    <w:rsid w:val="007133D1"/>
    <w:rsid w:val="00733362"/>
    <w:rsid w:val="00740EE6"/>
    <w:rsid w:val="00740F40"/>
    <w:rsid w:val="0075545E"/>
    <w:rsid w:val="00761F7D"/>
    <w:rsid w:val="00765023"/>
    <w:rsid w:val="007667FB"/>
    <w:rsid w:val="00782883"/>
    <w:rsid w:val="007852E6"/>
    <w:rsid w:val="0079020C"/>
    <w:rsid w:val="00797727"/>
    <w:rsid w:val="007D76BE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35BB8"/>
    <w:rsid w:val="00843C75"/>
    <w:rsid w:val="00844E23"/>
    <w:rsid w:val="00844EA1"/>
    <w:rsid w:val="00845B70"/>
    <w:rsid w:val="00862EB8"/>
    <w:rsid w:val="008672AD"/>
    <w:rsid w:val="00875A30"/>
    <w:rsid w:val="00885D2D"/>
    <w:rsid w:val="008964B3"/>
    <w:rsid w:val="008A50A5"/>
    <w:rsid w:val="008A5ACC"/>
    <w:rsid w:val="008C3A99"/>
    <w:rsid w:val="008C64AF"/>
    <w:rsid w:val="008E2E93"/>
    <w:rsid w:val="008E30A7"/>
    <w:rsid w:val="008E4F25"/>
    <w:rsid w:val="008F2D2A"/>
    <w:rsid w:val="008F3D48"/>
    <w:rsid w:val="00915D47"/>
    <w:rsid w:val="00917A19"/>
    <w:rsid w:val="009311BE"/>
    <w:rsid w:val="009338EA"/>
    <w:rsid w:val="00947C3E"/>
    <w:rsid w:val="009559A8"/>
    <w:rsid w:val="00960F83"/>
    <w:rsid w:val="0096559C"/>
    <w:rsid w:val="009656B4"/>
    <w:rsid w:val="00966A6C"/>
    <w:rsid w:val="00973958"/>
    <w:rsid w:val="00973C14"/>
    <w:rsid w:val="0097467C"/>
    <w:rsid w:val="0098548D"/>
    <w:rsid w:val="009854AA"/>
    <w:rsid w:val="00986849"/>
    <w:rsid w:val="0099038E"/>
    <w:rsid w:val="00991F65"/>
    <w:rsid w:val="00992900"/>
    <w:rsid w:val="009A1DE8"/>
    <w:rsid w:val="009B3788"/>
    <w:rsid w:val="009B64E9"/>
    <w:rsid w:val="009C220C"/>
    <w:rsid w:val="009C3202"/>
    <w:rsid w:val="009C64FF"/>
    <w:rsid w:val="009C7205"/>
    <w:rsid w:val="009E1F0D"/>
    <w:rsid w:val="009F058A"/>
    <w:rsid w:val="009F2A60"/>
    <w:rsid w:val="00A00C32"/>
    <w:rsid w:val="00A02430"/>
    <w:rsid w:val="00A02ED1"/>
    <w:rsid w:val="00A106DC"/>
    <w:rsid w:val="00A22683"/>
    <w:rsid w:val="00A229E2"/>
    <w:rsid w:val="00A23910"/>
    <w:rsid w:val="00A35336"/>
    <w:rsid w:val="00A530F3"/>
    <w:rsid w:val="00A60C99"/>
    <w:rsid w:val="00A678E9"/>
    <w:rsid w:val="00A81D72"/>
    <w:rsid w:val="00A83E60"/>
    <w:rsid w:val="00A857D7"/>
    <w:rsid w:val="00A912D5"/>
    <w:rsid w:val="00A969A1"/>
    <w:rsid w:val="00AB56A7"/>
    <w:rsid w:val="00AC00C2"/>
    <w:rsid w:val="00AC1DDB"/>
    <w:rsid w:val="00AD3C33"/>
    <w:rsid w:val="00AD706F"/>
    <w:rsid w:val="00AE22F6"/>
    <w:rsid w:val="00AE32EC"/>
    <w:rsid w:val="00AE71D3"/>
    <w:rsid w:val="00AF0B25"/>
    <w:rsid w:val="00AF1B55"/>
    <w:rsid w:val="00AF269E"/>
    <w:rsid w:val="00AF3506"/>
    <w:rsid w:val="00B02511"/>
    <w:rsid w:val="00B10052"/>
    <w:rsid w:val="00B128BD"/>
    <w:rsid w:val="00B13107"/>
    <w:rsid w:val="00B2145F"/>
    <w:rsid w:val="00B23056"/>
    <w:rsid w:val="00B27A49"/>
    <w:rsid w:val="00B37F0B"/>
    <w:rsid w:val="00B47167"/>
    <w:rsid w:val="00B56B75"/>
    <w:rsid w:val="00B6327B"/>
    <w:rsid w:val="00B73EEC"/>
    <w:rsid w:val="00B85776"/>
    <w:rsid w:val="00B8713F"/>
    <w:rsid w:val="00BA56EE"/>
    <w:rsid w:val="00BC0E3B"/>
    <w:rsid w:val="00BC2CCE"/>
    <w:rsid w:val="00BC32F9"/>
    <w:rsid w:val="00BC5260"/>
    <w:rsid w:val="00BD34F6"/>
    <w:rsid w:val="00BD6B00"/>
    <w:rsid w:val="00BE169D"/>
    <w:rsid w:val="00BE5A0D"/>
    <w:rsid w:val="00BE63B2"/>
    <w:rsid w:val="00BF19DD"/>
    <w:rsid w:val="00C00AEC"/>
    <w:rsid w:val="00C021A4"/>
    <w:rsid w:val="00C06616"/>
    <w:rsid w:val="00C13496"/>
    <w:rsid w:val="00C1445E"/>
    <w:rsid w:val="00C15F19"/>
    <w:rsid w:val="00C20946"/>
    <w:rsid w:val="00C23473"/>
    <w:rsid w:val="00C30FF1"/>
    <w:rsid w:val="00C335BC"/>
    <w:rsid w:val="00C46BFC"/>
    <w:rsid w:val="00C472C4"/>
    <w:rsid w:val="00C52826"/>
    <w:rsid w:val="00C56AE2"/>
    <w:rsid w:val="00C57492"/>
    <w:rsid w:val="00C6479A"/>
    <w:rsid w:val="00C7004A"/>
    <w:rsid w:val="00C705C0"/>
    <w:rsid w:val="00C75127"/>
    <w:rsid w:val="00C874B9"/>
    <w:rsid w:val="00C93FD5"/>
    <w:rsid w:val="00C9406D"/>
    <w:rsid w:val="00C940B5"/>
    <w:rsid w:val="00C95C8C"/>
    <w:rsid w:val="00C965F5"/>
    <w:rsid w:val="00CA60A6"/>
    <w:rsid w:val="00CD06C4"/>
    <w:rsid w:val="00CE285C"/>
    <w:rsid w:val="00CF0688"/>
    <w:rsid w:val="00CF06D8"/>
    <w:rsid w:val="00CF3465"/>
    <w:rsid w:val="00CF6BE7"/>
    <w:rsid w:val="00D07669"/>
    <w:rsid w:val="00D104FA"/>
    <w:rsid w:val="00D20BB3"/>
    <w:rsid w:val="00D34E63"/>
    <w:rsid w:val="00D40168"/>
    <w:rsid w:val="00D40D75"/>
    <w:rsid w:val="00D42866"/>
    <w:rsid w:val="00D4672B"/>
    <w:rsid w:val="00D474C0"/>
    <w:rsid w:val="00D70BA5"/>
    <w:rsid w:val="00D868B6"/>
    <w:rsid w:val="00D94856"/>
    <w:rsid w:val="00DA1720"/>
    <w:rsid w:val="00DA77B7"/>
    <w:rsid w:val="00DB0A6A"/>
    <w:rsid w:val="00DB77B7"/>
    <w:rsid w:val="00DC560F"/>
    <w:rsid w:val="00DC59A4"/>
    <w:rsid w:val="00DD5E81"/>
    <w:rsid w:val="00E0048E"/>
    <w:rsid w:val="00E03E52"/>
    <w:rsid w:val="00E26614"/>
    <w:rsid w:val="00E27692"/>
    <w:rsid w:val="00E321FD"/>
    <w:rsid w:val="00E41C5C"/>
    <w:rsid w:val="00E4376D"/>
    <w:rsid w:val="00E4518C"/>
    <w:rsid w:val="00E52515"/>
    <w:rsid w:val="00E604D2"/>
    <w:rsid w:val="00E65CE0"/>
    <w:rsid w:val="00E7434B"/>
    <w:rsid w:val="00E754BC"/>
    <w:rsid w:val="00E76B1E"/>
    <w:rsid w:val="00E804AD"/>
    <w:rsid w:val="00E81E36"/>
    <w:rsid w:val="00E94009"/>
    <w:rsid w:val="00EB5DD0"/>
    <w:rsid w:val="00EC0178"/>
    <w:rsid w:val="00EC0191"/>
    <w:rsid w:val="00EC3537"/>
    <w:rsid w:val="00EC4757"/>
    <w:rsid w:val="00ED446A"/>
    <w:rsid w:val="00EE0D5A"/>
    <w:rsid w:val="00EE148A"/>
    <w:rsid w:val="00EF1B21"/>
    <w:rsid w:val="00F00357"/>
    <w:rsid w:val="00F008CD"/>
    <w:rsid w:val="00F05A40"/>
    <w:rsid w:val="00F37BA7"/>
    <w:rsid w:val="00F4250E"/>
    <w:rsid w:val="00F60F40"/>
    <w:rsid w:val="00F663B7"/>
    <w:rsid w:val="00F80BC3"/>
    <w:rsid w:val="00FA2A97"/>
    <w:rsid w:val="00FA451C"/>
    <w:rsid w:val="00FB1D4D"/>
    <w:rsid w:val="00FB2ED1"/>
    <w:rsid w:val="00FC2C7B"/>
    <w:rsid w:val="00FC421C"/>
    <w:rsid w:val="00FD12DC"/>
    <w:rsid w:val="00FF1E1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27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1888"/>
    <w:pPr>
      <w:spacing w:after="0" w:line="240" w:lineRule="auto"/>
    </w:pPr>
    <w:rPr>
      <w:rFonts w:eastAsiaTheme="minorHAns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1888"/>
    <w:rPr>
      <w:rFonts w:eastAsiaTheme="minorHAnsi"/>
      <w:szCs w:val="20"/>
      <w:lang w:val="es-SV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6188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321F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321FD"/>
    <w:rPr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321F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E27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27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1888"/>
    <w:pPr>
      <w:spacing w:after="0" w:line="240" w:lineRule="auto"/>
    </w:pPr>
    <w:rPr>
      <w:rFonts w:eastAsiaTheme="minorHAns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1888"/>
    <w:rPr>
      <w:rFonts w:eastAsiaTheme="minorHAnsi"/>
      <w:szCs w:val="20"/>
      <w:lang w:val="es-SV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6188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321F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321FD"/>
    <w:rPr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321F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E27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t.ly/3tIOO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3k3O4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30B0-E0C8-4118-984D-7F9F0C70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2021-03-23T21:54:00Z</cp:lastPrinted>
  <dcterms:created xsi:type="dcterms:W3CDTF">2021-03-23T21:54:00Z</dcterms:created>
  <dcterms:modified xsi:type="dcterms:W3CDTF">2021-03-23T21:55:00Z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