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224" w:rsidRDefault="00F94224" w:rsidP="00F94224">
      <w:pPr>
        <w:spacing w:after="0" w:line="276" w:lineRule="auto"/>
        <w:jc w:val="center"/>
        <w:rPr>
          <w:rFonts w:ascii="Bembo Std" w:eastAsia="Arial Unicode MS" w:hAnsi="Bembo Std" w:cs="Arial Unicode MS"/>
          <w:b/>
          <w:color w:val="000066"/>
          <w:lang w:eastAsia="es-SV"/>
        </w:rPr>
      </w:pPr>
    </w:p>
    <w:p w:rsidR="00555C9D" w:rsidRPr="00D10B88" w:rsidRDefault="00555C9D" w:rsidP="00555C9D">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identificable al (la) solicitante según el Art. 6 literal “a”; y al Art 19, todos de la LAIP. El dato se ubicaba en la </w:t>
      </w:r>
      <w:r w:rsidRPr="00D10B88">
        <w:rPr>
          <w:rFonts w:asciiTheme="minorHAnsi" w:eastAsia="Arial Unicode MS" w:hAnsiTheme="minorHAnsi"/>
          <w:b w:val="0"/>
          <w:color w:val="C00000"/>
          <w:sz w:val="16"/>
          <w:u w:val="single"/>
        </w:rPr>
        <w:t>página 1</w:t>
      </w:r>
      <w:r>
        <w:rPr>
          <w:rFonts w:asciiTheme="minorHAnsi" w:eastAsia="Arial Unicode MS" w:hAnsiTheme="minorHAnsi"/>
          <w:b w:val="0"/>
          <w:color w:val="C00000"/>
          <w:sz w:val="16"/>
          <w:u w:val="single"/>
        </w:rPr>
        <w:t xml:space="preserve"> y 2</w:t>
      </w:r>
      <w:r w:rsidRPr="00D10B88">
        <w:rPr>
          <w:rFonts w:asciiTheme="minorHAnsi" w:eastAsia="Arial Unicode MS" w:hAnsiTheme="minorHAnsi"/>
          <w:b w:val="0"/>
          <w:color w:val="C00000"/>
          <w:sz w:val="16"/>
          <w:u w:val="single"/>
        </w:rPr>
        <w:t xml:space="preserve"> </w:t>
      </w:r>
      <w:r w:rsidRPr="00D10B88">
        <w:rPr>
          <w:rFonts w:asciiTheme="minorHAnsi" w:eastAsia="Arial Unicode MS" w:hAnsiTheme="minorHAnsi"/>
          <w:b w:val="0"/>
          <w:color w:val="C00000"/>
          <w:sz w:val="16"/>
        </w:rPr>
        <w:t>de la presente resolución</w:t>
      </w:r>
    </w:p>
    <w:p w:rsidR="00F94224" w:rsidRDefault="009451DD" w:rsidP="00F94224">
      <w:pPr>
        <w:spacing w:after="0" w:line="276" w:lineRule="auto"/>
        <w:jc w:val="center"/>
        <w:rPr>
          <w:rFonts w:ascii="Bembo Std" w:eastAsia="Arial Unicode MS" w:hAnsi="Bembo Std" w:cs="Arial Unicode MS"/>
          <w:b/>
          <w:color w:val="000066"/>
          <w:lang w:eastAsia="es-SV"/>
        </w:rPr>
      </w:pPr>
      <w:r w:rsidRPr="00F94224">
        <w:rPr>
          <w:rFonts w:ascii="Bembo Std" w:eastAsia="Arial Unicode MS" w:hAnsi="Bembo Std" w:cs="Arial Unicode MS"/>
          <w:b/>
          <w:color w:val="000066"/>
          <w:lang w:eastAsia="es-SV"/>
        </w:rPr>
        <w:t>RESOLUCIÓN EN RESPUESTA A SOLICITUD DE INFORMACIÓN</w:t>
      </w:r>
      <w:r w:rsidR="00095DDE" w:rsidRPr="00F94224">
        <w:rPr>
          <w:rFonts w:ascii="Bembo Std" w:eastAsia="Arial Unicode MS" w:hAnsi="Bembo Std" w:cs="Arial Unicode MS"/>
          <w:b/>
          <w:color w:val="000066"/>
          <w:lang w:eastAsia="es-SV"/>
        </w:rPr>
        <w:t xml:space="preserve"> </w:t>
      </w:r>
    </w:p>
    <w:p w:rsidR="009451DD" w:rsidRPr="00F94224" w:rsidRDefault="00CA37EB" w:rsidP="00F94224">
      <w:pPr>
        <w:spacing w:after="0" w:line="276" w:lineRule="auto"/>
        <w:jc w:val="center"/>
        <w:rPr>
          <w:rFonts w:ascii="Bembo Std" w:eastAsia="Arial Unicode MS" w:hAnsi="Bembo Std" w:cs="Arial Unicode MS"/>
          <w:b/>
          <w:color w:val="000066"/>
          <w:u w:val="single"/>
          <w:lang w:eastAsia="es-SV"/>
        </w:rPr>
      </w:pPr>
      <w:r w:rsidRPr="00F94224">
        <w:rPr>
          <w:rFonts w:ascii="Bembo Std" w:eastAsia="Arial Unicode MS" w:hAnsi="Bembo Std" w:cs="Arial Unicode MS"/>
          <w:b/>
          <w:color w:val="000066"/>
          <w:u w:val="single"/>
          <w:lang w:eastAsia="es-SV"/>
        </w:rPr>
        <w:t xml:space="preserve">MAG OIR </w:t>
      </w:r>
      <w:r w:rsidR="009451DD" w:rsidRPr="00F94224">
        <w:rPr>
          <w:rFonts w:ascii="Bembo Std" w:eastAsia="Arial Unicode MS" w:hAnsi="Bembo Std" w:cs="Arial Unicode MS"/>
          <w:b/>
          <w:color w:val="000066"/>
          <w:u w:val="single"/>
          <w:lang w:eastAsia="es-SV"/>
        </w:rPr>
        <w:t>N°</w:t>
      </w:r>
      <w:r w:rsidR="00427954" w:rsidRPr="00F94224">
        <w:rPr>
          <w:rFonts w:ascii="Bembo Std" w:eastAsia="Arial Unicode MS" w:hAnsi="Bembo Std" w:cs="Arial Unicode MS"/>
          <w:b/>
          <w:color w:val="000066"/>
          <w:u w:val="single"/>
          <w:lang w:eastAsia="es-SV"/>
        </w:rPr>
        <w:t xml:space="preserve"> </w:t>
      </w:r>
      <w:r w:rsidR="00044B42" w:rsidRPr="00F94224">
        <w:rPr>
          <w:rFonts w:ascii="Bembo Std" w:eastAsia="Arial Unicode MS" w:hAnsi="Bembo Std" w:cs="Arial Unicode MS"/>
          <w:b/>
          <w:color w:val="000066"/>
          <w:u w:val="single"/>
          <w:lang w:eastAsia="es-SV"/>
        </w:rPr>
        <w:t>0</w:t>
      </w:r>
      <w:r w:rsidR="00484E7F" w:rsidRPr="00F94224">
        <w:rPr>
          <w:rFonts w:ascii="Bembo Std" w:eastAsia="Arial Unicode MS" w:hAnsi="Bembo Std" w:cs="Arial Unicode MS"/>
          <w:b/>
          <w:color w:val="000066"/>
          <w:u w:val="single"/>
          <w:lang w:eastAsia="es-SV"/>
        </w:rPr>
        <w:t>2</w:t>
      </w:r>
      <w:r w:rsidR="00214FB6" w:rsidRPr="00F94224">
        <w:rPr>
          <w:rFonts w:ascii="Bembo Std" w:eastAsia="Arial Unicode MS" w:hAnsi="Bembo Std" w:cs="Arial Unicode MS"/>
          <w:b/>
          <w:color w:val="000066"/>
          <w:u w:val="single"/>
          <w:lang w:eastAsia="es-SV"/>
        </w:rPr>
        <w:t>8</w:t>
      </w:r>
      <w:r w:rsidR="00427954" w:rsidRPr="00F94224">
        <w:rPr>
          <w:rFonts w:ascii="Bembo Std" w:eastAsia="Arial Unicode MS" w:hAnsi="Bembo Std" w:cs="Arial Unicode MS"/>
          <w:b/>
          <w:color w:val="000066"/>
          <w:u w:val="single"/>
          <w:lang w:eastAsia="es-SV"/>
        </w:rPr>
        <w:t>-</w:t>
      </w:r>
      <w:r w:rsidR="009451DD" w:rsidRPr="00F94224">
        <w:rPr>
          <w:rFonts w:ascii="Bembo Std" w:eastAsia="Arial Unicode MS" w:hAnsi="Bembo Std" w:cs="Arial Unicode MS"/>
          <w:b/>
          <w:color w:val="000066"/>
          <w:u w:val="single"/>
          <w:lang w:eastAsia="es-SV"/>
        </w:rPr>
        <w:t>20</w:t>
      </w:r>
      <w:r w:rsidR="002E6705" w:rsidRPr="00F94224">
        <w:rPr>
          <w:rFonts w:ascii="Bembo Std" w:eastAsia="Arial Unicode MS" w:hAnsi="Bembo Std" w:cs="Arial Unicode MS"/>
          <w:b/>
          <w:color w:val="000066"/>
          <w:u w:val="single"/>
          <w:lang w:eastAsia="es-SV"/>
        </w:rPr>
        <w:t>2</w:t>
      </w:r>
      <w:r w:rsidR="00044B42" w:rsidRPr="00F94224">
        <w:rPr>
          <w:rFonts w:ascii="Bembo Std" w:eastAsia="Arial Unicode MS" w:hAnsi="Bembo Std" w:cs="Arial Unicode MS"/>
          <w:b/>
          <w:color w:val="000066"/>
          <w:u w:val="single"/>
          <w:lang w:eastAsia="es-SV"/>
        </w:rPr>
        <w:t>1</w:t>
      </w:r>
    </w:p>
    <w:p w:rsidR="00081749" w:rsidRPr="00F94224" w:rsidRDefault="004D7EB4" w:rsidP="00F9422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bookmarkStart w:id="0" w:name="_GoBack"/>
      <w:bookmarkEnd w:id="0"/>
      <w:r w:rsidRPr="00F94224">
        <w:rPr>
          <w:rFonts w:ascii="Bembo Std" w:eastAsia="Arial Unicode MS" w:hAnsi="Bembo Std" w:cs="Calibri"/>
          <w:w w:val="102"/>
          <w:lang w:val="es-ES" w:eastAsia="es-SV"/>
        </w:rPr>
        <w:t>Santa Tecla, Departamento de La Libertad a las</w:t>
      </w:r>
      <w:r w:rsidR="005F359D" w:rsidRPr="00F94224">
        <w:rPr>
          <w:rFonts w:ascii="Bembo Std" w:eastAsia="Arial Unicode MS" w:hAnsi="Bembo Std" w:cs="Calibri"/>
          <w:w w:val="102"/>
          <w:lang w:val="es-ES" w:eastAsia="es-SV"/>
        </w:rPr>
        <w:t xml:space="preserve"> </w:t>
      </w:r>
      <w:r w:rsidR="00214FB6" w:rsidRPr="00F94224">
        <w:rPr>
          <w:rFonts w:ascii="Bembo Std" w:eastAsia="Arial Unicode MS" w:hAnsi="Bembo Std" w:cs="Calibri"/>
          <w:b/>
          <w:color w:val="000066"/>
          <w:w w:val="102"/>
          <w:lang w:val="es-ES" w:eastAsia="es-SV"/>
        </w:rPr>
        <w:t>di</w:t>
      </w:r>
      <w:r w:rsidR="00484E7F" w:rsidRPr="00F94224">
        <w:rPr>
          <w:rFonts w:ascii="Bembo Std" w:eastAsia="Arial Unicode MS" w:hAnsi="Bembo Std" w:cs="Calibri"/>
          <w:b/>
          <w:color w:val="000066"/>
          <w:w w:val="102"/>
          <w:lang w:val="es-ES" w:eastAsia="es-SV"/>
        </w:rPr>
        <w:t>e</w:t>
      </w:r>
      <w:r w:rsidR="00214FB6" w:rsidRPr="00F94224">
        <w:rPr>
          <w:rFonts w:ascii="Bembo Std" w:eastAsia="Arial Unicode MS" w:hAnsi="Bembo Std" w:cs="Calibri"/>
          <w:b/>
          <w:color w:val="000066"/>
          <w:w w:val="102"/>
          <w:lang w:val="es-ES" w:eastAsia="es-SV"/>
        </w:rPr>
        <w:t>z</w:t>
      </w:r>
      <w:r w:rsidR="00484E7F" w:rsidRPr="00F94224">
        <w:rPr>
          <w:rFonts w:ascii="Bembo Std" w:eastAsia="Arial Unicode MS" w:hAnsi="Bembo Std" w:cs="Calibri"/>
          <w:b/>
          <w:color w:val="000066"/>
          <w:w w:val="102"/>
          <w:lang w:val="es-ES" w:eastAsia="es-SV"/>
        </w:rPr>
        <w:t xml:space="preserve"> </w:t>
      </w:r>
      <w:r w:rsidR="00427954" w:rsidRPr="00F94224">
        <w:rPr>
          <w:rFonts w:ascii="Bembo Std" w:eastAsia="Arial Unicode MS" w:hAnsi="Bembo Std" w:cs="Calibri"/>
          <w:b/>
          <w:color w:val="000066"/>
          <w:w w:val="102"/>
          <w:lang w:val="es-ES" w:eastAsia="es-SV"/>
        </w:rPr>
        <w:t xml:space="preserve">horas con </w:t>
      </w:r>
      <w:r w:rsidR="00044B42" w:rsidRPr="00F94224">
        <w:rPr>
          <w:rFonts w:ascii="Bembo Std" w:eastAsia="Arial Unicode MS" w:hAnsi="Bembo Std" w:cs="Calibri"/>
          <w:b/>
          <w:color w:val="000066"/>
          <w:w w:val="102"/>
          <w:lang w:val="es-ES" w:eastAsia="es-SV"/>
        </w:rPr>
        <w:t>c</w:t>
      </w:r>
      <w:r w:rsidR="00484E7F" w:rsidRPr="00F94224">
        <w:rPr>
          <w:rFonts w:ascii="Bembo Std" w:eastAsia="Arial Unicode MS" w:hAnsi="Bembo Std" w:cs="Calibri"/>
          <w:b/>
          <w:color w:val="000066"/>
          <w:w w:val="102"/>
          <w:lang w:val="es-ES" w:eastAsia="es-SV"/>
        </w:rPr>
        <w:t xml:space="preserve">uarenta </w:t>
      </w:r>
      <w:r w:rsidR="001629E3" w:rsidRPr="00F94224">
        <w:rPr>
          <w:rFonts w:ascii="Bembo Std" w:eastAsia="Arial Unicode MS" w:hAnsi="Bembo Std" w:cs="Calibri"/>
          <w:b/>
          <w:color w:val="000066"/>
          <w:w w:val="102"/>
          <w:lang w:val="es-ES" w:eastAsia="es-SV"/>
        </w:rPr>
        <w:t xml:space="preserve">y </w:t>
      </w:r>
      <w:r w:rsidR="00214FB6" w:rsidRPr="00F94224">
        <w:rPr>
          <w:rFonts w:ascii="Bembo Std" w:eastAsia="Arial Unicode MS" w:hAnsi="Bembo Std" w:cs="Calibri"/>
          <w:b/>
          <w:color w:val="000066"/>
          <w:w w:val="102"/>
          <w:lang w:val="es-ES" w:eastAsia="es-SV"/>
        </w:rPr>
        <w:t>tres</w:t>
      </w:r>
      <w:r w:rsidR="001629E3" w:rsidRPr="00F94224">
        <w:rPr>
          <w:rFonts w:ascii="Bembo Std" w:eastAsia="Arial Unicode MS" w:hAnsi="Bembo Std" w:cs="Calibri"/>
          <w:b/>
          <w:color w:val="000066"/>
          <w:w w:val="102"/>
          <w:lang w:val="es-ES" w:eastAsia="es-SV"/>
        </w:rPr>
        <w:t xml:space="preserve"> </w:t>
      </w:r>
      <w:r w:rsidR="00921448" w:rsidRPr="00F94224">
        <w:rPr>
          <w:rFonts w:ascii="Bembo Std" w:eastAsia="Arial Unicode MS" w:hAnsi="Bembo Std" w:cs="Calibri"/>
          <w:b/>
          <w:color w:val="000066"/>
          <w:w w:val="102"/>
          <w:lang w:val="es-ES" w:eastAsia="es-SV"/>
        </w:rPr>
        <w:t xml:space="preserve">minutos del día </w:t>
      </w:r>
      <w:r w:rsidR="00214FB6" w:rsidRPr="00F94224">
        <w:rPr>
          <w:rFonts w:ascii="Bembo Std" w:eastAsia="Arial Unicode MS" w:hAnsi="Bembo Std" w:cs="Calibri"/>
          <w:b/>
          <w:color w:val="000066"/>
          <w:w w:val="102"/>
          <w:lang w:val="es-ES" w:eastAsia="es-SV"/>
        </w:rPr>
        <w:t xml:space="preserve">cinco </w:t>
      </w:r>
      <w:r w:rsidR="00044B42" w:rsidRPr="00F94224">
        <w:rPr>
          <w:rFonts w:ascii="Bembo Std" w:eastAsia="Arial Unicode MS" w:hAnsi="Bembo Std" w:cs="Calibri"/>
          <w:b/>
          <w:color w:val="000066"/>
          <w:w w:val="102"/>
          <w:lang w:val="es-ES" w:eastAsia="es-SV"/>
        </w:rPr>
        <w:t xml:space="preserve">de </w:t>
      </w:r>
      <w:r w:rsidR="00484E7F" w:rsidRPr="00F94224">
        <w:rPr>
          <w:rFonts w:ascii="Bembo Std" w:eastAsia="Arial Unicode MS" w:hAnsi="Bembo Std" w:cs="Calibri"/>
          <w:b/>
          <w:color w:val="000066"/>
          <w:w w:val="102"/>
          <w:lang w:val="es-ES" w:eastAsia="es-SV"/>
        </w:rPr>
        <w:t xml:space="preserve">marzo </w:t>
      </w:r>
      <w:r w:rsidR="008C5D6F" w:rsidRPr="00F94224">
        <w:rPr>
          <w:rFonts w:ascii="Bembo Std" w:eastAsia="Arial Unicode MS" w:hAnsi="Bembo Std" w:cs="Calibri"/>
          <w:b/>
          <w:color w:val="000066"/>
          <w:w w:val="102"/>
          <w:lang w:val="es-ES" w:eastAsia="es-SV"/>
        </w:rPr>
        <w:t xml:space="preserve">de </w:t>
      </w:r>
      <w:r w:rsidR="00FA1D1B" w:rsidRPr="00F94224">
        <w:rPr>
          <w:rFonts w:ascii="Bembo Std" w:eastAsia="Arial Unicode MS" w:hAnsi="Bembo Std" w:cs="Calibri"/>
          <w:b/>
          <w:color w:val="000066"/>
          <w:w w:val="102"/>
          <w:lang w:val="es-ES" w:eastAsia="es-SV"/>
        </w:rPr>
        <w:t>dos mil veint</w:t>
      </w:r>
      <w:r w:rsidR="00044B42" w:rsidRPr="00F94224">
        <w:rPr>
          <w:rFonts w:ascii="Bembo Std" w:eastAsia="Arial Unicode MS" w:hAnsi="Bembo Std" w:cs="Calibri"/>
          <w:b/>
          <w:color w:val="000066"/>
          <w:w w:val="102"/>
          <w:lang w:val="es-ES" w:eastAsia="es-SV"/>
        </w:rPr>
        <w:t>iuno</w:t>
      </w:r>
      <w:r w:rsidRPr="00F94224">
        <w:rPr>
          <w:rFonts w:ascii="Bembo Std" w:eastAsia="Arial Unicode MS" w:hAnsi="Bembo Std" w:cs="Calibri"/>
          <w:w w:val="102"/>
          <w:lang w:val="es-ES" w:eastAsia="es-SV"/>
        </w:rPr>
        <w:t xml:space="preserve">, luego de haber recibido y admitido la solicitud de información </w:t>
      </w:r>
      <w:r w:rsidR="00A06AE6" w:rsidRPr="00F94224">
        <w:rPr>
          <w:rFonts w:ascii="Bembo Std" w:eastAsia="Arial Unicode MS" w:hAnsi="Bembo Std" w:cs="Calibri"/>
          <w:b/>
          <w:color w:val="000066"/>
          <w:w w:val="102"/>
          <w:lang w:val="es-ES" w:eastAsia="es-SV"/>
        </w:rPr>
        <w:t>MAG OIR</w:t>
      </w:r>
      <w:r w:rsidR="00427954" w:rsidRPr="00F94224">
        <w:rPr>
          <w:rFonts w:ascii="Bembo Std" w:eastAsia="Arial Unicode MS" w:hAnsi="Bembo Std" w:cs="Calibri"/>
          <w:b/>
          <w:color w:val="000066"/>
          <w:w w:val="102"/>
          <w:lang w:val="es-ES" w:eastAsia="es-SV"/>
        </w:rPr>
        <w:t xml:space="preserve"> </w:t>
      </w:r>
      <w:r w:rsidRPr="00F94224">
        <w:rPr>
          <w:rFonts w:ascii="Bembo Std" w:eastAsia="Arial Unicode MS" w:hAnsi="Bembo Std" w:cs="Calibri"/>
          <w:b/>
          <w:color w:val="000066"/>
          <w:w w:val="102"/>
          <w:lang w:val="es-ES" w:eastAsia="es-SV"/>
        </w:rPr>
        <w:t>N°</w:t>
      </w:r>
      <w:r w:rsidR="00044B42" w:rsidRPr="00F94224">
        <w:rPr>
          <w:rFonts w:ascii="Bembo Std" w:eastAsia="Arial Unicode MS" w:hAnsi="Bembo Std" w:cs="Calibri"/>
          <w:b/>
          <w:color w:val="000066"/>
          <w:w w:val="102"/>
          <w:lang w:val="es-ES" w:eastAsia="es-SV"/>
        </w:rPr>
        <w:t xml:space="preserve"> 0</w:t>
      </w:r>
      <w:r w:rsidR="00484E7F" w:rsidRPr="00F94224">
        <w:rPr>
          <w:rFonts w:ascii="Bembo Std" w:eastAsia="Arial Unicode MS" w:hAnsi="Bembo Std" w:cs="Calibri"/>
          <w:b/>
          <w:color w:val="000066"/>
          <w:w w:val="102"/>
          <w:lang w:val="es-ES" w:eastAsia="es-SV"/>
        </w:rPr>
        <w:t>2</w:t>
      </w:r>
      <w:r w:rsidR="00214FB6" w:rsidRPr="00F94224">
        <w:rPr>
          <w:rFonts w:ascii="Bembo Std" w:eastAsia="Arial Unicode MS" w:hAnsi="Bembo Std" w:cs="Calibri"/>
          <w:b/>
          <w:color w:val="000066"/>
          <w:w w:val="102"/>
          <w:lang w:val="es-ES" w:eastAsia="es-SV"/>
        </w:rPr>
        <w:t>8</w:t>
      </w:r>
      <w:r w:rsidR="00044B42" w:rsidRPr="00F94224">
        <w:rPr>
          <w:rFonts w:ascii="Bembo Std" w:eastAsia="Arial Unicode MS" w:hAnsi="Bembo Std" w:cs="Calibri"/>
          <w:b/>
          <w:color w:val="000066"/>
          <w:w w:val="102"/>
          <w:lang w:val="es-ES" w:eastAsia="es-SV"/>
        </w:rPr>
        <w:t>-</w:t>
      </w:r>
      <w:r w:rsidR="00A06AE6" w:rsidRPr="00F94224">
        <w:rPr>
          <w:rFonts w:ascii="Bembo Std" w:eastAsia="Arial Unicode MS" w:hAnsi="Bembo Std" w:cs="Calibri"/>
          <w:b/>
          <w:color w:val="000066"/>
          <w:w w:val="102"/>
          <w:lang w:val="es-ES" w:eastAsia="es-SV"/>
        </w:rPr>
        <w:t>20</w:t>
      </w:r>
      <w:r w:rsidR="002E6705" w:rsidRPr="00F94224">
        <w:rPr>
          <w:rFonts w:ascii="Bembo Std" w:eastAsia="Arial Unicode MS" w:hAnsi="Bembo Std" w:cs="Calibri"/>
          <w:b/>
          <w:color w:val="000066"/>
          <w:w w:val="102"/>
          <w:lang w:val="es-ES" w:eastAsia="es-SV"/>
        </w:rPr>
        <w:t>2</w:t>
      </w:r>
      <w:r w:rsidR="00044B42" w:rsidRPr="00F94224">
        <w:rPr>
          <w:rFonts w:ascii="Bembo Std" w:eastAsia="Arial Unicode MS" w:hAnsi="Bembo Std" w:cs="Calibri"/>
          <w:b/>
          <w:color w:val="000066"/>
          <w:w w:val="102"/>
          <w:lang w:val="es-ES" w:eastAsia="es-SV"/>
        </w:rPr>
        <w:t>1</w:t>
      </w:r>
      <w:r w:rsidR="00081749" w:rsidRPr="00F94224">
        <w:rPr>
          <w:rFonts w:ascii="Bembo Std" w:eastAsia="Arial Unicode MS" w:hAnsi="Bembo Std" w:cs="Calibri"/>
          <w:b/>
          <w:w w:val="102"/>
          <w:lang w:val="es-ES" w:eastAsia="es-SV"/>
        </w:rPr>
        <w:t xml:space="preserve">, </w:t>
      </w:r>
      <w:r w:rsidR="00081749" w:rsidRPr="00F94224">
        <w:rPr>
          <w:rFonts w:ascii="Bembo Std" w:eastAsia="Arial Unicode MS" w:hAnsi="Bembo Std" w:cs="Calibri"/>
          <w:w w:val="102"/>
          <w:lang w:val="es-ES" w:eastAsia="es-SV"/>
        </w:rPr>
        <w:t>presentada</w:t>
      </w:r>
      <w:r w:rsidR="00A06AE6" w:rsidRPr="00F94224">
        <w:rPr>
          <w:rFonts w:ascii="Bembo Std" w:eastAsia="Arial Unicode MS" w:hAnsi="Bembo Std" w:cs="Calibri"/>
          <w:color w:val="000099"/>
          <w:w w:val="102"/>
          <w:lang w:val="es-ES" w:eastAsia="es-SV"/>
        </w:rPr>
        <w:t xml:space="preserve"> </w:t>
      </w:r>
      <w:r w:rsidRPr="00F94224">
        <w:rPr>
          <w:rFonts w:ascii="Bembo Std" w:eastAsia="Arial Unicode MS" w:hAnsi="Bembo Std" w:cs="Calibri"/>
          <w:w w:val="102"/>
          <w:lang w:eastAsia="es-SV"/>
        </w:rPr>
        <w:t>ante la Oficina de Información y Respuesta de esta dependencia</w:t>
      </w:r>
      <w:r w:rsidR="00081749" w:rsidRPr="00F94224">
        <w:rPr>
          <w:rFonts w:ascii="Bembo Std" w:eastAsia="Arial Unicode MS" w:hAnsi="Bembo Std" w:cs="Calibri"/>
          <w:w w:val="102"/>
          <w:lang w:eastAsia="es-SV"/>
        </w:rPr>
        <w:t>, por</w:t>
      </w:r>
      <w:r w:rsidRPr="00F94224">
        <w:rPr>
          <w:rFonts w:ascii="Bembo Std" w:eastAsia="Arial Unicode MS" w:hAnsi="Bembo Std" w:cs="Calibri"/>
          <w:w w:val="102"/>
          <w:lang w:eastAsia="es-SV"/>
        </w:rPr>
        <w:t xml:space="preserve"> parte </w:t>
      </w:r>
      <w:r w:rsidR="004A5310" w:rsidRPr="00F94224">
        <w:rPr>
          <w:rFonts w:ascii="Bembo Std" w:eastAsia="Arial Unicode MS" w:hAnsi="Bembo Std" w:cs="Calibri"/>
          <w:w w:val="102"/>
          <w:lang w:eastAsia="es-SV"/>
        </w:rPr>
        <w:t xml:space="preserve">de </w:t>
      </w:r>
      <w:r w:rsidR="00555C9D">
        <w:rPr>
          <w:rFonts w:ascii="Bembo Std" w:eastAsia="Times New Roman" w:hAnsi="Bembo Std" w:cs="Calibri"/>
          <w:b/>
          <w:color w:val="000066"/>
          <w:lang w:eastAsia="es-SV"/>
        </w:rPr>
        <w:t>xxx</w:t>
      </w:r>
      <w:r w:rsidR="001629E3" w:rsidRPr="00F94224">
        <w:rPr>
          <w:rFonts w:ascii="Bembo Std" w:eastAsia="Times New Roman" w:hAnsi="Bembo Std" w:cs="Calibri"/>
          <w:b/>
          <w:color w:val="000066"/>
          <w:lang w:eastAsia="es-SV"/>
        </w:rPr>
        <w:t xml:space="preserve"> </w:t>
      </w:r>
      <w:r w:rsidR="008C5D6F" w:rsidRPr="00F94224">
        <w:rPr>
          <w:rFonts w:ascii="Bembo Std" w:eastAsia="Times New Roman" w:hAnsi="Bembo Std" w:cs="Calibri"/>
          <w:lang w:eastAsia="es-SV"/>
        </w:rPr>
        <w:t>quien se identifica con</w:t>
      </w:r>
      <w:r w:rsidR="00BA444E" w:rsidRPr="00F94224">
        <w:rPr>
          <w:rFonts w:ascii="Bembo Std" w:eastAsia="Times New Roman" w:hAnsi="Bembo Std" w:cs="Calibri"/>
          <w:b/>
          <w:lang w:eastAsia="es-SV"/>
        </w:rPr>
        <w:t xml:space="preserve"> </w:t>
      </w:r>
      <w:r w:rsidR="008C5D6F" w:rsidRPr="00F94224">
        <w:rPr>
          <w:rFonts w:ascii="Bembo Std" w:eastAsia="Times New Roman" w:hAnsi="Bembo Std" w:cs="Calibri"/>
          <w:b/>
          <w:lang w:eastAsia="es-SV"/>
        </w:rPr>
        <w:t xml:space="preserve">Documento </w:t>
      </w:r>
      <w:r w:rsidR="00BA444E" w:rsidRPr="00F94224">
        <w:rPr>
          <w:rFonts w:ascii="Bembo Std" w:eastAsia="Times New Roman" w:hAnsi="Bembo Std" w:cs="Calibri"/>
          <w:b/>
          <w:lang w:eastAsia="es-SV"/>
        </w:rPr>
        <w:t>Único de Identidad</w:t>
      </w:r>
      <w:r w:rsidR="00BA444E" w:rsidRPr="00F94224">
        <w:rPr>
          <w:rFonts w:ascii="Bembo Std" w:eastAsia="Times New Roman" w:hAnsi="Bembo Std" w:cs="Calibri"/>
          <w:lang w:eastAsia="es-SV"/>
        </w:rPr>
        <w:t xml:space="preserve"> </w:t>
      </w:r>
      <w:r w:rsidR="00081749" w:rsidRPr="00F94224">
        <w:rPr>
          <w:rFonts w:ascii="Bembo Std" w:eastAsia="Times New Roman" w:hAnsi="Bembo Std" w:cs="Calibri"/>
          <w:b/>
          <w:lang w:eastAsia="es-SV"/>
        </w:rPr>
        <w:t>N°</w:t>
      </w:r>
      <w:r w:rsidR="00CA37EB" w:rsidRPr="00F94224">
        <w:rPr>
          <w:rFonts w:ascii="Bembo Std" w:eastAsia="Times New Roman" w:hAnsi="Bembo Std" w:cs="Calibri"/>
          <w:b/>
          <w:lang w:eastAsia="es-SV"/>
        </w:rPr>
        <w:t xml:space="preserve"> </w:t>
      </w:r>
      <w:r w:rsidR="00555C9D">
        <w:rPr>
          <w:rFonts w:ascii="Bembo Std" w:eastAsia="Times New Roman" w:hAnsi="Bembo Std" w:cs="Calibri"/>
          <w:b/>
          <w:lang w:eastAsia="es-SV"/>
        </w:rPr>
        <w:t>xxx</w:t>
      </w:r>
      <w:r w:rsidR="00081749" w:rsidRPr="00F94224">
        <w:rPr>
          <w:rFonts w:ascii="Bembo Std" w:eastAsia="Times New Roman" w:hAnsi="Bembo Std" w:cs="Calibri"/>
          <w:b/>
          <w:lang w:eastAsia="es-SV"/>
        </w:rPr>
        <w:t xml:space="preserve">, </w:t>
      </w:r>
      <w:r w:rsidR="00081749" w:rsidRPr="00F94224">
        <w:rPr>
          <w:rFonts w:ascii="Bembo Std" w:eastAsia="Times New Roman" w:hAnsi="Bembo Std" w:cs="Calibri"/>
          <w:lang w:eastAsia="es-SV"/>
        </w:rPr>
        <w:t xml:space="preserve">al respecto CONSIDERANDO que: </w:t>
      </w:r>
    </w:p>
    <w:p w:rsidR="00081749" w:rsidRPr="00F94224" w:rsidRDefault="00081749" w:rsidP="00F9422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p>
    <w:p w:rsidR="003E13D5" w:rsidRPr="00F94224" w:rsidRDefault="00056647" w:rsidP="00F94224">
      <w:pPr>
        <w:pStyle w:val="Prrafodelista"/>
        <w:widowControl w:val="0"/>
        <w:numPr>
          <w:ilvl w:val="0"/>
          <w:numId w:val="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F94224">
        <w:rPr>
          <w:rFonts w:ascii="Bembo Std" w:eastAsia="Times New Roman" w:hAnsi="Bembo Std" w:cs="Calibri"/>
          <w:lang w:eastAsia="es-SV"/>
        </w:rPr>
        <w:t xml:space="preserve">El </w:t>
      </w:r>
      <w:r w:rsidR="00081749" w:rsidRPr="00F94224">
        <w:rPr>
          <w:rFonts w:ascii="Bembo Std" w:eastAsia="Times New Roman" w:hAnsi="Bembo Std" w:cs="Calibri"/>
          <w:lang w:eastAsia="es-SV"/>
        </w:rPr>
        <w:t>peticionari</w:t>
      </w:r>
      <w:r w:rsidRPr="00F94224">
        <w:rPr>
          <w:rFonts w:ascii="Bembo Std" w:eastAsia="Times New Roman" w:hAnsi="Bembo Std" w:cs="Calibri"/>
          <w:lang w:eastAsia="es-SV"/>
        </w:rPr>
        <w:t xml:space="preserve">o </w:t>
      </w:r>
      <w:r w:rsidR="00081749" w:rsidRPr="00F94224">
        <w:rPr>
          <w:rFonts w:ascii="Bembo Std" w:eastAsia="Times New Roman" w:hAnsi="Bembo Std" w:cs="Calibri"/>
          <w:lang w:eastAsia="es-SV"/>
        </w:rPr>
        <w:t>presentó solicitud de información</w:t>
      </w:r>
      <w:r w:rsidR="00CA37EB" w:rsidRPr="00F94224">
        <w:rPr>
          <w:rFonts w:ascii="Bembo Std" w:eastAsia="Times New Roman" w:hAnsi="Bembo Std" w:cs="Calibri"/>
          <w:lang w:eastAsia="es-SV"/>
        </w:rPr>
        <w:t xml:space="preserve"> </w:t>
      </w:r>
      <w:r w:rsidR="00081749" w:rsidRPr="00F94224">
        <w:rPr>
          <w:rFonts w:ascii="Bembo Std" w:eastAsia="Times New Roman" w:hAnsi="Bembo Std" w:cs="Calibri"/>
          <w:lang w:eastAsia="es-SV"/>
        </w:rPr>
        <w:t xml:space="preserve">el día </w:t>
      </w:r>
      <w:r w:rsidRPr="00F94224">
        <w:rPr>
          <w:rFonts w:ascii="Bembo Std" w:eastAsia="Times New Roman" w:hAnsi="Bembo Std" w:cs="Calibri"/>
          <w:i/>
          <w:color w:val="002060"/>
          <w:lang w:eastAsia="es-SV"/>
        </w:rPr>
        <w:t xml:space="preserve">veintidós </w:t>
      </w:r>
      <w:r w:rsidR="00EE04E5" w:rsidRPr="00F94224">
        <w:rPr>
          <w:rFonts w:ascii="Bembo Std" w:eastAsia="Times New Roman" w:hAnsi="Bembo Std" w:cs="Calibri"/>
          <w:i/>
          <w:color w:val="002060"/>
          <w:lang w:eastAsia="es-SV"/>
        </w:rPr>
        <w:t xml:space="preserve">de </w:t>
      </w:r>
      <w:r w:rsidR="00484E7F" w:rsidRPr="00F94224">
        <w:rPr>
          <w:rFonts w:ascii="Bembo Std" w:eastAsia="Times New Roman" w:hAnsi="Bembo Std" w:cs="Calibri"/>
          <w:i/>
          <w:color w:val="002060"/>
          <w:lang w:eastAsia="es-SV"/>
        </w:rPr>
        <w:t xml:space="preserve">febrero </w:t>
      </w:r>
      <w:r w:rsidR="00081749" w:rsidRPr="00F94224">
        <w:rPr>
          <w:rFonts w:ascii="Bembo Std" w:eastAsia="Times New Roman" w:hAnsi="Bembo Std" w:cs="Calibri"/>
          <w:i/>
          <w:lang w:eastAsia="es-SV"/>
        </w:rPr>
        <w:t xml:space="preserve">de dos mil </w:t>
      </w:r>
      <w:r w:rsidR="00044B42" w:rsidRPr="00F94224">
        <w:rPr>
          <w:rFonts w:ascii="Bembo Std" w:eastAsia="Times New Roman" w:hAnsi="Bembo Std" w:cs="Calibri"/>
          <w:i/>
          <w:lang w:eastAsia="es-SV"/>
        </w:rPr>
        <w:t>veintiuno</w:t>
      </w:r>
      <w:r w:rsidR="00FA1D1B" w:rsidRPr="00F94224">
        <w:rPr>
          <w:rFonts w:ascii="Bembo Std" w:eastAsia="Times New Roman" w:hAnsi="Bembo Std" w:cs="Calibri"/>
          <w:i/>
          <w:lang w:eastAsia="es-SV"/>
        </w:rPr>
        <w:t xml:space="preserve">, a las </w:t>
      </w:r>
      <w:r w:rsidR="00484E7F" w:rsidRPr="00F94224">
        <w:rPr>
          <w:rFonts w:ascii="Bembo Std" w:eastAsia="Times New Roman" w:hAnsi="Bembo Std" w:cs="Calibri"/>
          <w:color w:val="002060"/>
          <w:lang w:eastAsia="es-SV"/>
        </w:rPr>
        <w:t>oc</w:t>
      </w:r>
      <w:r w:rsidRPr="00F94224">
        <w:rPr>
          <w:rFonts w:ascii="Bembo Std" w:eastAsia="Times New Roman" w:hAnsi="Bembo Std" w:cs="Calibri"/>
          <w:color w:val="002060"/>
          <w:lang w:eastAsia="es-SV"/>
        </w:rPr>
        <w:t>ho</w:t>
      </w:r>
      <w:r w:rsidR="007E7A2B" w:rsidRPr="00F94224">
        <w:rPr>
          <w:rFonts w:ascii="Bembo Std" w:eastAsia="Times New Roman" w:hAnsi="Bembo Std" w:cs="Calibri"/>
          <w:color w:val="002060"/>
          <w:lang w:eastAsia="es-SV"/>
        </w:rPr>
        <w:t xml:space="preserve"> </w:t>
      </w:r>
      <w:r w:rsidR="003F4813" w:rsidRPr="00F94224">
        <w:rPr>
          <w:rFonts w:ascii="Bembo Std" w:eastAsia="Times New Roman" w:hAnsi="Bembo Std" w:cs="Calibri"/>
          <w:color w:val="002060"/>
          <w:lang w:eastAsia="es-SV"/>
        </w:rPr>
        <w:t xml:space="preserve">horas </w:t>
      </w:r>
      <w:r w:rsidR="00C54514" w:rsidRPr="00F94224">
        <w:rPr>
          <w:rFonts w:ascii="Bembo Std" w:eastAsia="Times New Roman" w:hAnsi="Bembo Std" w:cs="Calibri"/>
          <w:color w:val="002060"/>
          <w:lang w:eastAsia="es-SV"/>
        </w:rPr>
        <w:t xml:space="preserve">con </w:t>
      </w:r>
      <w:r w:rsidRPr="00F94224">
        <w:rPr>
          <w:rFonts w:ascii="Bembo Std" w:eastAsia="Times New Roman" w:hAnsi="Bembo Std" w:cs="Calibri"/>
          <w:color w:val="002060"/>
          <w:lang w:eastAsia="es-SV"/>
        </w:rPr>
        <w:t xml:space="preserve">cincuenta y ocho </w:t>
      </w:r>
      <w:r w:rsidR="000B1188" w:rsidRPr="00F94224">
        <w:rPr>
          <w:rFonts w:ascii="Bembo Std" w:eastAsia="Times New Roman" w:hAnsi="Bembo Std" w:cs="Calibri"/>
          <w:color w:val="002060"/>
          <w:lang w:eastAsia="es-SV"/>
        </w:rPr>
        <w:t>minuto</w:t>
      </w:r>
      <w:r w:rsidR="00D5493A" w:rsidRPr="00F94224">
        <w:rPr>
          <w:rFonts w:ascii="Bembo Std" w:eastAsia="Times New Roman" w:hAnsi="Bembo Std" w:cs="Calibri"/>
          <w:color w:val="002060"/>
          <w:lang w:eastAsia="es-SV"/>
        </w:rPr>
        <w:t>s</w:t>
      </w:r>
      <w:r w:rsidR="00C54514" w:rsidRPr="00F94224">
        <w:rPr>
          <w:rFonts w:ascii="Bembo Std" w:eastAsia="Times New Roman" w:hAnsi="Bembo Std" w:cs="Calibri"/>
          <w:lang w:eastAsia="es-SV"/>
        </w:rPr>
        <w:t xml:space="preserve">, </w:t>
      </w:r>
      <w:r w:rsidR="00282015" w:rsidRPr="00F94224">
        <w:rPr>
          <w:rFonts w:ascii="Bembo Std" w:eastAsia="Times New Roman" w:hAnsi="Bembo Std" w:cs="Calibri"/>
          <w:lang w:eastAsia="es-SV"/>
        </w:rPr>
        <w:t>por correo electrónico</w:t>
      </w:r>
      <w:r w:rsidR="00044B42" w:rsidRPr="00F94224">
        <w:rPr>
          <w:rFonts w:ascii="Bembo Std" w:eastAsia="Times New Roman" w:hAnsi="Bembo Std" w:cs="Calibri"/>
          <w:lang w:eastAsia="es-SV"/>
        </w:rPr>
        <w:t xml:space="preserve"> </w:t>
      </w:r>
      <w:r w:rsidR="00151744" w:rsidRPr="00F94224">
        <w:rPr>
          <w:rFonts w:ascii="Bembo Std" w:eastAsia="Times New Roman" w:hAnsi="Bembo Std" w:cs="Calibri"/>
          <w:lang w:eastAsia="es-SV"/>
        </w:rPr>
        <w:t xml:space="preserve">a la </w:t>
      </w:r>
      <w:r w:rsidR="002E6705" w:rsidRPr="00F94224">
        <w:rPr>
          <w:rFonts w:ascii="Bembo Std" w:eastAsia="Times New Roman" w:hAnsi="Bembo Std" w:cs="Calibri"/>
          <w:lang w:eastAsia="es-SV"/>
        </w:rPr>
        <w:t>OIR</w:t>
      </w:r>
      <w:r w:rsidR="00081749" w:rsidRPr="00F94224">
        <w:rPr>
          <w:rFonts w:ascii="Bembo Std" w:eastAsia="Times New Roman" w:hAnsi="Bembo Std" w:cs="Calibri"/>
          <w:lang w:eastAsia="es-SV"/>
        </w:rPr>
        <w:t>, siendo admitida el</w:t>
      </w:r>
      <w:r w:rsidR="00CA37EB" w:rsidRPr="00F94224">
        <w:rPr>
          <w:rFonts w:ascii="Bembo Std" w:eastAsia="Times New Roman" w:hAnsi="Bembo Std" w:cs="Calibri"/>
          <w:lang w:eastAsia="es-SV"/>
        </w:rPr>
        <w:t xml:space="preserve"> </w:t>
      </w:r>
      <w:r w:rsidR="00151744" w:rsidRPr="00F94224">
        <w:rPr>
          <w:rFonts w:ascii="Bembo Std" w:eastAsia="Times New Roman" w:hAnsi="Bembo Std" w:cs="Calibri"/>
          <w:lang w:eastAsia="es-SV"/>
        </w:rPr>
        <w:t>d</w:t>
      </w:r>
      <w:r w:rsidR="00033F58" w:rsidRPr="00F94224">
        <w:rPr>
          <w:rFonts w:ascii="Bembo Std" w:eastAsia="Times New Roman" w:hAnsi="Bembo Std" w:cs="Calibri"/>
          <w:lang w:eastAsia="es-SV"/>
        </w:rPr>
        <w:t>ía</w:t>
      </w:r>
      <w:r w:rsidR="00151744" w:rsidRPr="00F94224">
        <w:rPr>
          <w:rFonts w:ascii="Bembo Std" w:eastAsia="Times New Roman" w:hAnsi="Bembo Std" w:cs="Calibri"/>
          <w:lang w:eastAsia="es-SV"/>
        </w:rPr>
        <w:t xml:space="preserve"> </w:t>
      </w:r>
      <w:r w:rsidRPr="00F94224">
        <w:rPr>
          <w:rFonts w:ascii="Bembo Std" w:eastAsia="Times New Roman" w:hAnsi="Bembo Std" w:cs="Calibri"/>
          <w:i/>
          <w:color w:val="002060"/>
          <w:lang w:eastAsia="es-SV"/>
        </w:rPr>
        <w:t>v</w:t>
      </w:r>
      <w:r w:rsidR="00484E7F" w:rsidRPr="00F94224">
        <w:rPr>
          <w:rFonts w:ascii="Bembo Std" w:eastAsia="Times New Roman" w:hAnsi="Bembo Std" w:cs="Calibri"/>
          <w:i/>
          <w:color w:val="002060"/>
          <w:lang w:eastAsia="es-SV"/>
        </w:rPr>
        <w:t>e</w:t>
      </w:r>
      <w:r w:rsidRPr="00F94224">
        <w:rPr>
          <w:rFonts w:ascii="Bembo Std" w:eastAsia="Times New Roman" w:hAnsi="Bembo Std" w:cs="Calibri"/>
          <w:i/>
          <w:color w:val="002060"/>
          <w:lang w:eastAsia="es-SV"/>
        </w:rPr>
        <w:t xml:space="preserve">intitrés </w:t>
      </w:r>
      <w:r w:rsidR="007E7A2B" w:rsidRPr="00F94224">
        <w:rPr>
          <w:rFonts w:ascii="Bembo Std" w:eastAsia="Times New Roman" w:hAnsi="Bembo Std" w:cs="Calibri"/>
          <w:i/>
          <w:color w:val="002060"/>
          <w:lang w:eastAsia="es-SV"/>
        </w:rPr>
        <w:t xml:space="preserve">de </w:t>
      </w:r>
      <w:r w:rsidR="00484E7F" w:rsidRPr="00F94224">
        <w:rPr>
          <w:rFonts w:ascii="Bembo Std" w:eastAsia="Times New Roman" w:hAnsi="Bembo Std" w:cs="Calibri"/>
          <w:i/>
          <w:color w:val="002060"/>
          <w:lang w:eastAsia="es-SV"/>
        </w:rPr>
        <w:t>febrero</w:t>
      </w:r>
      <w:r w:rsidR="00151744" w:rsidRPr="00F94224">
        <w:rPr>
          <w:rFonts w:ascii="Bembo Std" w:eastAsia="Times New Roman" w:hAnsi="Bembo Std" w:cs="Calibri"/>
          <w:color w:val="002060"/>
          <w:lang w:eastAsia="es-SV"/>
        </w:rPr>
        <w:t xml:space="preserve"> </w:t>
      </w:r>
      <w:r w:rsidR="007E7A2B" w:rsidRPr="00F94224">
        <w:rPr>
          <w:rFonts w:ascii="Bembo Std" w:eastAsia="Times New Roman" w:hAnsi="Bembo Std" w:cs="Calibri"/>
          <w:lang w:eastAsia="es-SV"/>
        </w:rPr>
        <w:t xml:space="preserve">del corriente </w:t>
      </w:r>
      <w:r w:rsidR="00346713" w:rsidRPr="00F94224">
        <w:rPr>
          <w:rFonts w:ascii="Bembo Std" w:eastAsia="Times New Roman" w:hAnsi="Bembo Std" w:cs="Calibri"/>
          <w:lang w:eastAsia="es-SV"/>
        </w:rPr>
        <w:t>año,</w:t>
      </w:r>
      <w:r w:rsidR="00CA37EB" w:rsidRPr="00F94224">
        <w:rPr>
          <w:rFonts w:ascii="Bembo Std" w:eastAsia="Times New Roman" w:hAnsi="Bembo Std" w:cs="Calibri"/>
          <w:lang w:eastAsia="es-SV"/>
        </w:rPr>
        <w:t xml:space="preserve"> </w:t>
      </w:r>
      <w:r w:rsidR="00081749" w:rsidRPr="00F94224">
        <w:rPr>
          <w:rFonts w:ascii="Bembo Std" w:eastAsia="Times New Roman" w:hAnsi="Bembo Std" w:cs="Calibri"/>
          <w:lang w:eastAsia="es-SV"/>
        </w:rPr>
        <w:t>en la cual solicita lo siguiente:</w:t>
      </w:r>
    </w:p>
    <w:p w:rsidR="00AE4289" w:rsidRPr="00F94224" w:rsidRDefault="00AE4289" w:rsidP="00F9422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Calibri"/>
          <w:lang w:eastAsia="es-SV"/>
        </w:rPr>
      </w:pPr>
    </w:p>
    <w:p w:rsidR="00AE4289" w:rsidRPr="00F94224" w:rsidRDefault="00AE4289" w:rsidP="00F9422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Calibri"/>
          <w:i/>
          <w:color w:val="002060"/>
          <w:lang w:eastAsia="es-SV"/>
        </w:rPr>
      </w:pPr>
      <w:r w:rsidRPr="00F94224">
        <w:rPr>
          <w:rFonts w:ascii="Bembo Std" w:eastAsia="Times New Roman" w:hAnsi="Bembo Std" w:cs="Calibri"/>
          <w:i/>
          <w:color w:val="002060"/>
          <w:lang w:eastAsia="es-SV"/>
        </w:rPr>
        <w:t>"</w:t>
      </w:r>
      <w:r w:rsidRPr="00F94224">
        <w:rPr>
          <w:rFonts w:ascii="Bembo Std" w:eastAsia="Times New Roman" w:hAnsi="Bembo Std" w:cs="Calibri"/>
          <w:i/>
          <w:color w:val="002060"/>
          <w:lang w:eastAsia="es-SV"/>
        </w:rPr>
        <w:t>J</w:t>
      </w:r>
      <w:r w:rsidRPr="00F94224">
        <w:rPr>
          <w:rFonts w:ascii="Bembo Std" w:eastAsia="Times New Roman" w:hAnsi="Bembo Std" w:cs="Calibri"/>
          <w:i/>
          <w:color w:val="002060"/>
          <w:lang w:eastAsia="es-SV"/>
        </w:rPr>
        <w:t>unta directiva, nómina de socios y generales de representante legal de la Asociación Cooperativa El</w:t>
      </w:r>
      <w:r w:rsidRPr="00F94224">
        <w:rPr>
          <w:rFonts w:ascii="Bembo Std" w:eastAsia="Times New Roman" w:hAnsi="Bembo Std" w:cs="Calibri"/>
          <w:i/>
          <w:color w:val="002060"/>
          <w:lang w:eastAsia="es-SV"/>
        </w:rPr>
        <w:t xml:space="preserve"> </w:t>
      </w:r>
      <w:r w:rsidRPr="00F94224">
        <w:rPr>
          <w:rFonts w:ascii="Bembo Std" w:eastAsia="Times New Roman" w:hAnsi="Bembo Std" w:cs="Calibri"/>
          <w:i/>
          <w:color w:val="002060"/>
          <w:lang w:eastAsia="es-SV"/>
        </w:rPr>
        <w:t>Recuerdo de R.L, ubicada en caserío El Llano y El Aguacate, cantón Isla de Méndez, jurisdicción de</w:t>
      </w:r>
      <w:r w:rsidRPr="00F94224">
        <w:rPr>
          <w:rFonts w:ascii="Bembo Std" w:eastAsia="Times New Roman" w:hAnsi="Bembo Std" w:cs="Calibri"/>
          <w:i/>
          <w:color w:val="002060"/>
          <w:lang w:eastAsia="es-SV"/>
        </w:rPr>
        <w:t xml:space="preserve"> </w:t>
      </w:r>
      <w:r w:rsidRPr="00F94224">
        <w:rPr>
          <w:rFonts w:ascii="Bembo Std" w:eastAsia="Times New Roman" w:hAnsi="Bembo Std" w:cs="Calibri"/>
          <w:i/>
          <w:color w:val="002060"/>
          <w:lang w:eastAsia="es-SV"/>
        </w:rPr>
        <w:t>Jiquilisco, departamento de Usulután"</w:t>
      </w:r>
    </w:p>
    <w:p w:rsidR="00AE4289" w:rsidRPr="00F94224" w:rsidRDefault="00AE4289" w:rsidP="00F9422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Calibri"/>
          <w:lang w:eastAsia="es-SV"/>
        </w:rPr>
      </w:pPr>
    </w:p>
    <w:p w:rsidR="00E372E7" w:rsidRPr="00F94224" w:rsidRDefault="00081749" w:rsidP="00F94224">
      <w:pPr>
        <w:pStyle w:val="Prrafodelista"/>
        <w:widowControl w:val="0"/>
        <w:numPr>
          <w:ilvl w:val="0"/>
          <w:numId w:val="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F94224">
        <w:rPr>
          <w:rFonts w:ascii="Bembo Std" w:eastAsia="Times New Roman" w:hAnsi="Bembo Std" w:cs="Calibri"/>
          <w:lang w:eastAsia="es-SV"/>
        </w:rPr>
        <w:t xml:space="preserve">Se verificó el cumplimiento de los requisitos para solicitar información  tal como lo señala  el Art. 66 de la Ley de Acceso a la Información </w:t>
      </w:r>
      <w:r w:rsidR="002E6705" w:rsidRPr="00F94224">
        <w:rPr>
          <w:rFonts w:ascii="Bembo Std" w:eastAsia="Times New Roman" w:hAnsi="Bembo Std" w:cs="Calibri"/>
          <w:lang w:eastAsia="es-SV"/>
        </w:rPr>
        <w:t>Pública</w:t>
      </w:r>
      <w:r w:rsidRPr="00F94224">
        <w:rPr>
          <w:rFonts w:ascii="Bembo Std" w:eastAsia="Times New Roman" w:hAnsi="Bembo Std" w:cs="Calibri"/>
          <w:lang w:eastAsia="es-SV"/>
        </w:rPr>
        <w:t xml:space="preserve"> (en lo consiguiente LAIP), y se procedió a emitir la constancia  de recepción respectiva;</w:t>
      </w:r>
    </w:p>
    <w:p w:rsidR="00E372E7" w:rsidRPr="00F94224" w:rsidRDefault="00E372E7" w:rsidP="00F9422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Calibri"/>
          <w:lang w:eastAsia="es-SV"/>
        </w:rPr>
      </w:pPr>
    </w:p>
    <w:p w:rsidR="00E372E7" w:rsidRPr="00F94224" w:rsidRDefault="00081749" w:rsidP="00F94224">
      <w:pPr>
        <w:pStyle w:val="Prrafodelista"/>
        <w:widowControl w:val="0"/>
        <w:numPr>
          <w:ilvl w:val="0"/>
          <w:numId w:val="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F94224">
        <w:rPr>
          <w:rFonts w:ascii="Bembo Std" w:eastAsia="Times New Roman" w:hAnsi="Bembo Std" w:cs="Calibri"/>
          <w:lang w:eastAsia="es-SV"/>
        </w:rPr>
        <w:t xml:space="preserve">Con base a las atribuciones de las letras d), i) y j) del </w:t>
      </w:r>
      <w:r w:rsidR="001622E3" w:rsidRPr="00F94224">
        <w:rPr>
          <w:rFonts w:ascii="Bembo Std" w:eastAsia="Times New Roman" w:hAnsi="Bembo Std" w:cs="Calibri"/>
          <w:lang w:eastAsia="es-SV"/>
        </w:rPr>
        <w:t xml:space="preserve">artículo número 50 de la LAIP le corresponde al </w:t>
      </w:r>
      <w:r w:rsidR="00F2028F" w:rsidRPr="00F94224">
        <w:rPr>
          <w:rFonts w:ascii="Bembo Std" w:eastAsia="Times New Roman" w:hAnsi="Bembo Std" w:cs="Calibri"/>
          <w:lang w:eastAsia="es-SV"/>
        </w:rPr>
        <w:t>Oficial de</w:t>
      </w:r>
      <w:r w:rsidR="001622E3" w:rsidRPr="00F94224">
        <w:rPr>
          <w:rFonts w:ascii="Bembo Std" w:eastAsia="Times New Roman" w:hAnsi="Bembo Std" w:cs="Calibri"/>
          <w:lang w:eastAsia="es-SV"/>
        </w:rPr>
        <w:t xml:space="preserve"> </w:t>
      </w:r>
      <w:r w:rsidR="00F2028F" w:rsidRPr="00F94224">
        <w:rPr>
          <w:rFonts w:ascii="Bembo Std" w:eastAsia="Times New Roman" w:hAnsi="Bembo Std" w:cs="Calibri"/>
          <w:lang w:eastAsia="es-SV"/>
        </w:rPr>
        <w:t>Información realizar</w:t>
      </w:r>
      <w:r w:rsidR="001622E3" w:rsidRPr="00F94224">
        <w:rPr>
          <w:rFonts w:ascii="Bembo Std" w:eastAsia="Times New Roman" w:hAnsi="Bembo Std" w:cs="Calibri"/>
          <w:lang w:eastAsia="es-SV"/>
        </w:rPr>
        <w:t xml:space="preserve"> los </w:t>
      </w:r>
      <w:r w:rsidR="00F2028F" w:rsidRPr="00F94224">
        <w:rPr>
          <w:rFonts w:ascii="Bembo Std" w:eastAsia="Times New Roman" w:hAnsi="Bembo Std" w:cs="Calibri"/>
          <w:lang w:eastAsia="es-SV"/>
        </w:rPr>
        <w:t>trámites necesarios para</w:t>
      </w:r>
      <w:r w:rsidR="001622E3" w:rsidRPr="00F94224">
        <w:rPr>
          <w:rFonts w:ascii="Bembo Std" w:eastAsia="Times New Roman" w:hAnsi="Bembo Std" w:cs="Calibri"/>
          <w:lang w:eastAsia="es-SV"/>
        </w:rPr>
        <w:t xml:space="preserve"> la localización </w:t>
      </w:r>
      <w:r w:rsidR="00734780" w:rsidRPr="00F94224">
        <w:rPr>
          <w:rFonts w:ascii="Bembo Std" w:eastAsia="Times New Roman" w:hAnsi="Bembo Std" w:cs="Calibri"/>
          <w:lang w:eastAsia="es-SV"/>
        </w:rPr>
        <w:t xml:space="preserve">y entrega de la información solicitada por los particulares, y resolver sobre </w:t>
      </w:r>
      <w:r w:rsidR="00F2028F" w:rsidRPr="00F94224">
        <w:rPr>
          <w:rFonts w:ascii="Bembo Std" w:eastAsia="Times New Roman" w:hAnsi="Bembo Std" w:cs="Calibri"/>
          <w:lang w:eastAsia="es-SV"/>
        </w:rPr>
        <w:t>las solicitudes de información que se sometan a su conocimiento;</w:t>
      </w:r>
    </w:p>
    <w:p w:rsidR="00E372E7" w:rsidRPr="00F94224" w:rsidRDefault="00E372E7" w:rsidP="00F9422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Calibri"/>
          <w:lang w:eastAsia="es-SV"/>
        </w:rPr>
      </w:pPr>
    </w:p>
    <w:p w:rsidR="00AE4289" w:rsidRPr="00F94224" w:rsidRDefault="00F2028F" w:rsidP="00F94224">
      <w:pPr>
        <w:pStyle w:val="Prrafodelista"/>
        <w:widowControl w:val="0"/>
        <w:numPr>
          <w:ilvl w:val="0"/>
          <w:numId w:val="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F94224">
        <w:rPr>
          <w:rFonts w:ascii="Bembo Std" w:eastAsia="Times New Roman" w:hAnsi="Bembo Std" w:cs="Calibri"/>
          <w:lang w:eastAsia="es-SV"/>
        </w:rPr>
        <w:t>Que la petición s</w:t>
      </w:r>
      <w:r w:rsidR="002D528D" w:rsidRPr="00F94224">
        <w:rPr>
          <w:rFonts w:ascii="Bembo Std" w:eastAsia="Times New Roman" w:hAnsi="Bembo Std" w:cs="Calibri"/>
          <w:lang w:eastAsia="es-SV"/>
        </w:rPr>
        <w:t>e fundamenta en el artículo de la LAIP, mediante el cual concede a los ciudadanos el derecho de acceso a la información  generada  en las instituciones públicas; y a los principios que rigen la LAIP en su artículo 4;</w:t>
      </w:r>
    </w:p>
    <w:p w:rsidR="00AE4289" w:rsidRPr="00F94224" w:rsidRDefault="00AE4289" w:rsidP="00F94224">
      <w:pPr>
        <w:pStyle w:val="Prrafodelista"/>
        <w:spacing w:after="0" w:line="276" w:lineRule="auto"/>
        <w:rPr>
          <w:rFonts w:ascii="Bembo Std" w:eastAsia="Times New Roman" w:hAnsi="Bembo Std" w:cs="Calibri"/>
          <w:lang w:eastAsia="es-SV"/>
        </w:rPr>
      </w:pPr>
    </w:p>
    <w:p w:rsidR="00E372E7" w:rsidRPr="00F94224" w:rsidRDefault="002D528D" w:rsidP="00F94224">
      <w:pPr>
        <w:pStyle w:val="Prrafodelista"/>
        <w:widowControl w:val="0"/>
        <w:numPr>
          <w:ilvl w:val="0"/>
          <w:numId w:val="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F94224">
        <w:rPr>
          <w:rFonts w:ascii="Bembo Std" w:eastAsia="Times New Roman" w:hAnsi="Bembo Std" w:cs="Calibri"/>
          <w:lang w:eastAsia="es-SV"/>
        </w:rPr>
        <w:t xml:space="preserve">Que </w:t>
      </w:r>
      <w:r w:rsidR="00883C87" w:rsidRPr="00F94224">
        <w:rPr>
          <w:rFonts w:ascii="Bembo Std" w:eastAsia="Times New Roman" w:hAnsi="Bembo Std" w:cs="Calibri"/>
          <w:lang w:eastAsia="es-SV"/>
        </w:rPr>
        <w:t xml:space="preserve">parte de </w:t>
      </w:r>
      <w:r w:rsidRPr="00F94224">
        <w:rPr>
          <w:rFonts w:ascii="Bembo Std" w:eastAsia="Times New Roman" w:hAnsi="Bembo Std" w:cs="Calibri"/>
          <w:lang w:eastAsia="es-SV"/>
        </w:rPr>
        <w:t xml:space="preserve">lo requerido </w:t>
      </w:r>
      <w:r w:rsidRPr="00F94224">
        <w:rPr>
          <w:rFonts w:ascii="Bembo Std" w:eastAsia="Times New Roman" w:hAnsi="Bembo Std" w:cs="Calibri"/>
          <w:color w:val="C00000"/>
          <w:lang w:eastAsia="es-SV"/>
        </w:rPr>
        <w:t>se encuentra</w:t>
      </w:r>
      <w:r w:rsidRPr="00F94224">
        <w:rPr>
          <w:rFonts w:ascii="Bembo Std" w:eastAsia="Times New Roman" w:hAnsi="Bembo Std" w:cs="Calibri"/>
          <w:lang w:eastAsia="es-SV"/>
        </w:rPr>
        <w:t xml:space="preserve"> en las excepciones enumeradas en los artículos 19 y 24 de la Ley, y 19 del Reglamento;</w:t>
      </w:r>
    </w:p>
    <w:p w:rsidR="00E372E7" w:rsidRPr="00F94224" w:rsidRDefault="00E372E7" w:rsidP="00F9422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Calibri"/>
          <w:lang w:eastAsia="es-SV"/>
        </w:rPr>
      </w:pPr>
    </w:p>
    <w:p w:rsidR="001629E3" w:rsidRPr="00F94224" w:rsidRDefault="002D528D" w:rsidP="00F94224">
      <w:pPr>
        <w:pStyle w:val="Prrafodelista"/>
        <w:widowControl w:val="0"/>
        <w:numPr>
          <w:ilvl w:val="0"/>
          <w:numId w:val="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F94224">
        <w:rPr>
          <w:rFonts w:ascii="Bembo Std" w:eastAsia="Times New Roman" w:hAnsi="Bembo Std" w:cs="Calibri"/>
          <w:lang w:eastAsia="es-SV"/>
        </w:rPr>
        <w:t>Que se solicitó la información a</w:t>
      </w:r>
      <w:r w:rsidR="00427954" w:rsidRPr="00F94224">
        <w:rPr>
          <w:rFonts w:ascii="Bembo Std" w:eastAsia="Times New Roman" w:hAnsi="Bembo Std" w:cs="Calibri"/>
          <w:lang w:eastAsia="es-SV"/>
        </w:rPr>
        <w:t xml:space="preserve"> </w:t>
      </w:r>
      <w:r w:rsidRPr="00F94224">
        <w:rPr>
          <w:rFonts w:ascii="Bembo Std" w:eastAsia="Times New Roman" w:hAnsi="Bembo Std" w:cs="Calibri"/>
          <w:lang w:eastAsia="es-SV"/>
        </w:rPr>
        <w:t>l</w:t>
      </w:r>
      <w:r w:rsidR="00427954" w:rsidRPr="00F94224">
        <w:rPr>
          <w:rFonts w:ascii="Bembo Std" w:eastAsia="Times New Roman" w:hAnsi="Bembo Std" w:cs="Calibri"/>
          <w:lang w:eastAsia="es-SV"/>
        </w:rPr>
        <w:t>a</w:t>
      </w:r>
      <w:r w:rsidR="008C5D6F" w:rsidRPr="00F94224">
        <w:rPr>
          <w:rFonts w:ascii="Bembo Std" w:eastAsia="Times New Roman" w:hAnsi="Bembo Std" w:cs="Calibri"/>
          <w:lang w:eastAsia="es-SV"/>
        </w:rPr>
        <w:t xml:space="preserve"> </w:t>
      </w:r>
      <w:r w:rsidR="005F359D" w:rsidRPr="00F94224">
        <w:rPr>
          <w:rFonts w:ascii="Bembo Std" w:eastAsia="Times New Roman" w:hAnsi="Bembo Std" w:cs="Calibri"/>
          <w:i/>
          <w:color w:val="002060"/>
          <w:lang w:eastAsia="es-SV"/>
        </w:rPr>
        <w:t xml:space="preserve">Dirección General de </w:t>
      </w:r>
      <w:r w:rsidR="00095DDE" w:rsidRPr="00F94224">
        <w:rPr>
          <w:rFonts w:ascii="Bembo Std" w:eastAsia="Times New Roman" w:hAnsi="Bembo Std" w:cs="Calibri"/>
          <w:i/>
          <w:color w:val="002060"/>
          <w:lang w:eastAsia="es-SV"/>
        </w:rPr>
        <w:t>Economía Agropecuaria-DGEA</w:t>
      </w:r>
      <w:r w:rsidR="005F359D" w:rsidRPr="00F94224">
        <w:rPr>
          <w:rFonts w:ascii="Bembo Std" w:eastAsia="Times New Roman" w:hAnsi="Bembo Std" w:cs="Calibri"/>
          <w:lang w:eastAsia="es-SV"/>
        </w:rPr>
        <w:t>,</w:t>
      </w:r>
      <w:r w:rsidR="004B63D5" w:rsidRPr="00F94224">
        <w:rPr>
          <w:rFonts w:ascii="Bembo Std" w:eastAsia="Times New Roman" w:hAnsi="Bembo Std" w:cs="Calibri"/>
          <w:lang w:eastAsia="es-SV"/>
        </w:rPr>
        <w:t xml:space="preserve"> </w:t>
      </w:r>
      <w:r w:rsidR="00EE2538" w:rsidRPr="00F94224">
        <w:rPr>
          <w:rFonts w:ascii="Bembo Std" w:eastAsia="Times New Roman" w:hAnsi="Bembo Std" w:cs="Calibri"/>
          <w:lang w:eastAsia="es-SV"/>
        </w:rPr>
        <w:t>unidad</w:t>
      </w:r>
      <w:r w:rsidR="008C5D6F" w:rsidRPr="00F94224">
        <w:rPr>
          <w:rFonts w:ascii="Bembo Std" w:eastAsia="Times New Roman" w:hAnsi="Bembo Std" w:cs="Calibri"/>
          <w:lang w:eastAsia="es-SV"/>
        </w:rPr>
        <w:t xml:space="preserve"> </w:t>
      </w:r>
      <w:r w:rsidR="00EE2538" w:rsidRPr="00F94224">
        <w:rPr>
          <w:rFonts w:ascii="Bembo Std" w:eastAsia="Times New Roman" w:hAnsi="Bembo Std" w:cs="Calibri"/>
          <w:lang w:eastAsia="es-SV"/>
        </w:rPr>
        <w:t>administrativa que registra</w:t>
      </w:r>
      <w:r w:rsidR="008C5D6F" w:rsidRPr="00F94224">
        <w:rPr>
          <w:rFonts w:ascii="Bembo Std" w:eastAsia="Times New Roman" w:hAnsi="Bembo Std" w:cs="Calibri"/>
          <w:lang w:eastAsia="es-SV"/>
        </w:rPr>
        <w:t xml:space="preserve"> y conserva</w:t>
      </w:r>
      <w:r w:rsidR="00EE2538" w:rsidRPr="00F94224">
        <w:rPr>
          <w:rFonts w:ascii="Bembo Std" w:eastAsia="Times New Roman" w:hAnsi="Bembo Std" w:cs="Calibri"/>
          <w:lang w:eastAsia="es-SV"/>
        </w:rPr>
        <w:t xml:space="preserve"> </w:t>
      </w:r>
      <w:r w:rsidR="008C5D6F" w:rsidRPr="00F94224">
        <w:rPr>
          <w:rFonts w:ascii="Bembo Std" w:eastAsia="Times New Roman" w:hAnsi="Bembo Std" w:cs="Calibri"/>
          <w:lang w:eastAsia="es-SV"/>
        </w:rPr>
        <w:t>l</w:t>
      </w:r>
      <w:r w:rsidR="00EE2538" w:rsidRPr="00F94224">
        <w:rPr>
          <w:rFonts w:ascii="Bembo Std" w:eastAsia="Times New Roman" w:hAnsi="Bembo Std" w:cs="Calibri"/>
          <w:lang w:eastAsia="es-SV"/>
        </w:rPr>
        <w:t>os datos</w:t>
      </w:r>
      <w:r w:rsidR="008C5D6F" w:rsidRPr="00F94224">
        <w:rPr>
          <w:rFonts w:ascii="Bembo Std" w:eastAsia="Times New Roman" w:hAnsi="Bembo Std" w:cs="Calibri"/>
          <w:lang w:eastAsia="es-SV"/>
        </w:rPr>
        <w:t xml:space="preserve"> solicitados</w:t>
      </w:r>
      <w:r w:rsidR="009D5368" w:rsidRPr="00F94224">
        <w:rPr>
          <w:rFonts w:ascii="Bembo Std" w:eastAsia="Times New Roman" w:hAnsi="Bembo Std" w:cs="Calibri"/>
          <w:i/>
          <w:lang w:eastAsia="es-SV"/>
        </w:rPr>
        <w:t xml:space="preserve">; </w:t>
      </w:r>
      <w:r w:rsidR="003D0761" w:rsidRPr="00F94224">
        <w:rPr>
          <w:rFonts w:ascii="Bembo Std" w:eastAsia="Times New Roman" w:hAnsi="Bembo Std" w:cs="Calibri"/>
          <w:lang w:eastAsia="es-SV"/>
        </w:rPr>
        <w:t xml:space="preserve">quienes respondieron </w:t>
      </w:r>
      <w:r w:rsidR="009D5368" w:rsidRPr="00F94224">
        <w:rPr>
          <w:rFonts w:ascii="Bembo Std" w:eastAsia="Times New Roman" w:hAnsi="Bembo Std" w:cs="Calibri"/>
          <w:lang w:eastAsia="es-SV"/>
        </w:rPr>
        <w:t>en el plazo est</w:t>
      </w:r>
      <w:r w:rsidR="003D0761" w:rsidRPr="00F94224">
        <w:rPr>
          <w:rFonts w:ascii="Bembo Std" w:eastAsia="Times New Roman" w:hAnsi="Bembo Std" w:cs="Calibri"/>
          <w:lang w:eastAsia="es-SV"/>
        </w:rPr>
        <w:t xml:space="preserve">ipulado </w:t>
      </w:r>
      <w:r w:rsidR="009D5368" w:rsidRPr="00F94224">
        <w:rPr>
          <w:rFonts w:ascii="Bembo Std" w:eastAsia="Times New Roman" w:hAnsi="Bembo Std" w:cs="Calibri"/>
          <w:lang w:eastAsia="es-SV"/>
        </w:rPr>
        <w:t xml:space="preserve">por la </w:t>
      </w:r>
      <w:r w:rsidR="000B1BDF" w:rsidRPr="00F94224">
        <w:rPr>
          <w:rFonts w:ascii="Bembo Std" w:eastAsia="Times New Roman" w:hAnsi="Bembo Std" w:cs="Calibri"/>
          <w:lang w:eastAsia="es-SV"/>
        </w:rPr>
        <w:t>ley</w:t>
      </w:r>
      <w:r w:rsidR="001A4FF6" w:rsidRPr="00F94224">
        <w:rPr>
          <w:rFonts w:ascii="Bembo Std" w:eastAsia="Times New Roman" w:hAnsi="Bembo Std" w:cs="Calibri"/>
          <w:lang w:eastAsia="es-SV"/>
        </w:rPr>
        <w:t>;</w:t>
      </w:r>
    </w:p>
    <w:p w:rsidR="001629E3" w:rsidRPr="00F94224" w:rsidRDefault="001629E3" w:rsidP="00F9422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p>
    <w:p w:rsidR="00F15AA9" w:rsidRPr="00F94224" w:rsidRDefault="002D528D" w:rsidP="00F9422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F94224">
        <w:rPr>
          <w:rFonts w:ascii="Bembo Std" w:eastAsia="Times New Roman" w:hAnsi="Bembo Std" w:cs="Calibri"/>
          <w:lang w:eastAsia="es-SV"/>
        </w:rPr>
        <w:t>Por tanto con base a las disposiciones legales arriba citadas y los razonamientos expuestos, se RES</w:t>
      </w:r>
      <w:r w:rsidR="00F53488" w:rsidRPr="00F94224">
        <w:rPr>
          <w:rFonts w:ascii="Bembo Std" w:eastAsia="Times New Roman" w:hAnsi="Bembo Std" w:cs="Calibri"/>
          <w:lang w:eastAsia="es-SV"/>
        </w:rPr>
        <w:t>UELVE entrega</w:t>
      </w:r>
      <w:r w:rsidR="00C873A6" w:rsidRPr="00F94224">
        <w:rPr>
          <w:rFonts w:ascii="Bembo Std" w:eastAsia="Times New Roman" w:hAnsi="Bembo Std" w:cs="Calibri"/>
          <w:lang w:eastAsia="es-SV"/>
        </w:rPr>
        <w:t>r la</w:t>
      </w:r>
      <w:r w:rsidR="004B63D5" w:rsidRPr="00F94224">
        <w:rPr>
          <w:rFonts w:ascii="Bembo Std" w:eastAsia="Times New Roman" w:hAnsi="Bembo Std" w:cs="Calibri"/>
          <w:lang w:eastAsia="es-SV"/>
        </w:rPr>
        <w:t xml:space="preserve"> siguiente</w:t>
      </w:r>
      <w:r w:rsidR="003E13D5" w:rsidRPr="00F94224">
        <w:rPr>
          <w:rFonts w:ascii="Bembo Std" w:eastAsia="Times New Roman" w:hAnsi="Bembo Std" w:cs="Calibri"/>
          <w:lang w:eastAsia="es-SV"/>
        </w:rPr>
        <w:t xml:space="preserve"> información</w:t>
      </w:r>
      <w:r w:rsidR="004B63D5" w:rsidRPr="00F94224">
        <w:rPr>
          <w:rFonts w:ascii="Bembo Std" w:eastAsia="Times New Roman" w:hAnsi="Bembo Std" w:cs="Calibri"/>
          <w:lang w:eastAsia="es-SV"/>
        </w:rPr>
        <w:t>:</w:t>
      </w:r>
    </w:p>
    <w:p w:rsidR="00282015" w:rsidRPr="00F94224" w:rsidRDefault="00282015" w:rsidP="00F9422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p>
    <w:p w:rsidR="00095DDE" w:rsidRPr="00F94224" w:rsidRDefault="000E220C" w:rsidP="00F94224">
      <w:pPr>
        <w:pStyle w:val="Prrafodelista"/>
        <w:widowControl w:val="0"/>
        <w:numPr>
          <w:ilvl w:val="0"/>
          <w:numId w:val="10"/>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F94224">
        <w:rPr>
          <w:rFonts w:ascii="Bembo Std" w:eastAsia="Times New Roman" w:hAnsi="Bembo Std" w:cs="Calibri"/>
          <w:lang w:eastAsia="es-SV"/>
        </w:rPr>
        <w:t xml:space="preserve">Un </w:t>
      </w:r>
      <w:r w:rsidR="00C873A6" w:rsidRPr="00F94224">
        <w:rPr>
          <w:rFonts w:ascii="Bembo Std" w:eastAsia="Times New Roman" w:hAnsi="Bembo Std" w:cs="Calibri"/>
          <w:lang w:eastAsia="es-SV"/>
        </w:rPr>
        <w:t xml:space="preserve">archivo en formato </w:t>
      </w:r>
      <w:r w:rsidR="001629E3" w:rsidRPr="00F94224">
        <w:rPr>
          <w:rFonts w:ascii="Bembo Std" w:eastAsia="Times New Roman" w:hAnsi="Bembo Std" w:cs="Calibri"/>
          <w:lang w:eastAsia="es-SV"/>
        </w:rPr>
        <w:t xml:space="preserve">PDF seleccionable </w:t>
      </w:r>
      <w:r w:rsidR="00282015" w:rsidRPr="00F94224">
        <w:rPr>
          <w:rFonts w:ascii="Bembo Std" w:eastAsia="Times New Roman" w:hAnsi="Bembo Std" w:cs="Calibri"/>
          <w:lang w:eastAsia="es-SV"/>
        </w:rPr>
        <w:t>que contiene la información</w:t>
      </w:r>
      <w:r w:rsidR="00210D62" w:rsidRPr="00F94224">
        <w:rPr>
          <w:rFonts w:ascii="Bembo Std" w:eastAsia="Times New Roman" w:hAnsi="Bembo Std" w:cs="Calibri"/>
          <w:lang w:eastAsia="es-SV"/>
        </w:rPr>
        <w:t xml:space="preserve"> solicitada </w:t>
      </w:r>
      <w:r w:rsidR="00095DDE" w:rsidRPr="00F94224">
        <w:rPr>
          <w:rFonts w:ascii="Bembo Std" w:eastAsia="Times New Roman" w:hAnsi="Bembo Std" w:cs="Calibri"/>
          <w:lang w:eastAsia="es-SV"/>
        </w:rPr>
        <w:t>sobre</w:t>
      </w:r>
      <w:r w:rsidR="00F94224" w:rsidRPr="00F94224">
        <w:rPr>
          <w:rFonts w:ascii="Bembo Std" w:eastAsia="Times New Roman" w:hAnsi="Bembo Std" w:cs="Calibri"/>
          <w:lang w:eastAsia="es-SV"/>
        </w:rPr>
        <w:t>:</w:t>
      </w:r>
      <w:r w:rsidR="00095DDE" w:rsidRPr="00F94224">
        <w:rPr>
          <w:rFonts w:ascii="Bembo Std" w:eastAsia="Times New Roman" w:hAnsi="Bembo Std" w:cs="Calibri"/>
          <w:lang w:eastAsia="es-SV"/>
        </w:rPr>
        <w:t xml:space="preserve"> </w:t>
      </w:r>
      <w:r w:rsidR="00F94224" w:rsidRPr="00F94224">
        <w:rPr>
          <w:rFonts w:ascii="Bembo Std" w:eastAsia="Times New Roman" w:hAnsi="Bembo Std" w:cs="Calibri"/>
          <w:i/>
          <w:color w:val="002060"/>
          <w:lang w:eastAsia="es-SV"/>
        </w:rPr>
        <w:t xml:space="preserve">la </w:t>
      </w:r>
      <w:r w:rsidR="00095DDE" w:rsidRPr="00F94224">
        <w:rPr>
          <w:rFonts w:ascii="Bembo Std" w:eastAsia="Times New Roman" w:hAnsi="Bembo Std" w:cs="Calibri"/>
          <w:i/>
          <w:color w:val="002060"/>
          <w:lang w:eastAsia="es-SV"/>
        </w:rPr>
        <w:t xml:space="preserve">Junta </w:t>
      </w:r>
      <w:r w:rsidR="00F94224">
        <w:rPr>
          <w:rFonts w:ascii="Bembo Std" w:eastAsia="Times New Roman" w:hAnsi="Bembo Std" w:cs="Calibri"/>
          <w:i/>
          <w:color w:val="002060"/>
          <w:lang w:eastAsia="es-SV"/>
        </w:rPr>
        <w:t>D</w:t>
      </w:r>
      <w:r w:rsidR="00095DDE" w:rsidRPr="00F94224">
        <w:rPr>
          <w:rFonts w:ascii="Bembo Std" w:eastAsia="Times New Roman" w:hAnsi="Bembo Std" w:cs="Calibri"/>
          <w:i/>
          <w:color w:val="002060"/>
          <w:lang w:eastAsia="es-SV"/>
        </w:rPr>
        <w:t>irectiva, nómina de socios y generales de representante legal de la Asociación Cooperativa El Recuerdo de R.L, ubicada en caserío El Llano y El Aguacate, cantón Isla de Méndez, jurisdicción de Jiquilisco, departamento de Usulután</w:t>
      </w:r>
      <w:r w:rsidR="00095DDE" w:rsidRPr="00F94224">
        <w:rPr>
          <w:rFonts w:ascii="Bembo Std" w:eastAsia="Times New Roman" w:hAnsi="Bembo Std" w:cs="Calibri"/>
          <w:i/>
          <w:color w:val="002060"/>
          <w:lang w:eastAsia="es-SV"/>
        </w:rPr>
        <w:t xml:space="preserve">, </w:t>
      </w:r>
      <w:r w:rsidR="00095DDE" w:rsidRPr="00F94224">
        <w:rPr>
          <w:rFonts w:ascii="Bembo Std" w:eastAsia="Times New Roman" w:hAnsi="Bembo Std" w:cs="Calibri"/>
          <w:lang w:eastAsia="es-SV"/>
        </w:rPr>
        <w:t>quienes</w:t>
      </w:r>
      <w:r w:rsidR="00095DDE" w:rsidRPr="00F94224">
        <w:rPr>
          <w:rFonts w:ascii="Bembo Std" w:eastAsia="Times New Roman" w:hAnsi="Bembo Std" w:cs="Calibri"/>
          <w:i/>
          <w:color w:val="002060"/>
          <w:lang w:eastAsia="es-SV"/>
        </w:rPr>
        <w:t xml:space="preserve"> </w:t>
      </w:r>
      <w:r w:rsidR="00095DDE" w:rsidRPr="00F94224">
        <w:rPr>
          <w:rFonts w:ascii="Bembo Std" w:eastAsia="Times New Roman" w:hAnsi="Bembo Std" w:cs="Calibri"/>
          <w:lang w:eastAsia="es-SV"/>
        </w:rPr>
        <w:t>tienen Credencial y Membrecía vigente, la cual se encuentra trabajando normalmente y está inscrita en la División de Asociaciones Agropecuarias del MAG bajo la codificación 562-</w:t>
      </w:r>
      <w:r w:rsidR="00095DDE" w:rsidRPr="00F94224">
        <w:rPr>
          <w:rFonts w:ascii="Bembo Std" w:eastAsia="Times New Roman" w:hAnsi="Bembo Std" w:cs="Calibri"/>
          <w:lang w:eastAsia="es-SV"/>
        </w:rPr>
        <w:t>23</w:t>
      </w:r>
      <w:r w:rsidR="00095DDE" w:rsidRPr="00F94224">
        <w:rPr>
          <w:rFonts w:ascii="Bembo Std" w:eastAsia="Times New Roman" w:hAnsi="Bembo Std" w:cs="Calibri"/>
          <w:lang w:eastAsia="es-SV"/>
        </w:rPr>
        <w:t>-</w:t>
      </w:r>
      <w:r w:rsidR="00095DDE" w:rsidRPr="00F94224">
        <w:rPr>
          <w:rFonts w:ascii="Bembo Std" w:eastAsia="Times New Roman" w:hAnsi="Bembo Std" w:cs="Calibri"/>
          <w:lang w:eastAsia="es-SV"/>
        </w:rPr>
        <w:t>SR</w:t>
      </w:r>
      <w:r w:rsidR="00095DDE" w:rsidRPr="00F94224">
        <w:rPr>
          <w:rFonts w:ascii="Bembo Std" w:eastAsia="Times New Roman" w:hAnsi="Bembo Std" w:cs="Calibri"/>
          <w:lang w:eastAsia="es-SV"/>
        </w:rPr>
        <w:t>-</w:t>
      </w:r>
      <w:r w:rsidR="00095DDE" w:rsidRPr="00F94224">
        <w:rPr>
          <w:rFonts w:ascii="Bembo Std" w:eastAsia="Times New Roman" w:hAnsi="Bembo Std" w:cs="Calibri"/>
          <w:lang w:eastAsia="es-SV"/>
        </w:rPr>
        <w:t>29</w:t>
      </w:r>
      <w:r w:rsidR="00095DDE" w:rsidRPr="00F94224">
        <w:rPr>
          <w:rFonts w:ascii="Bembo Std" w:eastAsia="Times New Roman" w:hAnsi="Bembo Std" w:cs="Calibri"/>
          <w:lang w:eastAsia="es-SV"/>
        </w:rPr>
        <w:t>-</w:t>
      </w:r>
      <w:r w:rsidR="00095DDE" w:rsidRPr="00F94224">
        <w:rPr>
          <w:rFonts w:ascii="Bembo Std" w:eastAsia="Times New Roman" w:hAnsi="Bembo Std" w:cs="Calibri"/>
          <w:lang w:eastAsia="es-SV"/>
        </w:rPr>
        <w:t>10</w:t>
      </w:r>
      <w:r w:rsidR="00095DDE" w:rsidRPr="00F94224">
        <w:rPr>
          <w:rFonts w:ascii="Bembo Std" w:eastAsia="Times New Roman" w:hAnsi="Bembo Std" w:cs="Calibri"/>
          <w:lang w:eastAsia="es-SV"/>
        </w:rPr>
        <w:t>-</w:t>
      </w:r>
      <w:r w:rsidR="00095DDE" w:rsidRPr="00F94224">
        <w:rPr>
          <w:rFonts w:ascii="Bembo Std" w:eastAsia="Times New Roman" w:hAnsi="Bembo Std" w:cs="Calibri"/>
          <w:lang w:eastAsia="es-SV"/>
        </w:rPr>
        <w:t>87</w:t>
      </w:r>
      <w:r w:rsidR="00095DDE" w:rsidRPr="00F94224">
        <w:rPr>
          <w:rFonts w:ascii="Bembo Std" w:eastAsia="Times New Roman" w:hAnsi="Bembo Std" w:cs="Calibri"/>
          <w:lang w:eastAsia="es-SV"/>
        </w:rPr>
        <w:t>;</w:t>
      </w:r>
    </w:p>
    <w:p w:rsidR="00095DDE" w:rsidRPr="00F94224" w:rsidRDefault="00095DDE" w:rsidP="00F9422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p>
    <w:p w:rsidR="00282015" w:rsidRPr="00F94224" w:rsidRDefault="00095DDE" w:rsidP="00F94224">
      <w:pPr>
        <w:pStyle w:val="Prrafodelista"/>
        <w:widowControl w:val="0"/>
        <w:numPr>
          <w:ilvl w:val="0"/>
          <w:numId w:val="10"/>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F94224">
        <w:rPr>
          <w:rFonts w:ascii="Bembo Std" w:eastAsia="Times New Roman" w:hAnsi="Bembo Std" w:cs="Calibri"/>
          <w:lang w:eastAsia="es-SV"/>
        </w:rPr>
        <w:t xml:space="preserve">La </w:t>
      </w:r>
      <w:r w:rsidR="00282015" w:rsidRPr="00F94224">
        <w:rPr>
          <w:rFonts w:ascii="Bembo Std" w:eastAsia="Times New Roman" w:hAnsi="Bembo Std" w:cs="Calibri"/>
          <w:lang w:eastAsia="es-SV"/>
        </w:rPr>
        <w:t>información se entrega</w:t>
      </w:r>
      <w:r w:rsidR="00282015" w:rsidRPr="00F94224">
        <w:rPr>
          <w:rFonts w:ascii="Bembo Std" w:eastAsia="Times New Roman" w:hAnsi="Bembo Std" w:cs="Calibri"/>
          <w:i/>
          <w:lang w:eastAsia="es-SV"/>
        </w:rPr>
        <w:t xml:space="preserve"> </w:t>
      </w:r>
      <w:r w:rsidR="00282015" w:rsidRPr="00F94224">
        <w:rPr>
          <w:rFonts w:ascii="Bembo Std" w:eastAsia="Times New Roman" w:hAnsi="Bembo Std" w:cs="Calibri"/>
          <w:lang w:eastAsia="es-SV"/>
        </w:rPr>
        <w:t xml:space="preserve">en </w:t>
      </w:r>
      <w:r w:rsidR="00282015" w:rsidRPr="00F94224">
        <w:rPr>
          <w:rFonts w:ascii="Bembo Std" w:eastAsia="Times New Roman" w:hAnsi="Bembo Std" w:cs="Calibri"/>
          <w:i/>
          <w:lang w:eastAsia="es-SV"/>
        </w:rPr>
        <w:t>versión pública</w:t>
      </w:r>
      <w:r w:rsidR="00282015" w:rsidRPr="00F94224">
        <w:rPr>
          <w:rFonts w:ascii="Bembo Std" w:eastAsia="Times New Roman" w:hAnsi="Bembo Std" w:cs="Calibri"/>
          <w:lang w:eastAsia="es-SV"/>
        </w:rPr>
        <w:t xml:space="preserve"> según lo dispone el artículo 30 de la LAIP, se omitió información confidencial </w:t>
      </w:r>
      <w:r w:rsidRPr="00F94224">
        <w:rPr>
          <w:rFonts w:ascii="Bembo Std" w:eastAsia="Times New Roman" w:hAnsi="Bembo Std" w:cs="Calibri"/>
          <w:lang w:eastAsia="es-SV"/>
        </w:rPr>
        <w:t>como lugar y fecha de nacimiento, números de DUI, domicilio,</w:t>
      </w:r>
      <w:r w:rsidR="00F94224">
        <w:rPr>
          <w:rFonts w:ascii="Bembo Std" w:eastAsia="Times New Roman" w:hAnsi="Bembo Std" w:cs="Calibri"/>
          <w:lang w:eastAsia="es-SV"/>
        </w:rPr>
        <w:t xml:space="preserve"> etc.</w:t>
      </w:r>
      <w:r w:rsidRPr="00F94224">
        <w:rPr>
          <w:rFonts w:ascii="Bembo Std" w:eastAsia="Times New Roman" w:hAnsi="Bembo Std" w:cs="Calibri"/>
          <w:lang w:eastAsia="es-SV"/>
        </w:rPr>
        <w:t xml:space="preserve"> por ser información </w:t>
      </w:r>
      <w:r w:rsidRPr="00F94224">
        <w:rPr>
          <w:rFonts w:ascii="Bembo Std" w:eastAsia="Times New Roman" w:hAnsi="Bembo Std" w:cs="Calibri"/>
          <w:i/>
          <w:lang w:eastAsia="es-SV"/>
        </w:rPr>
        <w:t>confidencial</w:t>
      </w:r>
      <w:r w:rsidRPr="00F94224">
        <w:rPr>
          <w:rFonts w:ascii="Bembo Std" w:eastAsia="Times New Roman" w:hAnsi="Bembo Std" w:cs="Calibri"/>
          <w:lang w:eastAsia="es-SV"/>
        </w:rPr>
        <w:t xml:space="preserve"> </w:t>
      </w:r>
      <w:r w:rsidR="00282015" w:rsidRPr="00F94224">
        <w:rPr>
          <w:rFonts w:ascii="Bembo Std" w:eastAsia="Times New Roman" w:hAnsi="Bembo Std" w:cs="Calibri"/>
          <w:lang w:eastAsia="es-SV"/>
        </w:rPr>
        <w:t xml:space="preserve">(Art. </w:t>
      </w:r>
      <w:r w:rsidR="00210D62" w:rsidRPr="00F94224">
        <w:rPr>
          <w:rFonts w:ascii="Bembo Std" w:eastAsia="Times New Roman" w:hAnsi="Bembo Std" w:cs="Calibri"/>
          <w:lang w:eastAsia="es-SV"/>
        </w:rPr>
        <w:t xml:space="preserve">6 y </w:t>
      </w:r>
      <w:r w:rsidR="00282015" w:rsidRPr="00F94224">
        <w:rPr>
          <w:rFonts w:ascii="Bembo Std" w:eastAsia="Times New Roman" w:hAnsi="Bembo Std" w:cs="Calibri"/>
          <w:lang w:eastAsia="es-SV"/>
        </w:rPr>
        <w:t>24 LAIP);</w:t>
      </w:r>
    </w:p>
    <w:p w:rsidR="00282015" w:rsidRPr="00F94224" w:rsidRDefault="00282015" w:rsidP="00F9422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p>
    <w:p w:rsidR="00F53488" w:rsidRPr="00F94224" w:rsidRDefault="00F94224" w:rsidP="00F94224">
      <w:pPr>
        <w:pStyle w:val="Prrafodelista"/>
        <w:widowControl w:val="0"/>
        <w:numPr>
          <w:ilvl w:val="0"/>
          <w:numId w:val="10"/>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F94224">
        <w:rPr>
          <w:rFonts w:ascii="Bembo Std" w:eastAsia="Times New Roman" w:hAnsi="Bembo Std" w:cs="Arial"/>
          <w:lang w:val="es-ES" w:eastAsia="ar-SA"/>
        </w:rPr>
        <w:t>Notifíquese</w:t>
      </w:r>
    </w:p>
    <w:p w:rsidR="00282015" w:rsidRPr="00F94224" w:rsidRDefault="00282015" w:rsidP="00F9422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Arial"/>
          <w:lang w:val="es-ES" w:eastAsia="ar-SA"/>
        </w:rPr>
      </w:pPr>
    </w:p>
    <w:p w:rsidR="00282015" w:rsidRPr="00F94224" w:rsidRDefault="00282015" w:rsidP="00F9422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Arial"/>
          <w:lang w:val="es-ES" w:eastAsia="ar-SA"/>
        </w:rPr>
      </w:pPr>
    </w:p>
    <w:p w:rsidR="00282015" w:rsidRPr="00F94224" w:rsidRDefault="00282015" w:rsidP="00F9422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Arial"/>
          <w:b/>
          <w:color w:val="002060"/>
          <w:lang w:val="es-ES" w:eastAsia="ar-SA"/>
        </w:rPr>
      </w:pPr>
      <w:r w:rsidRPr="00F94224">
        <w:rPr>
          <w:rFonts w:ascii="Bembo Std" w:eastAsia="Times New Roman" w:hAnsi="Bembo Std" w:cs="Arial"/>
          <w:b/>
          <w:color w:val="002060"/>
          <w:lang w:val="es-ES" w:eastAsia="ar-SA"/>
        </w:rPr>
        <w:t>Lic. Ana Patricia Sánchez de Cruz</w:t>
      </w:r>
    </w:p>
    <w:p w:rsidR="00282015" w:rsidRPr="00F94224" w:rsidRDefault="00282015" w:rsidP="00F9422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b/>
          <w:color w:val="002060"/>
          <w:lang w:eastAsia="es-SV"/>
        </w:rPr>
      </w:pPr>
      <w:r w:rsidRPr="00F94224">
        <w:rPr>
          <w:rFonts w:ascii="Bembo Std" w:eastAsia="Times New Roman" w:hAnsi="Bembo Std" w:cs="Arial"/>
          <w:b/>
          <w:color w:val="002060"/>
          <w:lang w:val="es-ES" w:eastAsia="ar-SA"/>
        </w:rPr>
        <w:t>Oficial de Información-MAG</w:t>
      </w:r>
    </w:p>
    <w:p w:rsidR="000B1188" w:rsidRPr="00F94224" w:rsidRDefault="000B1188" w:rsidP="00F94224">
      <w:pPr>
        <w:spacing w:after="0" w:line="276" w:lineRule="auto"/>
        <w:rPr>
          <w:rFonts w:ascii="Bembo Std" w:eastAsia="Times New Roman" w:hAnsi="Bembo Std" w:cs="Calibri"/>
          <w:b/>
          <w:color w:val="000066"/>
          <w:lang w:eastAsia="es-SV"/>
        </w:rPr>
      </w:pPr>
    </w:p>
    <w:p w:rsidR="009451DD" w:rsidRPr="00282015" w:rsidRDefault="009451DD" w:rsidP="003D076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sz w:val="20"/>
          <w:szCs w:val="20"/>
          <w:lang w:eastAsia="es-SV"/>
        </w:rPr>
        <w:sectPr w:rsidR="009451DD" w:rsidRPr="00282015" w:rsidSect="00BB3F46">
          <w:headerReference w:type="even" r:id="rId9"/>
          <w:headerReference w:type="default" r:id="rId10"/>
          <w:footerReference w:type="default" r:id="rId11"/>
          <w:headerReference w:type="first" r:id="rId12"/>
          <w:pgSz w:w="12240" w:h="15840" w:code="1"/>
          <w:pgMar w:top="1418" w:right="1701" w:bottom="1418" w:left="1701" w:header="709" w:footer="720" w:gutter="0"/>
          <w:cols w:space="708"/>
          <w:docGrid w:linePitch="360"/>
        </w:sectPr>
      </w:pPr>
    </w:p>
    <w:p w:rsidR="00784C57" w:rsidRPr="00282015" w:rsidRDefault="00784C57" w:rsidP="003D0761">
      <w:pPr>
        <w:spacing w:after="0" w:line="240" w:lineRule="auto"/>
        <w:rPr>
          <w:rFonts w:ascii="Bembo Std" w:hAnsi="Bembo Std"/>
          <w:szCs w:val="20"/>
        </w:rPr>
      </w:pPr>
    </w:p>
    <w:sectPr w:rsidR="00784C57" w:rsidRPr="00282015" w:rsidSect="0074510D">
      <w:headerReference w:type="even" r:id="rId13"/>
      <w:headerReference w:type="default" r:id="rId14"/>
      <w:footerReference w:type="default" r:id="rId15"/>
      <w:headerReference w:type="first" r:id="rId16"/>
      <w:type w:val="continuous"/>
      <w:pgSz w:w="12240" w:h="15840"/>
      <w:pgMar w:top="0" w:right="1701" w:bottom="0" w:left="1701" w:header="709"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8FC" w:rsidRDefault="000E08FC" w:rsidP="00D6001B">
      <w:pPr>
        <w:spacing w:after="0" w:line="240" w:lineRule="auto"/>
      </w:pPr>
      <w:r>
        <w:separator/>
      </w:r>
    </w:p>
  </w:endnote>
  <w:endnote w:type="continuationSeparator" w:id="0">
    <w:p w:rsidR="000E08FC" w:rsidRDefault="000E08FC"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10D" w:rsidRPr="002E32DE" w:rsidRDefault="0074510D" w:rsidP="0074510D">
    <w:pPr>
      <w:pStyle w:val="Piedepgina"/>
      <w:jc w:val="center"/>
      <w:rPr>
        <w:rFonts w:ascii="Bembo Std" w:hAnsi="Bembo Std"/>
        <w:i/>
        <w:sz w:val="16"/>
        <w:szCs w:val="18"/>
      </w:rPr>
    </w:pPr>
    <w:r w:rsidRPr="002E32DE">
      <w:rPr>
        <w:rFonts w:ascii="Bembo Std" w:hAnsi="Bembo Std"/>
        <w:i/>
        <w:sz w:val="16"/>
        <w:szCs w:val="18"/>
      </w:rPr>
      <w:t>Aclárese al peticionario (a) que de no estar de acuerdo con la presente resolución, le asiste el derecho de interponer el recurso de apelación de conformidad lo normado en los artículos 72 inciso 2°, 82 y 83 de la LAIP</w:t>
    </w:r>
    <w:r w:rsidR="007673B3" w:rsidRPr="002E32DE">
      <w:rPr>
        <w:rFonts w:ascii="Bembo Std" w:hAnsi="Bembo Std"/>
        <w:i/>
        <w:sz w:val="16"/>
        <w:szCs w:val="18"/>
      </w:rPr>
      <w:t>; y 104 y 135 de la Ley de Procedimientos Administrativos-LPA</w:t>
    </w:r>
  </w:p>
  <w:p w:rsidR="00C2313A" w:rsidRPr="009865F0" w:rsidRDefault="00C2313A" w:rsidP="00C2313A">
    <w:pPr>
      <w:jc w:val="center"/>
      <w:rPr>
        <w:sz w:val="18"/>
        <w:szCs w:val="18"/>
      </w:rPr>
    </w:pPr>
  </w:p>
  <w:p w:rsidR="0074510D" w:rsidRPr="006E273D" w:rsidRDefault="0074510D" w:rsidP="0074510D">
    <w:pPr>
      <w:pStyle w:val="Piedepgina"/>
      <w:jc w:val="center"/>
      <w:rPr>
        <w:rFonts w:ascii="Bembo Std" w:hAnsi="Bembo Std"/>
        <w:color w:val="7F7F7F" w:themeColor="text1" w:themeTint="80"/>
        <w:sz w:val="18"/>
        <w:szCs w:val="18"/>
      </w:rPr>
    </w:pPr>
    <w:r w:rsidRPr="006E273D">
      <w:rPr>
        <w:rFonts w:ascii="Bembo Std" w:hAnsi="Bembo Std"/>
        <w:noProof/>
        <w:color w:val="7F7F7F" w:themeColor="text1" w:themeTint="80"/>
        <w:sz w:val="18"/>
        <w:szCs w:val="18"/>
        <w:lang w:eastAsia="es-SV"/>
      </w:rPr>
      <mc:AlternateContent>
        <mc:Choice Requires="wps">
          <w:drawing>
            <wp:anchor distT="0" distB="0" distL="114300" distR="114300" simplePos="0" relativeHeight="251653120" behindDoc="0" locked="0" layoutInCell="1" allowOverlap="1" wp14:anchorId="2343FBBC" wp14:editId="021D209C">
              <wp:simplePos x="0" y="0"/>
              <wp:positionH relativeFrom="column">
                <wp:posOffset>1629617</wp:posOffset>
              </wp:positionH>
              <wp:positionV relativeFrom="paragraph">
                <wp:posOffset>-60990</wp:posOffset>
              </wp:positionV>
              <wp:extent cx="2838893"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927D57A" id="3 Conector recto"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" strokecolor="#4472c4 [3204]" strokeweight=".5pt">
              <v:stroke joinstyle="miter"/>
            </v:line>
          </w:pict>
        </mc:Fallback>
      </mc:AlternateContent>
    </w:r>
    <w:r w:rsidRPr="006E273D">
      <w:rPr>
        <w:rFonts w:ascii="Bembo Std" w:hAnsi="Bembo Std"/>
        <w:color w:val="7F7F7F" w:themeColor="text1" w:themeTint="80"/>
        <w:sz w:val="18"/>
        <w:szCs w:val="18"/>
      </w:rPr>
      <w:t>Final 1a. Avenida Norte, 13 Calle Oriente y Av. Manuel Gallardo. Santa Tecla, La Libertad</w:t>
    </w:r>
  </w:p>
  <w:p w:rsidR="0074510D" w:rsidRPr="006E273D" w:rsidRDefault="0074510D" w:rsidP="0074510D">
    <w:pPr>
      <w:pStyle w:val="Piedepgina"/>
      <w:jc w:val="center"/>
      <w:rPr>
        <w:rFonts w:ascii="Bembo Std" w:hAnsi="Bembo Std"/>
        <w:color w:val="7F7F7F" w:themeColor="text1" w:themeTint="80"/>
        <w:sz w:val="18"/>
        <w:szCs w:val="18"/>
      </w:rPr>
    </w:pPr>
    <w:r w:rsidRPr="006E273D">
      <w:rPr>
        <w:rFonts w:ascii="Bembo Std" w:hAnsi="Bembo Std"/>
        <w:color w:val="7F7F7F" w:themeColor="text1" w:themeTint="80"/>
        <w:sz w:val="18"/>
        <w:szCs w:val="18"/>
      </w:rPr>
      <w:t xml:space="preserve">Tel: (503) 2210-1969 || Correo: </w:t>
    </w:r>
    <w:hyperlink r:id="rId1" w:history="1">
      <w:r w:rsidR="007673B3" w:rsidRPr="006E273D">
        <w:rPr>
          <w:rStyle w:val="Hipervnculo"/>
          <w:rFonts w:ascii="Bembo Std" w:hAnsi="Bembo Std"/>
          <w:sz w:val="18"/>
          <w:szCs w:val="18"/>
        </w:rPr>
        <w:t>oir@mag.gob.sv</w:t>
      </w:r>
    </w:hyperlink>
  </w:p>
  <w:p w:rsidR="007673B3" w:rsidRPr="006E273D" w:rsidRDefault="007673B3" w:rsidP="0074510D">
    <w:pPr>
      <w:pStyle w:val="Piedepgina"/>
      <w:jc w:val="center"/>
      <w:rPr>
        <w:rFonts w:ascii="Bembo Std" w:hAnsi="Bembo Std"/>
        <w:color w:val="A6A6A6" w:themeColor="background1" w:themeShade="A6"/>
        <w:sz w:val="18"/>
        <w:szCs w:val="18"/>
      </w:rPr>
    </w:pPr>
    <w:r w:rsidRPr="006E273D">
      <w:rPr>
        <w:rFonts w:ascii="Bembo Std" w:hAnsi="Bembo Std"/>
        <w:color w:val="A6A6A6" w:themeColor="background1" w:themeShade="A6"/>
        <w:sz w:val="18"/>
        <w:szCs w:val="18"/>
        <w:lang w:val="es-ES"/>
      </w:rPr>
      <w:t xml:space="preserve">Página </w:t>
    </w:r>
    <w:r w:rsidRPr="006E273D">
      <w:rPr>
        <w:rFonts w:ascii="Bembo Std" w:hAnsi="Bembo Std"/>
        <w:b/>
        <w:color w:val="A6A6A6" w:themeColor="background1" w:themeShade="A6"/>
        <w:sz w:val="18"/>
        <w:szCs w:val="18"/>
      </w:rPr>
      <w:fldChar w:fldCharType="begin"/>
    </w:r>
    <w:r w:rsidRPr="006E273D">
      <w:rPr>
        <w:rFonts w:ascii="Bembo Std" w:hAnsi="Bembo Std"/>
        <w:b/>
        <w:color w:val="A6A6A6" w:themeColor="background1" w:themeShade="A6"/>
        <w:sz w:val="18"/>
        <w:szCs w:val="18"/>
      </w:rPr>
      <w:instrText>PAGE  \* Arabic  \* MERGEFORMAT</w:instrText>
    </w:r>
    <w:r w:rsidRPr="006E273D">
      <w:rPr>
        <w:rFonts w:ascii="Bembo Std" w:hAnsi="Bembo Std"/>
        <w:b/>
        <w:color w:val="A6A6A6" w:themeColor="background1" w:themeShade="A6"/>
        <w:sz w:val="18"/>
        <w:szCs w:val="18"/>
      </w:rPr>
      <w:fldChar w:fldCharType="separate"/>
    </w:r>
    <w:r w:rsidR="00555C9D" w:rsidRPr="00555C9D">
      <w:rPr>
        <w:rFonts w:ascii="Bembo Std" w:hAnsi="Bembo Std"/>
        <w:b/>
        <w:noProof/>
        <w:color w:val="A6A6A6" w:themeColor="background1" w:themeShade="A6"/>
        <w:sz w:val="18"/>
        <w:szCs w:val="18"/>
        <w:lang w:val="es-ES"/>
      </w:rPr>
      <w:t>1</w:t>
    </w:r>
    <w:r w:rsidRPr="006E273D">
      <w:rPr>
        <w:rFonts w:ascii="Bembo Std" w:hAnsi="Bembo Std"/>
        <w:b/>
        <w:color w:val="A6A6A6" w:themeColor="background1" w:themeShade="A6"/>
        <w:sz w:val="18"/>
        <w:szCs w:val="18"/>
      </w:rPr>
      <w:fldChar w:fldCharType="end"/>
    </w:r>
    <w:r w:rsidRPr="006E273D">
      <w:rPr>
        <w:rFonts w:ascii="Bembo Std" w:hAnsi="Bembo Std"/>
        <w:color w:val="A6A6A6" w:themeColor="background1" w:themeShade="A6"/>
        <w:sz w:val="18"/>
        <w:szCs w:val="18"/>
        <w:lang w:val="es-ES"/>
      </w:rPr>
      <w:t xml:space="preserve"> de </w:t>
    </w:r>
    <w:r w:rsidRPr="006E273D">
      <w:rPr>
        <w:rFonts w:ascii="Bembo Std" w:hAnsi="Bembo Std"/>
        <w:b/>
        <w:color w:val="A6A6A6" w:themeColor="background1" w:themeShade="A6"/>
        <w:sz w:val="18"/>
        <w:szCs w:val="18"/>
      </w:rPr>
      <w:fldChar w:fldCharType="begin"/>
    </w:r>
    <w:r w:rsidRPr="006E273D">
      <w:rPr>
        <w:rFonts w:ascii="Bembo Std" w:hAnsi="Bembo Std"/>
        <w:b/>
        <w:color w:val="A6A6A6" w:themeColor="background1" w:themeShade="A6"/>
        <w:sz w:val="18"/>
        <w:szCs w:val="18"/>
      </w:rPr>
      <w:instrText>NUMPAGES  \* Arabic  \* MERGEFORMAT</w:instrText>
    </w:r>
    <w:r w:rsidRPr="006E273D">
      <w:rPr>
        <w:rFonts w:ascii="Bembo Std" w:hAnsi="Bembo Std"/>
        <w:b/>
        <w:color w:val="A6A6A6" w:themeColor="background1" w:themeShade="A6"/>
        <w:sz w:val="18"/>
        <w:szCs w:val="18"/>
      </w:rPr>
      <w:fldChar w:fldCharType="separate"/>
    </w:r>
    <w:r w:rsidR="00555C9D" w:rsidRPr="00555C9D">
      <w:rPr>
        <w:rFonts w:ascii="Bembo Std" w:hAnsi="Bembo Std"/>
        <w:b/>
        <w:noProof/>
        <w:color w:val="A6A6A6" w:themeColor="background1" w:themeShade="A6"/>
        <w:sz w:val="18"/>
        <w:szCs w:val="18"/>
        <w:lang w:val="es-ES"/>
      </w:rPr>
      <w:t>2</w:t>
    </w:r>
    <w:r w:rsidRPr="006E273D">
      <w:rPr>
        <w:rFonts w:ascii="Bembo Std" w:hAnsi="Bembo Std"/>
        <w:b/>
        <w:color w:val="A6A6A6" w:themeColor="background1" w:themeShade="A6"/>
        <w:sz w:val="18"/>
        <w:szCs w:val="18"/>
      </w:rPr>
      <w:fldChar w:fldCharType="end"/>
    </w: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8FC" w:rsidRDefault="000E08FC" w:rsidP="00D6001B">
      <w:pPr>
        <w:spacing w:after="0" w:line="240" w:lineRule="auto"/>
      </w:pPr>
      <w:r>
        <w:separator/>
      </w:r>
    </w:p>
  </w:footnote>
  <w:footnote w:type="continuationSeparator" w:id="0">
    <w:p w:rsidR="000E08FC" w:rsidRDefault="000E08FC"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0E08F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0E08FC"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7pt;width:612pt;height:11in;z-index:-251648000;mso-position-horizontal-relative:margin;mso-position-vertical:absolute;mso-position-vertical-relative:margin" o:allowincell="f" filled="t" fillcolor="#7f7f7f [1612]">
          <v:imagedata r:id="rId1" o:title="hoja"/>
          <w10:wrap anchorx="margin" anchory="margin"/>
        </v:shape>
      </w:pict>
    </w:r>
    <w:r w:rsidR="00C2313A" w:rsidRPr="00C2313A">
      <w:rPr>
        <w:noProof/>
        <w:lang w:eastAsia="es-SV"/>
      </w:rPr>
      <w:drawing>
        <wp:inline distT="0" distB="0" distL="0" distR="0" wp14:anchorId="52CF40DB" wp14:editId="73F7E34D">
          <wp:extent cx="2400389" cy="947873"/>
          <wp:effectExtent l="0" t="0" r="0" b="508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0E08F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0E08F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74510D" w:rsidRDefault="00C8535A" w:rsidP="0074510D">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0E08F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32D34"/>
    <w:multiLevelType w:val="hybridMultilevel"/>
    <w:tmpl w:val="B1604444"/>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AF158AD"/>
    <w:multiLevelType w:val="hybridMultilevel"/>
    <w:tmpl w:val="3CC6F142"/>
    <w:lvl w:ilvl="0" w:tplc="440A0001">
      <w:start w:val="1"/>
      <w:numFmt w:val="bullet"/>
      <w:lvlText w:val=""/>
      <w:lvlJc w:val="left"/>
      <w:pPr>
        <w:ind w:left="1440" w:hanging="360"/>
      </w:pPr>
      <w:rPr>
        <w:rFonts w:ascii="Symbol" w:hAnsi="Symbol"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
    <w:nsid w:val="1CC90CEC"/>
    <w:multiLevelType w:val="hybridMultilevel"/>
    <w:tmpl w:val="CA90959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26F66987"/>
    <w:multiLevelType w:val="hybridMultilevel"/>
    <w:tmpl w:val="0F64CABE"/>
    <w:lvl w:ilvl="0" w:tplc="24AE81B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3C567053"/>
    <w:multiLevelType w:val="hybridMultilevel"/>
    <w:tmpl w:val="BAC6B9CC"/>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46F97901"/>
    <w:multiLevelType w:val="hybridMultilevel"/>
    <w:tmpl w:val="48B0E76C"/>
    <w:lvl w:ilvl="0" w:tplc="440A000F">
      <w:start w:val="1"/>
      <w:numFmt w:val="decimal"/>
      <w:lvlText w:val="%1."/>
      <w:lvlJc w:val="left"/>
      <w:pPr>
        <w:ind w:left="360" w:hanging="360"/>
      </w:pPr>
    </w:lvl>
    <w:lvl w:ilvl="1" w:tplc="DB828DCC">
      <w:start w:val="1"/>
      <w:numFmt w:val="decimal"/>
      <w:lvlText w:val="%2."/>
      <w:lvlJc w:val="left"/>
      <w:pPr>
        <w:ind w:left="1080" w:hanging="360"/>
      </w:pPr>
      <w:rPr>
        <w:rFonts w:hint="default"/>
      </w:r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nsid w:val="4A22368A"/>
    <w:multiLevelType w:val="hybridMultilevel"/>
    <w:tmpl w:val="366C5BD8"/>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66B33A5E"/>
    <w:multiLevelType w:val="hybridMultilevel"/>
    <w:tmpl w:val="BF7C9FDC"/>
    <w:lvl w:ilvl="0" w:tplc="440A0019">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6D1C22EC"/>
    <w:multiLevelType w:val="hybridMultilevel"/>
    <w:tmpl w:val="022ED7C6"/>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nsid w:val="75DE088E"/>
    <w:multiLevelType w:val="hybridMultilevel"/>
    <w:tmpl w:val="CD304BE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7E264FCE"/>
    <w:multiLevelType w:val="hybridMultilevel"/>
    <w:tmpl w:val="8B34D040"/>
    <w:lvl w:ilvl="0" w:tplc="440A0001">
      <w:start w:val="1"/>
      <w:numFmt w:val="bullet"/>
      <w:lvlText w:val=""/>
      <w:lvlJc w:val="left"/>
      <w:pPr>
        <w:ind w:left="1420" w:hanging="360"/>
      </w:pPr>
      <w:rPr>
        <w:rFonts w:ascii="Symbol" w:hAnsi="Symbol" w:hint="default"/>
      </w:rPr>
    </w:lvl>
    <w:lvl w:ilvl="1" w:tplc="440A0019" w:tentative="1">
      <w:start w:val="1"/>
      <w:numFmt w:val="lowerLetter"/>
      <w:lvlText w:val="%2."/>
      <w:lvlJc w:val="left"/>
      <w:pPr>
        <w:ind w:left="2140" w:hanging="360"/>
      </w:pPr>
    </w:lvl>
    <w:lvl w:ilvl="2" w:tplc="440A001B" w:tentative="1">
      <w:start w:val="1"/>
      <w:numFmt w:val="lowerRoman"/>
      <w:lvlText w:val="%3."/>
      <w:lvlJc w:val="right"/>
      <w:pPr>
        <w:ind w:left="2860" w:hanging="180"/>
      </w:pPr>
    </w:lvl>
    <w:lvl w:ilvl="3" w:tplc="440A000F" w:tentative="1">
      <w:start w:val="1"/>
      <w:numFmt w:val="decimal"/>
      <w:lvlText w:val="%4."/>
      <w:lvlJc w:val="left"/>
      <w:pPr>
        <w:ind w:left="3580" w:hanging="360"/>
      </w:pPr>
    </w:lvl>
    <w:lvl w:ilvl="4" w:tplc="440A0019" w:tentative="1">
      <w:start w:val="1"/>
      <w:numFmt w:val="lowerLetter"/>
      <w:lvlText w:val="%5."/>
      <w:lvlJc w:val="left"/>
      <w:pPr>
        <w:ind w:left="4300" w:hanging="360"/>
      </w:pPr>
    </w:lvl>
    <w:lvl w:ilvl="5" w:tplc="440A001B" w:tentative="1">
      <w:start w:val="1"/>
      <w:numFmt w:val="lowerRoman"/>
      <w:lvlText w:val="%6."/>
      <w:lvlJc w:val="right"/>
      <w:pPr>
        <w:ind w:left="5020" w:hanging="180"/>
      </w:pPr>
    </w:lvl>
    <w:lvl w:ilvl="6" w:tplc="440A000F" w:tentative="1">
      <w:start w:val="1"/>
      <w:numFmt w:val="decimal"/>
      <w:lvlText w:val="%7."/>
      <w:lvlJc w:val="left"/>
      <w:pPr>
        <w:ind w:left="5740" w:hanging="360"/>
      </w:pPr>
    </w:lvl>
    <w:lvl w:ilvl="7" w:tplc="440A0019" w:tentative="1">
      <w:start w:val="1"/>
      <w:numFmt w:val="lowerLetter"/>
      <w:lvlText w:val="%8."/>
      <w:lvlJc w:val="left"/>
      <w:pPr>
        <w:ind w:left="6460" w:hanging="360"/>
      </w:pPr>
    </w:lvl>
    <w:lvl w:ilvl="8" w:tplc="440A001B" w:tentative="1">
      <w:start w:val="1"/>
      <w:numFmt w:val="lowerRoman"/>
      <w:lvlText w:val="%9."/>
      <w:lvlJc w:val="right"/>
      <w:pPr>
        <w:ind w:left="7180" w:hanging="180"/>
      </w:pPr>
    </w:lvl>
  </w:abstractNum>
  <w:num w:numId="1">
    <w:abstractNumId w:val="0"/>
  </w:num>
  <w:num w:numId="2">
    <w:abstractNumId w:val="5"/>
  </w:num>
  <w:num w:numId="3">
    <w:abstractNumId w:val="7"/>
  </w:num>
  <w:num w:numId="4">
    <w:abstractNumId w:val="2"/>
  </w:num>
  <w:num w:numId="5">
    <w:abstractNumId w:val="8"/>
  </w:num>
  <w:num w:numId="6">
    <w:abstractNumId w:val="10"/>
  </w:num>
  <w:num w:numId="7">
    <w:abstractNumId w:val="3"/>
  </w:num>
  <w:num w:numId="8">
    <w:abstractNumId w:val="9"/>
  </w:num>
  <w:num w:numId="9">
    <w:abstractNumId w:val="1"/>
  </w:num>
  <w:num w:numId="10">
    <w:abstractNumId w:val="6"/>
  </w:num>
  <w:num w:numId="11">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053E1"/>
    <w:rsid w:val="00014273"/>
    <w:rsid w:val="00023C7B"/>
    <w:rsid w:val="00024E50"/>
    <w:rsid w:val="00025960"/>
    <w:rsid w:val="00033F58"/>
    <w:rsid w:val="00044B42"/>
    <w:rsid w:val="00051A26"/>
    <w:rsid w:val="000548B5"/>
    <w:rsid w:val="00055A49"/>
    <w:rsid w:val="00056647"/>
    <w:rsid w:val="00062576"/>
    <w:rsid w:val="00071488"/>
    <w:rsid w:val="00072723"/>
    <w:rsid w:val="00081749"/>
    <w:rsid w:val="00087FF7"/>
    <w:rsid w:val="00095DDE"/>
    <w:rsid w:val="000971C6"/>
    <w:rsid w:val="00097870"/>
    <w:rsid w:val="000B0B6F"/>
    <w:rsid w:val="000B1188"/>
    <w:rsid w:val="000B1BDF"/>
    <w:rsid w:val="000D7EEA"/>
    <w:rsid w:val="000E08FC"/>
    <w:rsid w:val="000E220C"/>
    <w:rsid w:val="0010220A"/>
    <w:rsid w:val="001049E7"/>
    <w:rsid w:val="00113551"/>
    <w:rsid w:val="001319E9"/>
    <w:rsid w:val="00141923"/>
    <w:rsid w:val="00147D22"/>
    <w:rsid w:val="00151744"/>
    <w:rsid w:val="001555D2"/>
    <w:rsid w:val="0016032E"/>
    <w:rsid w:val="001622E3"/>
    <w:rsid w:val="001629E3"/>
    <w:rsid w:val="00172C16"/>
    <w:rsid w:val="00190D72"/>
    <w:rsid w:val="001A4FF6"/>
    <w:rsid w:val="001B3A24"/>
    <w:rsid w:val="001B63AF"/>
    <w:rsid w:val="001B65F6"/>
    <w:rsid w:val="00210D62"/>
    <w:rsid w:val="00214FB6"/>
    <w:rsid w:val="00231560"/>
    <w:rsid w:val="002360C1"/>
    <w:rsid w:val="0024614E"/>
    <w:rsid w:val="0026287D"/>
    <w:rsid w:val="00282015"/>
    <w:rsid w:val="00283015"/>
    <w:rsid w:val="002920FB"/>
    <w:rsid w:val="002B5B0D"/>
    <w:rsid w:val="002D37DB"/>
    <w:rsid w:val="002D528D"/>
    <w:rsid w:val="002E32DE"/>
    <w:rsid w:val="002E6705"/>
    <w:rsid w:val="00304408"/>
    <w:rsid w:val="0032187E"/>
    <w:rsid w:val="00333B15"/>
    <w:rsid w:val="00333CC9"/>
    <w:rsid w:val="00346713"/>
    <w:rsid w:val="00361197"/>
    <w:rsid w:val="0037077E"/>
    <w:rsid w:val="00373214"/>
    <w:rsid w:val="00381B56"/>
    <w:rsid w:val="003A49AB"/>
    <w:rsid w:val="003B2836"/>
    <w:rsid w:val="003D0761"/>
    <w:rsid w:val="003E13D5"/>
    <w:rsid w:val="003E24D6"/>
    <w:rsid w:val="003E36EB"/>
    <w:rsid w:val="003E61E3"/>
    <w:rsid w:val="003F129B"/>
    <w:rsid w:val="003F4813"/>
    <w:rsid w:val="00423736"/>
    <w:rsid w:val="00427954"/>
    <w:rsid w:val="004315C5"/>
    <w:rsid w:val="004552EE"/>
    <w:rsid w:val="00470F9A"/>
    <w:rsid w:val="00484E7F"/>
    <w:rsid w:val="004A3AD2"/>
    <w:rsid w:val="004A5310"/>
    <w:rsid w:val="004B63D5"/>
    <w:rsid w:val="004D4805"/>
    <w:rsid w:val="004D7EB4"/>
    <w:rsid w:val="004F7AAB"/>
    <w:rsid w:val="005018E4"/>
    <w:rsid w:val="00524A1F"/>
    <w:rsid w:val="00555C9D"/>
    <w:rsid w:val="005747D3"/>
    <w:rsid w:val="005772B7"/>
    <w:rsid w:val="005931C6"/>
    <w:rsid w:val="00596D66"/>
    <w:rsid w:val="005A73E4"/>
    <w:rsid w:val="005B3D10"/>
    <w:rsid w:val="005C27E5"/>
    <w:rsid w:val="005C6F24"/>
    <w:rsid w:val="005D47D3"/>
    <w:rsid w:val="005F3227"/>
    <w:rsid w:val="005F359D"/>
    <w:rsid w:val="006150F6"/>
    <w:rsid w:val="00615D6A"/>
    <w:rsid w:val="00617CCF"/>
    <w:rsid w:val="006348FC"/>
    <w:rsid w:val="00642308"/>
    <w:rsid w:val="00661F53"/>
    <w:rsid w:val="00663980"/>
    <w:rsid w:val="00663B07"/>
    <w:rsid w:val="00692C39"/>
    <w:rsid w:val="006A3444"/>
    <w:rsid w:val="006A6450"/>
    <w:rsid w:val="006C4459"/>
    <w:rsid w:val="006D2794"/>
    <w:rsid w:val="006E273D"/>
    <w:rsid w:val="006E671D"/>
    <w:rsid w:val="006F3B3B"/>
    <w:rsid w:val="0070531A"/>
    <w:rsid w:val="00733778"/>
    <w:rsid w:val="00734780"/>
    <w:rsid w:val="00734AF4"/>
    <w:rsid w:val="0074510D"/>
    <w:rsid w:val="007673B3"/>
    <w:rsid w:val="00784C57"/>
    <w:rsid w:val="00793B8C"/>
    <w:rsid w:val="007E7A2B"/>
    <w:rsid w:val="007E7DE1"/>
    <w:rsid w:val="00811227"/>
    <w:rsid w:val="008211DC"/>
    <w:rsid w:val="008321AE"/>
    <w:rsid w:val="00833695"/>
    <w:rsid w:val="00853A28"/>
    <w:rsid w:val="0087375C"/>
    <w:rsid w:val="0087509F"/>
    <w:rsid w:val="00883C87"/>
    <w:rsid w:val="00884D15"/>
    <w:rsid w:val="008872B6"/>
    <w:rsid w:val="0089065D"/>
    <w:rsid w:val="008C04D4"/>
    <w:rsid w:val="008C5D6F"/>
    <w:rsid w:val="008D7B24"/>
    <w:rsid w:val="008F0154"/>
    <w:rsid w:val="00906535"/>
    <w:rsid w:val="0091651A"/>
    <w:rsid w:val="00917336"/>
    <w:rsid w:val="00921448"/>
    <w:rsid w:val="00923017"/>
    <w:rsid w:val="009451DD"/>
    <w:rsid w:val="009B07AA"/>
    <w:rsid w:val="009C0DA1"/>
    <w:rsid w:val="009C42C1"/>
    <w:rsid w:val="009D5368"/>
    <w:rsid w:val="009F73BF"/>
    <w:rsid w:val="009F7751"/>
    <w:rsid w:val="00A06AE6"/>
    <w:rsid w:val="00A1484A"/>
    <w:rsid w:val="00A359C5"/>
    <w:rsid w:val="00A90B93"/>
    <w:rsid w:val="00A92F02"/>
    <w:rsid w:val="00A94EF7"/>
    <w:rsid w:val="00A96479"/>
    <w:rsid w:val="00AB49D0"/>
    <w:rsid w:val="00AD2E88"/>
    <w:rsid w:val="00AE4289"/>
    <w:rsid w:val="00AE42AC"/>
    <w:rsid w:val="00AF39BF"/>
    <w:rsid w:val="00B57A0C"/>
    <w:rsid w:val="00B62EF6"/>
    <w:rsid w:val="00B650CA"/>
    <w:rsid w:val="00B655BE"/>
    <w:rsid w:val="00B7559C"/>
    <w:rsid w:val="00B85898"/>
    <w:rsid w:val="00B962B4"/>
    <w:rsid w:val="00BA444E"/>
    <w:rsid w:val="00BB3F46"/>
    <w:rsid w:val="00BB7638"/>
    <w:rsid w:val="00BD106B"/>
    <w:rsid w:val="00BD4D09"/>
    <w:rsid w:val="00BE1A2F"/>
    <w:rsid w:val="00BF29C8"/>
    <w:rsid w:val="00BF5483"/>
    <w:rsid w:val="00C14605"/>
    <w:rsid w:val="00C2313A"/>
    <w:rsid w:val="00C24CA3"/>
    <w:rsid w:val="00C33D62"/>
    <w:rsid w:val="00C54514"/>
    <w:rsid w:val="00C6157A"/>
    <w:rsid w:val="00C62A91"/>
    <w:rsid w:val="00C83405"/>
    <w:rsid w:val="00C8535A"/>
    <w:rsid w:val="00C873A6"/>
    <w:rsid w:val="00C9745E"/>
    <w:rsid w:val="00CA37EB"/>
    <w:rsid w:val="00CA5212"/>
    <w:rsid w:val="00CC4951"/>
    <w:rsid w:val="00CC72AD"/>
    <w:rsid w:val="00CE5A9E"/>
    <w:rsid w:val="00D01368"/>
    <w:rsid w:val="00D01AA6"/>
    <w:rsid w:val="00D17D0E"/>
    <w:rsid w:val="00D241A4"/>
    <w:rsid w:val="00D5493A"/>
    <w:rsid w:val="00D56284"/>
    <w:rsid w:val="00D6001B"/>
    <w:rsid w:val="00D64E5F"/>
    <w:rsid w:val="00D94F78"/>
    <w:rsid w:val="00DA3041"/>
    <w:rsid w:val="00DC23CC"/>
    <w:rsid w:val="00DD4DB4"/>
    <w:rsid w:val="00DD6F61"/>
    <w:rsid w:val="00E03310"/>
    <w:rsid w:val="00E25D53"/>
    <w:rsid w:val="00E372E7"/>
    <w:rsid w:val="00E53F9E"/>
    <w:rsid w:val="00E702C8"/>
    <w:rsid w:val="00E83822"/>
    <w:rsid w:val="00E9172A"/>
    <w:rsid w:val="00E94CA0"/>
    <w:rsid w:val="00EA23EB"/>
    <w:rsid w:val="00EB26E7"/>
    <w:rsid w:val="00ED139F"/>
    <w:rsid w:val="00EE04E5"/>
    <w:rsid w:val="00EE2538"/>
    <w:rsid w:val="00EE5585"/>
    <w:rsid w:val="00EF1071"/>
    <w:rsid w:val="00EF1588"/>
    <w:rsid w:val="00EF1915"/>
    <w:rsid w:val="00F07FC2"/>
    <w:rsid w:val="00F15AA9"/>
    <w:rsid w:val="00F178E7"/>
    <w:rsid w:val="00F2019E"/>
    <w:rsid w:val="00F2028F"/>
    <w:rsid w:val="00F23D8B"/>
    <w:rsid w:val="00F26C1A"/>
    <w:rsid w:val="00F31BAA"/>
    <w:rsid w:val="00F42F12"/>
    <w:rsid w:val="00F53488"/>
    <w:rsid w:val="00F67301"/>
    <w:rsid w:val="00F74665"/>
    <w:rsid w:val="00F77C64"/>
    <w:rsid w:val="00F805B9"/>
    <w:rsid w:val="00F902BF"/>
    <w:rsid w:val="00F94224"/>
    <w:rsid w:val="00F9497F"/>
    <w:rsid w:val="00FA1D1B"/>
    <w:rsid w:val="00FB7F74"/>
    <w:rsid w:val="00FD5FF4"/>
    <w:rsid w:val="00FE30C6"/>
    <w:rsid w:val="00FF2840"/>
    <w:rsid w:val="00FF4D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555C9D"/>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555C9D"/>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555C9D"/>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555C9D"/>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066061">
      <w:bodyDiv w:val="1"/>
      <w:marLeft w:val="0"/>
      <w:marRight w:val="0"/>
      <w:marTop w:val="0"/>
      <w:marBottom w:val="0"/>
      <w:divBdr>
        <w:top w:val="none" w:sz="0" w:space="0" w:color="auto"/>
        <w:left w:val="none" w:sz="0" w:space="0" w:color="auto"/>
        <w:bottom w:val="none" w:sz="0" w:space="0" w:color="auto"/>
        <w:right w:val="none" w:sz="0" w:space="0" w:color="auto"/>
      </w:divBdr>
    </w:div>
    <w:div w:id="1081442015">
      <w:bodyDiv w:val="1"/>
      <w:marLeft w:val="0"/>
      <w:marRight w:val="0"/>
      <w:marTop w:val="0"/>
      <w:marBottom w:val="0"/>
      <w:divBdr>
        <w:top w:val="none" w:sz="0" w:space="0" w:color="auto"/>
        <w:left w:val="none" w:sz="0" w:space="0" w:color="auto"/>
        <w:bottom w:val="none" w:sz="0" w:space="0" w:color="auto"/>
        <w:right w:val="none" w:sz="0" w:space="0" w:color="auto"/>
      </w:divBdr>
    </w:div>
    <w:div w:id="17850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4F07B-0672-4B65-AB23-4A97F0EFA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524</Words>
  <Characters>2887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2021-03-05T17:12:00Z</cp:lastPrinted>
  <dcterms:created xsi:type="dcterms:W3CDTF">2021-03-05T17:12:00Z</dcterms:created>
  <dcterms:modified xsi:type="dcterms:W3CDTF">2021-03-05T17:13:00Z</dcterms:modified>
</cp:coreProperties>
</file>