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61441C" w:rsidRDefault="0061441C" w:rsidP="00C54514">
      <w:pPr>
        <w:spacing w:after="0" w:line="240" w:lineRule="auto"/>
        <w:jc w:val="center"/>
        <w:rPr>
          <w:rFonts w:ascii="Bembo Std" w:eastAsia="Arial Unicode MS" w:hAnsi="Bembo Std" w:cs="Arial Unicode MS"/>
          <w:b/>
          <w:color w:val="000066"/>
          <w:szCs w:val="20"/>
          <w:lang w:eastAsia="es-SV"/>
        </w:rPr>
      </w:pPr>
    </w:p>
    <w:p w:rsidR="006F50C7" w:rsidRPr="00D10B88" w:rsidRDefault="006F50C7" w:rsidP="006F50C7">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001</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D90156" w:rsidRPr="009E2B29">
        <w:rPr>
          <w:rFonts w:ascii="Bembo Std" w:eastAsia="Arial Unicode MS" w:hAnsi="Bembo Std" w:cs="Calibri"/>
          <w:b/>
          <w:color w:val="000066"/>
          <w:w w:val="102"/>
          <w:lang w:val="es-ES" w:eastAsia="es-SV"/>
        </w:rPr>
        <w:t>tr</w:t>
      </w:r>
      <w:r w:rsidR="00BA65E6">
        <w:rPr>
          <w:rFonts w:ascii="Bembo Std" w:eastAsia="Arial Unicode MS" w:hAnsi="Bembo Std" w:cs="Calibri"/>
          <w:b/>
          <w:color w:val="000066"/>
          <w:w w:val="102"/>
          <w:lang w:val="es-ES" w:eastAsia="es-SV"/>
        </w:rPr>
        <w:t>e</w:t>
      </w:r>
      <w:r w:rsidR="00D90156" w:rsidRPr="009E2B29">
        <w:rPr>
          <w:rFonts w:ascii="Bembo Std" w:eastAsia="Arial Unicode MS" w:hAnsi="Bembo Std" w:cs="Calibri"/>
          <w:b/>
          <w:color w:val="000066"/>
          <w:w w:val="102"/>
          <w:lang w:val="es-ES" w:eastAsia="es-SV"/>
        </w:rPr>
        <w:t>c</w:t>
      </w:r>
      <w:r w:rsidR="007D2BEF" w:rsidRPr="009E2B29">
        <w:rPr>
          <w:rFonts w:ascii="Bembo Std" w:eastAsia="Arial Unicode MS" w:hAnsi="Bembo Std" w:cs="Calibri"/>
          <w:b/>
          <w:color w:val="000066"/>
          <w:w w:val="102"/>
          <w:lang w:val="es-ES" w:eastAsia="es-SV"/>
        </w:rPr>
        <w:t>e</w:t>
      </w:r>
      <w:r w:rsidR="006F3B3B" w:rsidRPr="009E2B29">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040935" w:rsidRPr="009E2B29">
        <w:rPr>
          <w:rFonts w:ascii="Bembo Std" w:eastAsia="Arial Unicode MS" w:hAnsi="Bembo Std" w:cs="Calibri"/>
          <w:b/>
          <w:color w:val="000066"/>
          <w:w w:val="102"/>
          <w:lang w:val="es-ES" w:eastAsia="es-SV"/>
        </w:rPr>
        <w:t>t</w:t>
      </w:r>
      <w:r w:rsidR="001047E3">
        <w:rPr>
          <w:rFonts w:ascii="Bembo Std" w:eastAsia="Arial Unicode MS" w:hAnsi="Bembo Std" w:cs="Calibri"/>
          <w:b/>
          <w:color w:val="000066"/>
          <w:w w:val="102"/>
          <w:lang w:val="es-ES" w:eastAsia="es-SV"/>
        </w:rPr>
        <w:t xml:space="preserve">reinta </w:t>
      </w:r>
      <w:r w:rsidR="00921448" w:rsidRPr="009E2B29">
        <w:rPr>
          <w:rFonts w:ascii="Bembo Std" w:eastAsia="Arial Unicode MS" w:hAnsi="Bembo Std" w:cs="Calibri"/>
          <w:b/>
          <w:color w:val="000066"/>
          <w:w w:val="102"/>
          <w:lang w:val="es-ES" w:eastAsia="es-SV"/>
        </w:rPr>
        <w:t xml:space="preserve">minutos del día </w:t>
      </w:r>
      <w:r w:rsidR="00BA65E6">
        <w:rPr>
          <w:rFonts w:ascii="Bembo Std" w:eastAsia="Arial Unicode MS" w:hAnsi="Bembo Std" w:cs="Calibri"/>
          <w:b/>
          <w:color w:val="000066"/>
          <w:w w:val="102"/>
          <w:lang w:val="es-ES" w:eastAsia="es-SV"/>
        </w:rPr>
        <w:t>diecinueve</w:t>
      </w:r>
      <w:r w:rsidR="00040935" w:rsidRPr="009E2B29">
        <w:rPr>
          <w:rFonts w:ascii="Bembo Std" w:eastAsia="Arial Unicode MS" w:hAnsi="Bembo Std" w:cs="Calibri"/>
          <w:b/>
          <w:color w:val="000066"/>
          <w:w w:val="102"/>
          <w:lang w:val="es-ES" w:eastAsia="es-SV"/>
        </w:rPr>
        <w:t xml:space="preserve"> de enero 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001</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20</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 xml:space="preserve">de </w:t>
      </w:r>
      <w:r w:rsidR="006F50C7">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l</w:t>
      </w:r>
      <w:r w:rsidR="006F7E83" w:rsidRPr="009E2B29">
        <w:rPr>
          <w:rFonts w:ascii="Bembo Std" w:eastAsia="Times New Roman" w:hAnsi="Bembo Std" w:cs="Calibri"/>
          <w:lang w:eastAsia="es-SV"/>
        </w:rPr>
        <w:t>a</w:t>
      </w:r>
      <w:r w:rsidR="00A06AE6" w:rsidRPr="009E2B29">
        <w:rPr>
          <w:rFonts w:ascii="Bembo Std" w:eastAsia="Times New Roman" w:hAnsi="Bembo Std" w:cs="Calibri"/>
          <w:lang w:eastAsia="es-SV"/>
        </w:rPr>
        <w:t xml:space="preserve"> PETICIONARI</w:t>
      </w:r>
      <w:r w:rsidR="006F7E83" w:rsidRPr="009E2B29">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6F7E83" w:rsidRPr="009E2B29">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 xml:space="preserve">DUI </w:t>
      </w:r>
      <w:r w:rsidR="00AC4179" w:rsidRPr="009E2B29">
        <w:rPr>
          <w:rFonts w:ascii="Bembo Std" w:hAnsi="Bembo Std" w:cs="Calibri"/>
          <w:b/>
        </w:rPr>
        <w:t xml:space="preserve">N°: </w:t>
      </w:r>
      <w:r w:rsidR="006F50C7">
        <w:rPr>
          <w:rFonts w:ascii="Bembo Std" w:hAnsi="Bembo Std" w:cs="Calibri"/>
          <w:b/>
        </w:rPr>
        <w:t>xxx</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 xml:space="preserve">NSIDERANDO que: </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9E2B29" w:rsidP="003162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6F7E83" w:rsidRPr="009E2B29">
        <w:rPr>
          <w:rFonts w:ascii="Bembo Std" w:eastAsia="Times New Roman" w:hAnsi="Bembo Std" w:cs="Calibri"/>
          <w:i/>
          <w:lang w:eastAsia="es-SV"/>
        </w:rPr>
        <w:t>tre</w:t>
      </w:r>
      <w:r w:rsidR="001047E3">
        <w:rPr>
          <w:rFonts w:ascii="Bembo Std" w:eastAsia="Times New Roman" w:hAnsi="Bembo Std" w:cs="Calibri"/>
          <w:i/>
          <w:lang w:eastAsia="es-SV"/>
        </w:rPr>
        <w:t>s</w:t>
      </w:r>
      <w:r w:rsidR="00040935" w:rsidRPr="009E2B29">
        <w:rPr>
          <w:rFonts w:ascii="Bembo Std" w:eastAsia="Times New Roman" w:hAnsi="Bembo Std" w:cs="Calibri"/>
          <w:i/>
          <w:lang w:eastAsia="es-SV"/>
        </w:rPr>
        <w:t xml:space="preserve"> de </w:t>
      </w:r>
      <w:r w:rsidR="001047E3">
        <w:rPr>
          <w:rFonts w:ascii="Bembo Std" w:eastAsia="Times New Roman" w:hAnsi="Bembo Std" w:cs="Calibri"/>
          <w:i/>
          <w:lang w:eastAsia="es-SV"/>
        </w:rPr>
        <w:t xml:space="preserve">enero 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1047E3">
        <w:rPr>
          <w:rFonts w:ascii="Bembo Std" w:eastAsia="Times New Roman" w:hAnsi="Bembo Std" w:cs="Calibri"/>
          <w:lang w:eastAsia="es-SV"/>
        </w:rPr>
        <w:t xml:space="preserve">cinco </w:t>
      </w:r>
      <w:r w:rsidR="00040935" w:rsidRPr="009E2B29">
        <w:rPr>
          <w:rFonts w:ascii="Bembo Std" w:eastAsia="Times New Roman" w:hAnsi="Bembo Std" w:cs="Calibri"/>
          <w:i/>
          <w:lang w:eastAsia="es-SV"/>
        </w:rPr>
        <w:t xml:space="preserve">de </w:t>
      </w:r>
      <w:r w:rsidR="001047E3">
        <w:rPr>
          <w:rFonts w:ascii="Bembo Std" w:eastAsia="Times New Roman" w:hAnsi="Bembo Std" w:cs="Calibri"/>
          <w:i/>
          <w:lang w:eastAsia="es-SV"/>
        </w:rPr>
        <w:t>enero</w:t>
      </w:r>
      <w:r w:rsidR="00040935" w:rsidRPr="009E2B29">
        <w:rPr>
          <w:rFonts w:ascii="Bembo Std" w:eastAsia="Times New Roman" w:hAnsi="Bembo Std" w:cs="Calibri"/>
          <w:lang w:eastAsia="es-SV"/>
        </w:rPr>
        <w:t xml:space="preserve"> 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E66A5D" w:rsidRPr="009E2B29" w:rsidRDefault="00E66A5D" w:rsidP="003162E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1047E3" w:rsidRPr="001047E3" w:rsidRDefault="001047E3" w:rsidP="001047E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1047E3">
        <w:rPr>
          <w:rFonts w:ascii="Bembo Std" w:eastAsia="Times New Roman" w:hAnsi="Bembo Std" w:cs="Calibri"/>
          <w:color w:val="002060"/>
          <w:lang w:eastAsia="es-SV"/>
        </w:rPr>
        <w:t>Valor de la planta de cana para primera siembra (hijuelos)</w:t>
      </w:r>
    </w:p>
    <w:p w:rsidR="001047E3" w:rsidRPr="001047E3" w:rsidRDefault="001047E3" w:rsidP="001047E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1047E3">
        <w:rPr>
          <w:rFonts w:ascii="Bembo Std" w:eastAsia="Times New Roman" w:hAnsi="Bembo Std" w:cs="Calibri"/>
          <w:color w:val="002060"/>
          <w:lang w:eastAsia="es-SV"/>
        </w:rPr>
        <w:t>Valor de mercado del cultivo cuando se vende la cosecha (corta a los ingenios)</w:t>
      </w:r>
    </w:p>
    <w:p w:rsidR="001047E3" w:rsidRPr="001047E3" w:rsidRDefault="001047E3" w:rsidP="001047E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1047E3">
        <w:rPr>
          <w:rFonts w:ascii="Bembo Std" w:eastAsia="Times New Roman" w:hAnsi="Bembo Std" w:cs="Calibri"/>
          <w:color w:val="002060"/>
          <w:lang w:eastAsia="es-SV"/>
        </w:rPr>
        <w:t>Valores de venta de terrenos con cultivo de caña.</w:t>
      </w:r>
    </w:p>
    <w:p w:rsidR="001047E3" w:rsidRPr="001047E3" w:rsidRDefault="001047E3" w:rsidP="001047E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1047E3">
        <w:rPr>
          <w:rFonts w:ascii="Bembo Std" w:eastAsia="Times New Roman" w:hAnsi="Bembo Std" w:cs="Calibri"/>
          <w:color w:val="002060"/>
          <w:lang w:eastAsia="es-SV"/>
        </w:rPr>
        <w:t>Valores de terrenos en venta para uso de cultivo de caña.</w:t>
      </w:r>
    </w:p>
    <w:p w:rsidR="001047E3" w:rsidRPr="001047E3" w:rsidRDefault="001047E3" w:rsidP="001047E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1047E3">
        <w:rPr>
          <w:rFonts w:ascii="Bembo Std" w:eastAsia="Times New Roman" w:hAnsi="Bembo Std" w:cs="Calibri"/>
          <w:color w:val="002060"/>
          <w:lang w:eastAsia="es-SV"/>
        </w:rPr>
        <w:t>Valores de arrendamiento de terreno para cultivo de caña.</w:t>
      </w:r>
    </w:p>
    <w:p w:rsidR="00AD5584" w:rsidRPr="001047E3" w:rsidRDefault="001047E3" w:rsidP="001047E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1047E3">
        <w:rPr>
          <w:rFonts w:ascii="Bembo Std" w:eastAsia="Times New Roman" w:hAnsi="Bembo Std" w:cs="Calibri"/>
          <w:color w:val="002060"/>
          <w:lang w:eastAsia="es-SV"/>
        </w:rPr>
        <w:t>El proceso del cultivo de caña en el país.</w:t>
      </w:r>
    </w:p>
    <w:p w:rsidR="001047E3" w:rsidRPr="009E2B29" w:rsidRDefault="001047E3" w:rsidP="001047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0B20E2"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961ECA">
        <w:rPr>
          <w:rFonts w:ascii="Bembo Std" w:eastAsia="Times New Roman" w:hAnsi="Bembo Std" w:cs="Calibri"/>
          <w:i/>
          <w:lang w:eastAsia="es-SV"/>
        </w:rPr>
        <w:t>Economía Agropecuaria-DGEA</w:t>
      </w:r>
      <w:r w:rsidR="003B6B9C" w:rsidRPr="009E2B29">
        <w:rPr>
          <w:rFonts w:ascii="Bembo Std" w:eastAsia="Times New Roman" w:hAnsi="Bembo Std" w:cs="Calibri"/>
          <w:i/>
          <w:lang w:eastAsia="es-SV"/>
        </w:rPr>
        <w:t xml:space="preserve">, </w:t>
      </w:r>
      <w:r w:rsidR="000B20E2" w:rsidRPr="009E2B29">
        <w:rPr>
          <w:rFonts w:ascii="Bembo Std" w:eastAsia="Times New Roman" w:hAnsi="Bembo Std" w:cs="Calibri"/>
          <w:lang w:eastAsia="es-SV"/>
        </w:rPr>
        <w:t>unidad</w:t>
      </w:r>
      <w:r w:rsidR="0061346B" w:rsidRPr="009E2B29">
        <w:rPr>
          <w:rFonts w:ascii="Bembo Std" w:eastAsia="Times New Roman" w:hAnsi="Bembo Std" w:cs="Calibri"/>
          <w:lang w:eastAsia="es-SV"/>
        </w:rPr>
        <w:t xml:space="preserve"> administrativa</w:t>
      </w:r>
      <w:r w:rsidR="000B20E2" w:rsidRPr="009E2B29">
        <w:rPr>
          <w:rFonts w:ascii="Bembo Std" w:eastAsia="Times New Roman" w:hAnsi="Bembo Std" w:cs="Calibri"/>
          <w:lang w:eastAsia="es-SV"/>
        </w:rPr>
        <w:t xml:space="preserve"> que</w:t>
      </w:r>
      <w:r w:rsidR="00961ECA">
        <w:rPr>
          <w:rFonts w:ascii="Bembo Std" w:eastAsia="Times New Roman" w:hAnsi="Bembo Std" w:cs="Calibri"/>
          <w:lang w:eastAsia="es-SV"/>
        </w:rPr>
        <w:t xml:space="preserve"> podría conocer sobre lo solicitado;</w:t>
      </w:r>
    </w:p>
    <w:p w:rsidR="003162E0" w:rsidRPr="009E2B29" w:rsidRDefault="003162E0" w:rsidP="003162E0">
      <w:pPr>
        <w:pStyle w:val="Prrafodelista"/>
        <w:rPr>
          <w:rFonts w:ascii="Bembo Std" w:eastAsia="Times New Roman" w:hAnsi="Bembo Std" w:cs="Calibri"/>
          <w:lang w:eastAsia="es-SV"/>
        </w:rPr>
      </w:pPr>
    </w:p>
    <w:p w:rsidR="003162E0" w:rsidRDefault="003162E0"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DGEA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343E00">
        <w:rPr>
          <w:rFonts w:ascii="Bembo Std" w:eastAsia="Times New Roman" w:hAnsi="Bembo Std" w:cs="Calibri"/>
          <w:lang w:eastAsia="es-SV"/>
        </w:rPr>
        <w:t xml:space="preserve">que </w:t>
      </w:r>
      <w:r w:rsidR="00A1265F">
        <w:rPr>
          <w:rFonts w:ascii="Bembo Std" w:eastAsia="Times New Roman" w:hAnsi="Bembo Std" w:cs="Calibri"/>
          <w:lang w:eastAsia="es-SV"/>
        </w:rPr>
        <w:t>la información es inexistente en este ministerio;</w:t>
      </w:r>
    </w:p>
    <w:p w:rsidR="00A1265F" w:rsidRPr="00A1265F" w:rsidRDefault="00A1265F" w:rsidP="00A1265F">
      <w:pPr>
        <w:pStyle w:val="Prrafodelista"/>
        <w:rPr>
          <w:rFonts w:ascii="Bembo Std" w:eastAsia="Times New Roman" w:hAnsi="Bembo Std" w:cs="Calibri"/>
          <w:lang w:eastAsia="es-SV"/>
        </w:rPr>
      </w:pPr>
    </w:p>
    <w:p w:rsidR="00A1265F" w:rsidRPr="009E2B29" w:rsidRDefault="00A1265F" w:rsidP="00A1265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3680D" w:rsidRPr="009E2B29" w:rsidRDefault="0033680D" w:rsidP="00D26C5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6D3A36" w:rsidRPr="00572D10" w:rsidRDefault="00310DBB"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Calibri"/>
          <w:lang w:eastAsia="es-SV"/>
        </w:rPr>
        <w:t>No e</w:t>
      </w:r>
      <w:r w:rsidR="0061346B" w:rsidRPr="00572D10">
        <w:rPr>
          <w:rFonts w:ascii="Bembo Std" w:eastAsia="Times New Roman" w:hAnsi="Bembo Std" w:cs="Calibri"/>
          <w:lang w:eastAsia="es-SV"/>
        </w:rPr>
        <w:t xml:space="preserve">ntregar la </w:t>
      </w:r>
      <w:r w:rsidRPr="00572D10">
        <w:rPr>
          <w:rFonts w:ascii="Bembo Std" w:eastAsia="Times New Roman" w:hAnsi="Bembo Std" w:cs="Calibri"/>
          <w:lang w:eastAsia="es-SV"/>
        </w:rPr>
        <w:t xml:space="preserve">información </w:t>
      </w:r>
      <w:r w:rsidR="00E8276F" w:rsidRPr="00572D10">
        <w:rPr>
          <w:rFonts w:ascii="Bembo Std" w:eastAsia="Times New Roman" w:hAnsi="Bembo Std" w:cs="Calibri"/>
          <w:lang w:eastAsia="es-SV"/>
        </w:rPr>
        <w:t xml:space="preserve">solicitada por ser </w:t>
      </w:r>
      <w:r w:rsidR="00033F58" w:rsidRPr="00572D10">
        <w:rPr>
          <w:rFonts w:ascii="Bembo Std" w:eastAsia="Times New Roman" w:hAnsi="Bembo Std" w:cs="Calibri"/>
          <w:b/>
          <w:i/>
          <w:lang w:eastAsia="es-SV"/>
        </w:rPr>
        <w:t>inexistente</w:t>
      </w:r>
      <w:r w:rsidR="00033F58" w:rsidRPr="00572D10">
        <w:rPr>
          <w:rFonts w:ascii="Bembo Std" w:eastAsia="Times New Roman" w:hAnsi="Bembo Std" w:cs="Calibri"/>
          <w:b/>
          <w:lang w:eastAsia="es-SV"/>
        </w:rPr>
        <w:t xml:space="preserve"> </w:t>
      </w:r>
      <w:r w:rsidR="00733778" w:rsidRPr="00572D10">
        <w:rPr>
          <w:rFonts w:ascii="Bembo Std" w:eastAsia="Times New Roman" w:hAnsi="Bembo Std" w:cs="Calibri"/>
          <w:b/>
          <w:lang w:eastAsia="es-SV"/>
        </w:rPr>
        <w:t xml:space="preserve">en este ministerio, </w:t>
      </w:r>
      <w:r w:rsidR="00733778" w:rsidRPr="00572D10">
        <w:rPr>
          <w:rFonts w:ascii="Bembo Std" w:eastAsia="Times New Roman" w:hAnsi="Bembo Std" w:cs="Calibri"/>
          <w:lang w:eastAsia="es-SV"/>
        </w:rPr>
        <w:t>y</w:t>
      </w:r>
      <w:r w:rsidR="00733778" w:rsidRPr="00572D10">
        <w:rPr>
          <w:rFonts w:ascii="Bembo Std" w:eastAsia="Times New Roman" w:hAnsi="Bembo Std" w:cs="Calibri"/>
          <w:b/>
          <w:lang w:eastAsia="es-SV"/>
        </w:rPr>
        <w:t xml:space="preserve"> </w:t>
      </w:r>
      <w:r w:rsidR="0061346B" w:rsidRPr="00572D10">
        <w:rPr>
          <w:rFonts w:ascii="Bembo Std" w:eastAsia="Times New Roman" w:hAnsi="Bembo Std" w:cs="Calibri"/>
          <w:lang w:eastAsia="es-SV"/>
        </w:rPr>
        <w:t>según el artículo 73 de la LAIP</w:t>
      </w:r>
      <w:r w:rsidRPr="00572D10">
        <w:rPr>
          <w:rFonts w:ascii="Bembo Std" w:eastAsia="Times New Roman" w:hAnsi="Bembo Std" w:cs="Calibri"/>
          <w:lang w:eastAsia="es-SV"/>
        </w:rPr>
        <w:t>,</w:t>
      </w:r>
      <w:r w:rsidR="003F129B" w:rsidRPr="00572D10">
        <w:rPr>
          <w:rFonts w:ascii="Bembo Std" w:eastAsia="Times New Roman" w:hAnsi="Bembo Std" w:cs="Calibri"/>
          <w:lang w:eastAsia="es-SV"/>
        </w:rPr>
        <w:t xml:space="preserve"> la OIR </w:t>
      </w:r>
      <w:r w:rsidRPr="00572D10">
        <w:rPr>
          <w:rFonts w:ascii="Bembo Std" w:eastAsia="Times New Roman" w:hAnsi="Bembo Std" w:cs="Calibri"/>
          <w:lang w:eastAsia="es-SV"/>
        </w:rPr>
        <w:t xml:space="preserve">se encuentra imposibilitada para </w:t>
      </w:r>
      <w:r w:rsidR="00EA1C73" w:rsidRPr="00572D10">
        <w:rPr>
          <w:rFonts w:ascii="Bembo Std" w:eastAsia="Times New Roman" w:hAnsi="Bembo Std" w:cs="Calibri"/>
          <w:lang w:eastAsia="es-SV"/>
        </w:rPr>
        <w:t>entregar dicha</w:t>
      </w:r>
      <w:r w:rsidR="003F129B" w:rsidRPr="00572D10">
        <w:rPr>
          <w:rFonts w:ascii="Bembo Std" w:eastAsia="Times New Roman" w:hAnsi="Bembo Std" w:cs="Calibri"/>
          <w:lang w:eastAsia="es-SV"/>
        </w:rPr>
        <w:t xml:space="preserve"> </w:t>
      </w:r>
      <w:r w:rsidR="00EA1C73" w:rsidRPr="00572D10">
        <w:rPr>
          <w:rFonts w:ascii="Bembo Std" w:eastAsia="Times New Roman" w:hAnsi="Bembo Std" w:cs="Calibri"/>
          <w:lang w:eastAsia="es-SV"/>
        </w:rPr>
        <w:t>información</w:t>
      </w:r>
      <w:r w:rsidR="003F129B" w:rsidRPr="00572D10">
        <w:rPr>
          <w:rFonts w:ascii="Bembo Std" w:eastAsia="Times New Roman" w:hAnsi="Bembo Std" w:cs="Calibri"/>
          <w:lang w:eastAsia="es-SV"/>
        </w:rPr>
        <w:t>;</w:t>
      </w:r>
      <w:r w:rsidR="006D3A36" w:rsidRPr="00572D10">
        <w:rPr>
          <w:rFonts w:ascii="Bembo Std" w:eastAsia="Times New Roman" w:hAnsi="Bembo Std" w:cs="Calibri"/>
          <w:lang w:eastAsia="es-SV"/>
        </w:rPr>
        <w:t xml:space="preserve"> </w:t>
      </w:r>
    </w:p>
    <w:p w:rsidR="0086607C" w:rsidRPr="00572D10" w:rsidRDefault="0086607C" w:rsidP="00572D1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572D10">
        <w:rPr>
          <w:rFonts w:ascii="Bembo Std" w:eastAsia="Times New Roman" w:hAnsi="Bembo Std" w:cs="Times-Roman"/>
          <w:color w:val="002060"/>
          <w:lang w:val="es-ES"/>
        </w:rPr>
        <w:t>(ver en Líneas Resolutivas del IAIP el Ref. 039-A-2013 de fecha 28 de octubre de 2013: https://slr.iaip.gob.sv/);</w:t>
      </w:r>
    </w:p>
    <w:p w:rsidR="008D7B24" w:rsidRPr="00572D10" w:rsidRDefault="008D7B24" w:rsidP="00572D10">
      <w:pPr>
        <w:autoSpaceDE w:val="0"/>
        <w:autoSpaceDN w:val="0"/>
        <w:adjustRightInd w:val="0"/>
        <w:snapToGrid w:val="0"/>
        <w:spacing w:after="0" w:line="240" w:lineRule="auto"/>
        <w:jc w:val="both"/>
        <w:rPr>
          <w:rFonts w:ascii="Bembo Std" w:eastAsia="Times New Roman" w:hAnsi="Bembo Std" w:cs="Times-Roman"/>
          <w:lang w:val="es-ES"/>
        </w:rPr>
      </w:pPr>
    </w:p>
    <w:p w:rsidR="00572D10"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572D10">
          <w:rPr>
            <w:rStyle w:val="Hipervnculo"/>
            <w:rFonts w:ascii="Bembo Std" w:eastAsia="Times New Roman" w:hAnsi="Bembo Std" w:cs="Times-Roman"/>
            <w:lang w:val="es-ES"/>
          </w:rPr>
          <w:t>https://slr.iaip.gob.sv/</w:t>
        </w:r>
      </w:hyperlink>
      <w:r w:rsidRPr="00572D10">
        <w:rPr>
          <w:rFonts w:ascii="Bembo Std" w:eastAsia="Times New Roman" w:hAnsi="Bembo Std" w:cs="Times-Roman"/>
          <w:lang w:val="es-ES"/>
        </w:rPr>
        <w:t>;</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Times-Roman"/>
          <w:lang w:val="es-ES"/>
        </w:rPr>
      </w:pPr>
    </w:p>
    <w:p w:rsidR="00572D10" w:rsidRPr="00572D10" w:rsidRDefault="00155DF5"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No obstante</w:t>
      </w:r>
      <w:r w:rsidR="00572D10" w:rsidRPr="00572D10">
        <w:rPr>
          <w:rFonts w:ascii="Bembo Std" w:eastAsia="Times New Roman" w:hAnsi="Bembo Std" w:cs="Arial"/>
          <w:color w:val="000000"/>
          <w:lang w:val="es-ES" w:eastAsia="ar-SA"/>
        </w:rPr>
        <w:t xml:space="preserve">. </w:t>
      </w:r>
      <w:r w:rsidRPr="00572D10">
        <w:rPr>
          <w:rFonts w:ascii="Bembo Std" w:eastAsia="Times New Roman" w:hAnsi="Bembo Std" w:cs="Arial"/>
          <w:color w:val="000000"/>
          <w:lang w:val="es-ES" w:eastAsia="ar-SA"/>
        </w:rPr>
        <w:t xml:space="preserve">según lo normado en los artículos 65, 68 inc. 2o. y 72 de la Ley de Acceso a la Información Pública-LAIP y el art. 49 del Reglamento de dicha Ley, que la información solicitada </w:t>
      </w:r>
      <w:r w:rsidRPr="00572D10">
        <w:rPr>
          <w:rFonts w:ascii="Bembo Std" w:eastAsia="Times New Roman" w:hAnsi="Bembo Std" w:cs="Arial"/>
          <w:color w:val="C00000"/>
          <w:lang w:val="es-ES" w:eastAsia="ar-SA"/>
        </w:rPr>
        <w:t xml:space="preserve">es competencia </w:t>
      </w:r>
      <w:r w:rsidRPr="00572D10">
        <w:rPr>
          <w:rFonts w:ascii="Bembo Std" w:eastAsia="Times New Roman" w:hAnsi="Bembo Std" w:cs="Arial"/>
          <w:color w:val="000000"/>
          <w:lang w:val="es-ES" w:eastAsia="ar-SA"/>
        </w:rPr>
        <w:t>del C</w:t>
      </w:r>
      <w:r w:rsidR="00572D10" w:rsidRPr="00572D10">
        <w:rPr>
          <w:rFonts w:ascii="Bembo Std" w:eastAsia="Times New Roman" w:hAnsi="Bembo Std" w:cs="Arial"/>
          <w:color w:val="000000"/>
          <w:lang w:val="es-ES" w:eastAsia="ar-SA"/>
        </w:rPr>
        <w:t>onsejo Salvadoreño de la Industria Azucarera-CONSAA</w:t>
      </w:r>
      <w:r w:rsidRPr="00572D10">
        <w:rPr>
          <w:rFonts w:ascii="Bembo Std" w:eastAsia="Times New Roman" w:hAnsi="Bembo Std" w:cs="Arial"/>
          <w:color w:val="000000"/>
          <w:lang w:val="es-ES" w:eastAsia="ar-SA"/>
        </w:rPr>
        <w:t xml:space="preserve">, por lo tanto se recomienda solicitar la información a la Oficial de Información de </w:t>
      </w:r>
      <w:r w:rsidR="00572D10" w:rsidRPr="00572D10">
        <w:rPr>
          <w:rFonts w:ascii="Bembo Std" w:eastAsia="Times New Roman" w:hAnsi="Bembo Std" w:cs="Arial"/>
          <w:color w:val="000000"/>
          <w:lang w:val="es-ES" w:eastAsia="ar-SA"/>
        </w:rPr>
        <w:t>esa institución,</w:t>
      </w:r>
      <w:r w:rsidRPr="00572D10">
        <w:rPr>
          <w:rFonts w:ascii="Bembo Std" w:eastAsia="Times New Roman" w:hAnsi="Bembo Std" w:cs="Arial"/>
          <w:color w:val="000000"/>
          <w:lang w:val="es-ES" w:eastAsia="ar-SA"/>
        </w:rPr>
        <w:t xml:space="preserve"> por lo que a continuación se describen los datos de contacto:</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lang w:val="es-ES" w:eastAsia="ar-SA"/>
        </w:rPr>
      </w:pPr>
    </w:p>
    <w:p w:rsidR="00572D10" w:rsidRPr="00572D10" w:rsidRDefault="00572D10" w:rsidP="00572D10">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Teléfono(s): 2263-3768, 2263-3769</w:t>
      </w:r>
      <w:r w:rsidRPr="00572D10">
        <w:rPr>
          <w:rFonts w:ascii="Bembo Std" w:eastAsia="Times New Roman" w:hAnsi="Bembo Std" w:cs="Arial"/>
          <w:color w:val="000000"/>
          <w:lang w:val="es-ES" w:eastAsia="ar-SA"/>
        </w:rPr>
        <w:t xml:space="preserve">, </w:t>
      </w:r>
      <w:r w:rsidRPr="00572D10">
        <w:rPr>
          <w:rFonts w:ascii="Bembo Std" w:eastAsia="Times New Roman" w:hAnsi="Bembo Std" w:cs="Arial"/>
          <w:color w:val="000000"/>
          <w:lang w:val="es-ES" w:eastAsia="ar-SA"/>
        </w:rPr>
        <w:t xml:space="preserve">Oficial de información: Gerald </w:t>
      </w:r>
      <w:r w:rsidR="006F50C7" w:rsidRPr="00572D10">
        <w:rPr>
          <w:rFonts w:ascii="Bembo Std" w:eastAsia="Times New Roman" w:hAnsi="Bembo Std" w:cs="Arial"/>
          <w:color w:val="000000"/>
          <w:lang w:val="es-ES" w:eastAsia="ar-SA"/>
        </w:rPr>
        <w:t>José</w:t>
      </w:r>
      <w:r w:rsidRPr="00572D10">
        <w:rPr>
          <w:rFonts w:ascii="Bembo Std" w:eastAsia="Times New Roman" w:hAnsi="Bembo Std" w:cs="Arial"/>
          <w:color w:val="000000"/>
          <w:lang w:val="es-ES" w:eastAsia="ar-SA"/>
        </w:rPr>
        <w:t xml:space="preserve"> Perdomo Zelaya, correo electrónico: </w:t>
      </w:r>
      <w:hyperlink r:id="rId10" w:history="1">
        <w:r w:rsidRPr="00572D10">
          <w:rPr>
            <w:rStyle w:val="Hipervnculo"/>
            <w:rFonts w:ascii="Bembo Std" w:eastAsia="Times New Roman" w:hAnsi="Bembo Std" w:cs="Arial"/>
            <w:lang w:val="es-ES" w:eastAsia="ar-SA"/>
          </w:rPr>
          <w:t>oficialdeinformacion@consaa.gob.sv</w:t>
        </w:r>
      </w:hyperlink>
      <w:r w:rsidRPr="00572D10">
        <w:rPr>
          <w:rFonts w:ascii="Bembo Std" w:eastAsia="Times New Roman" w:hAnsi="Bembo Std" w:cs="Arial"/>
          <w:color w:val="000000"/>
          <w:lang w:val="es-ES" w:eastAsia="ar-SA"/>
        </w:rPr>
        <w:t>;</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lang w:val="es-ES" w:eastAsia="ar-SA"/>
        </w:rPr>
      </w:pPr>
    </w:p>
    <w:p w:rsidR="00155DF5" w:rsidRPr="00572D10" w:rsidRDefault="00155DF5"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En esos términos y por las razones expuestas en los incisos anteriores este ministerio se encuentra impedido para brindar la información solicitada;</w:t>
      </w:r>
    </w:p>
    <w:p w:rsidR="00155DF5" w:rsidRPr="00572D10" w:rsidRDefault="00155DF5" w:rsidP="00572D10">
      <w:pPr>
        <w:pStyle w:val="Prrafodelista"/>
        <w:rPr>
          <w:rFonts w:ascii="Bembo Std" w:eastAsia="Times New Roman" w:hAnsi="Bembo Std" w:cs="Calibri"/>
          <w:bCs/>
          <w:lang w:eastAsia="es-SV"/>
        </w:rPr>
      </w:pPr>
    </w:p>
    <w:p w:rsidR="00155DF5" w:rsidRPr="00572D10" w:rsidRDefault="00155DF5"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r w:rsidRPr="00572D10">
        <w:rPr>
          <w:rFonts w:ascii="Bembo Std" w:eastAsia="Times New Roman" w:hAnsi="Bembo Std" w:cs="Calibri"/>
          <w:bCs/>
          <w:lang w:eastAsia="es-SV"/>
        </w:rPr>
        <w:t>NOTIFIQUESE</w:t>
      </w:r>
    </w:p>
    <w:p w:rsidR="00155DF5" w:rsidRPr="00E8276F" w:rsidRDefault="00155DF5" w:rsidP="00155DF5">
      <w:pPr>
        <w:pStyle w:val="Prrafodelista"/>
        <w:rPr>
          <w:rFonts w:ascii="Bembo Std" w:eastAsia="Times New Roman" w:hAnsi="Bembo Std" w:cs="Arial"/>
          <w:sz w:val="20"/>
          <w:szCs w:val="20"/>
          <w:lang w:val="es-ES" w:eastAsia="ar-SA"/>
        </w:rPr>
      </w:pPr>
    </w:p>
    <w:p w:rsidR="000E44E8" w:rsidRPr="001C58AB" w:rsidRDefault="000E44E8" w:rsidP="000E44E8">
      <w:pPr>
        <w:pStyle w:val="Prrafodelista"/>
        <w:rPr>
          <w:rFonts w:ascii="Bembo Std" w:eastAsia="Times New Roman" w:hAnsi="Bembo Std" w:cs="Arial"/>
          <w:szCs w:val="20"/>
          <w:lang w:val="es-ES" w:eastAsia="ar-SA"/>
        </w:rPr>
      </w:pPr>
    </w:p>
    <w:p w:rsidR="000E44E8" w:rsidRPr="001C58AB" w:rsidRDefault="000E44E8"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5"/>
          <w:headerReference w:type="default" r:id="rId16"/>
          <w:footerReference w:type="default" r:id="rId17"/>
          <w:headerReference w:type="first" r:id="rId18"/>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9"/>
      <w:headerReference w:type="default" r:id="rId20"/>
      <w:footerReference w:type="default" r:id="rId21"/>
      <w:headerReference w:type="first" r:id="rId22"/>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25" w:rsidRDefault="00CD5B25" w:rsidP="00D6001B">
      <w:pPr>
        <w:spacing w:after="0" w:line="240" w:lineRule="auto"/>
      </w:pPr>
      <w:r>
        <w:separator/>
      </w:r>
    </w:p>
  </w:endnote>
  <w:endnote w:type="continuationSeparator" w:id="0">
    <w:p w:rsidR="00CD5B25" w:rsidRDefault="00CD5B2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F6C6643" wp14:editId="4C9BC585">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6F50C7" w:rsidRPr="006F50C7">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6F50C7" w:rsidRPr="006F50C7">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3C2BE3D9" wp14:editId="7AD0D9DD">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81575A" w:rsidRPr="0081575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25" w:rsidRDefault="00CD5B25" w:rsidP="00D6001B">
      <w:pPr>
        <w:spacing w:after="0" w:line="240" w:lineRule="auto"/>
      </w:pPr>
      <w:r>
        <w:separator/>
      </w:r>
    </w:p>
  </w:footnote>
  <w:footnote w:type="continuationSeparator" w:id="0">
    <w:p w:rsidR="00CD5B25" w:rsidRDefault="00CD5B2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D5B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D5B2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D5B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D5B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CD5B2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D5B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D5B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D5B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5">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9"/>
  </w:num>
  <w:num w:numId="3">
    <w:abstractNumId w:val="4"/>
  </w:num>
  <w:num w:numId="4">
    <w:abstractNumId w:val="36"/>
  </w:num>
  <w:num w:numId="5">
    <w:abstractNumId w:val="20"/>
  </w:num>
  <w:num w:numId="6">
    <w:abstractNumId w:val="13"/>
  </w:num>
  <w:num w:numId="7">
    <w:abstractNumId w:val="39"/>
  </w:num>
  <w:num w:numId="8">
    <w:abstractNumId w:val="27"/>
  </w:num>
  <w:num w:numId="9">
    <w:abstractNumId w:val="44"/>
  </w:num>
  <w:num w:numId="10">
    <w:abstractNumId w:val="31"/>
  </w:num>
  <w:num w:numId="11">
    <w:abstractNumId w:val="9"/>
  </w:num>
  <w:num w:numId="12">
    <w:abstractNumId w:val="5"/>
  </w:num>
  <w:num w:numId="13">
    <w:abstractNumId w:val="28"/>
  </w:num>
  <w:num w:numId="14">
    <w:abstractNumId w:val="11"/>
  </w:num>
  <w:num w:numId="15">
    <w:abstractNumId w:val="22"/>
  </w:num>
  <w:num w:numId="16">
    <w:abstractNumId w:val="30"/>
  </w:num>
  <w:num w:numId="17">
    <w:abstractNumId w:val="8"/>
  </w:num>
  <w:num w:numId="18">
    <w:abstractNumId w:val="3"/>
  </w:num>
  <w:num w:numId="19">
    <w:abstractNumId w:val="1"/>
  </w:num>
  <w:num w:numId="20">
    <w:abstractNumId w:val="6"/>
  </w:num>
  <w:num w:numId="21">
    <w:abstractNumId w:val="32"/>
  </w:num>
  <w:num w:numId="22">
    <w:abstractNumId w:val="42"/>
  </w:num>
  <w:num w:numId="23">
    <w:abstractNumId w:val="17"/>
  </w:num>
  <w:num w:numId="24">
    <w:abstractNumId w:val="29"/>
  </w:num>
  <w:num w:numId="25">
    <w:abstractNumId w:val="16"/>
  </w:num>
  <w:num w:numId="26">
    <w:abstractNumId w:val="14"/>
  </w:num>
  <w:num w:numId="27">
    <w:abstractNumId w:val="23"/>
  </w:num>
  <w:num w:numId="28">
    <w:abstractNumId w:val="34"/>
  </w:num>
  <w:num w:numId="29">
    <w:abstractNumId w:val="37"/>
  </w:num>
  <w:num w:numId="30">
    <w:abstractNumId w:val="35"/>
  </w:num>
  <w:num w:numId="31">
    <w:abstractNumId w:val="25"/>
  </w:num>
  <w:num w:numId="32">
    <w:abstractNumId w:val="24"/>
  </w:num>
  <w:num w:numId="33">
    <w:abstractNumId w:val="38"/>
  </w:num>
  <w:num w:numId="34">
    <w:abstractNumId w:val="18"/>
  </w:num>
  <w:num w:numId="35">
    <w:abstractNumId w:val="40"/>
  </w:num>
  <w:num w:numId="36">
    <w:abstractNumId w:val="7"/>
  </w:num>
  <w:num w:numId="37">
    <w:abstractNumId w:val="46"/>
  </w:num>
  <w:num w:numId="38">
    <w:abstractNumId w:val="10"/>
  </w:num>
  <w:num w:numId="39">
    <w:abstractNumId w:val="21"/>
  </w:num>
  <w:num w:numId="40">
    <w:abstractNumId w:val="41"/>
  </w:num>
  <w:num w:numId="41">
    <w:abstractNumId w:val="33"/>
  </w:num>
  <w:num w:numId="42">
    <w:abstractNumId w:val="43"/>
  </w:num>
  <w:num w:numId="43">
    <w:abstractNumId w:val="2"/>
  </w:num>
  <w:num w:numId="44">
    <w:abstractNumId w:val="12"/>
  </w:num>
  <w:num w:numId="45">
    <w:abstractNumId w:val="15"/>
  </w:num>
  <w:num w:numId="46">
    <w:abstractNumId w:val="4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90D72"/>
    <w:rsid w:val="001A4FF6"/>
    <w:rsid w:val="001B3A24"/>
    <w:rsid w:val="001B63AF"/>
    <w:rsid w:val="001B65F6"/>
    <w:rsid w:val="001C58AB"/>
    <w:rsid w:val="00231560"/>
    <w:rsid w:val="002360C1"/>
    <w:rsid w:val="0024614E"/>
    <w:rsid w:val="0026287D"/>
    <w:rsid w:val="00283015"/>
    <w:rsid w:val="002920FB"/>
    <w:rsid w:val="002B5B0D"/>
    <w:rsid w:val="002D37DB"/>
    <w:rsid w:val="002D528D"/>
    <w:rsid w:val="002E2DBE"/>
    <w:rsid w:val="002E32DE"/>
    <w:rsid w:val="002E6705"/>
    <w:rsid w:val="00304408"/>
    <w:rsid w:val="00307A50"/>
    <w:rsid w:val="00310DBB"/>
    <w:rsid w:val="003162E0"/>
    <w:rsid w:val="00333B15"/>
    <w:rsid w:val="00333CC9"/>
    <w:rsid w:val="0033680D"/>
    <w:rsid w:val="00343E00"/>
    <w:rsid w:val="00346713"/>
    <w:rsid w:val="00373214"/>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B3B"/>
    <w:rsid w:val="006F50C7"/>
    <w:rsid w:val="006F7E83"/>
    <w:rsid w:val="0070531A"/>
    <w:rsid w:val="00733778"/>
    <w:rsid w:val="00734780"/>
    <w:rsid w:val="00734AF4"/>
    <w:rsid w:val="0074510D"/>
    <w:rsid w:val="00763728"/>
    <w:rsid w:val="007673B3"/>
    <w:rsid w:val="00774C37"/>
    <w:rsid w:val="00784C57"/>
    <w:rsid w:val="00793B8C"/>
    <w:rsid w:val="007D2BEF"/>
    <w:rsid w:val="007E7DE1"/>
    <w:rsid w:val="00811227"/>
    <w:rsid w:val="0081575A"/>
    <w:rsid w:val="008211DC"/>
    <w:rsid w:val="00833695"/>
    <w:rsid w:val="0086607C"/>
    <w:rsid w:val="0087375C"/>
    <w:rsid w:val="00884D15"/>
    <w:rsid w:val="008872B6"/>
    <w:rsid w:val="008C04D4"/>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359C5"/>
    <w:rsid w:val="00A90B93"/>
    <w:rsid w:val="00A92F02"/>
    <w:rsid w:val="00A96479"/>
    <w:rsid w:val="00AB49D0"/>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9C8"/>
    <w:rsid w:val="00BF5483"/>
    <w:rsid w:val="00C2313A"/>
    <w:rsid w:val="00C33D62"/>
    <w:rsid w:val="00C54514"/>
    <w:rsid w:val="00C6157A"/>
    <w:rsid w:val="00C62A91"/>
    <w:rsid w:val="00C83405"/>
    <w:rsid w:val="00C8535A"/>
    <w:rsid w:val="00C9745E"/>
    <w:rsid w:val="00CA37EB"/>
    <w:rsid w:val="00CA5212"/>
    <w:rsid w:val="00CD5B25"/>
    <w:rsid w:val="00CE5A9E"/>
    <w:rsid w:val="00D01368"/>
    <w:rsid w:val="00D01AA6"/>
    <w:rsid w:val="00D15CA9"/>
    <w:rsid w:val="00D17D0E"/>
    <w:rsid w:val="00D26C5E"/>
    <w:rsid w:val="00D6001B"/>
    <w:rsid w:val="00D74E48"/>
    <w:rsid w:val="00D90156"/>
    <w:rsid w:val="00D94F78"/>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F50C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6F50C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F50C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6F50C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mailto:oficialdeinformacion@consaa.gob.sv"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9001-0472-4E1B-A3DE-EBF07764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663</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2021-01-19T20:45:00Z</cp:lastPrinted>
  <dcterms:created xsi:type="dcterms:W3CDTF">2021-01-19T21:13:00Z</dcterms:created>
  <dcterms:modified xsi:type="dcterms:W3CDTF">2021-01-19T21:14:00Z</dcterms:modified>
</cp:coreProperties>
</file>