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9106B2" w:rsidRPr="00D10B88" w:rsidRDefault="009106B2" w:rsidP="009106B2">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C13496" w:rsidRDefault="00630FA6" w:rsidP="00E94009">
      <w:pPr>
        <w:tabs>
          <w:tab w:val="left" w:pos="5115"/>
        </w:tabs>
        <w:spacing w:after="0" w:line="240" w:lineRule="auto"/>
        <w:jc w:val="center"/>
        <w:rPr>
          <w:rFonts w:ascii="Bembo Std" w:eastAsia="Arial Unicode MS" w:hAnsi="Bembo Std" w:cstheme="minorHAnsi"/>
          <w:b/>
          <w:color w:val="000066"/>
          <w:sz w:val="24"/>
          <w:szCs w:val="24"/>
          <w:lang w:val="es-SV"/>
        </w:rPr>
      </w:pPr>
      <w:r w:rsidRPr="00C13496">
        <w:rPr>
          <w:rFonts w:ascii="Bembo Std" w:eastAsia="Arial Unicode MS" w:hAnsi="Bembo Std" w:cstheme="minorHAnsi"/>
          <w:b/>
          <w:color w:val="000066"/>
          <w:sz w:val="24"/>
          <w:szCs w:val="24"/>
          <w:lang w:val="es-SV"/>
        </w:rPr>
        <w:t xml:space="preserve">RESOLUCIÓN EN RESPUESTA A SOLICITUD DE </w:t>
      </w:r>
      <w:r w:rsidR="004F5BB6" w:rsidRPr="00C13496">
        <w:rPr>
          <w:rFonts w:ascii="Bembo Std" w:eastAsia="Arial Unicode MS" w:hAnsi="Bembo Std" w:cstheme="minorHAnsi"/>
          <w:b/>
          <w:color w:val="000066"/>
          <w:sz w:val="24"/>
          <w:szCs w:val="24"/>
          <w:lang w:val="es-SV"/>
        </w:rPr>
        <w:t>INFORMACIÓN</w:t>
      </w:r>
    </w:p>
    <w:p w:rsidR="00630FA6" w:rsidRPr="00C13496" w:rsidRDefault="00630FA6" w:rsidP="00E94009">
      <w:pPr>
        <w:tabs>
          <w:tab w:val="left" w:pos="5115"/>
        </w:tabs>
        <w:spacing w:after="0" w:line="240" w:lineRule="auto"/>
        <w:jc w:val="center"/>
        <w:rPr>
          <w:rFonts w:ascii="Bembo Std" w:eastAsia="Arial Unicode MS" w:hAnsi="Bembo Std" w:cstheme="minorHAnsi"/>
          <w:b/>
          <w:color w:val="000066"/>
          <w:sz w:val="24"/>
          <w:szCs w:val="24"/>
          <w:u w:val="single"/>
          <w:lang w:val="es-SV"/>
        </w:rPr>
      </w:pPr>
      <w:r w:rsidRPr="00C13496">
        <w:rPr>
          <w:rFonts w:ascii="Bembo Std" w:eastAsia="Arial Unicode MS" w:hAnsi="Bembo Std" w:cstheme="minorHAnsi"/>
          <w:b/>
          <w:color w:val="000066"/>
          <w:sz w:val="24"/>
          <w:szCs w:val="24"/>
          <w:lang w:val="es-SV"/>
        </w:rPr>
        <w:t xml:space="preserve">MAG OIR N° </w:t>
      </w:r>
      <w:r w:rsidR="00765023" w:rsidRPr="00C13496">
        <w:rPr>
          <w:rFonts w:ascii="Bembo Std" w:eastAsia="Arial Unicode MS" w:hAnsi="Bembo Std" w:cstheme="minorHAnsi"/>
          <w:b/>
          <w:color w:val="000066"/>
          <w:sz w:val="24"/>
          <w:szCs w:val="24"/>
          <w:lang w:val="es-SV"/>
        </w:rPr>
        <w:t>1</w:t>
      </w:r>
      <w:r w:rsidR="00BC32F9" w:rsidRPr="00C13496">
        <w:rPr>
          <w:rFonts w:ascii="Bembo Std" w:eastAsia="Arial Unicode MS" w:hAnsi="Bembo Std" w:cstheme="minorHAnsi"/>
          <w:b/>
          <w:color w:val="000066"/>
          <w:sz w:val="24"/>
          <w:szCs w:val="24"/>
          <w:lang w:val="es-SV"/>
        </w:rPr>
        <w:t>3</w:t>
      </w:r>
      <w:r w:rsidR="00AA7B75">
        <w:rPr>
          <w:rFonts w:ascii="Bembo Std" w:eastAsia="Arial Unicode MS" w:hAnsi="Bembo Std" w:cstheme="minorHAnsi"/>
          <w:b/>
          <w:color w:val="000066"/>
          <w:sz w:val="24"/>
          <w:szCs w:val="24"/>
          <w:lang w:val="es-SV"/>
        </w:rPr>
        <w:t>6</w:t>
      </w:r>
      <w:r w:rsidR="004F5BB6" w:rsidRPr="00C13496">
        <w:rPr>
          <w:rFonts w:ascii="Bembo Std" w:eastAsia="Arial Unicode MS" w:hAnsi="Bembo Std" w:cstheme="minorHAnsi"/>
          <w:b/>
          <w:color w:val="000066"/>
          <w:sz w:val="24"/>
          <w:szCs w:val="24"/>
          <w:lang w:val="es-SV"/>
        </w:rPr>
        <w:t>-</w:t>
      </w:r>
      <w:r w:rsidRPr="00C13496">
        <w:rPr>
          <w:rFonts w:ascii="Bembo Std" w:eastAsia="Arial Unicode MS" w:hAnsi="Bembo Std" w:cstheme="minorHAnsi"/>
          <w:b/>
          <w:color w:val="000066"/>
          <w:sz w:val="24"/>
          <w:szCs w:val="24"/>
          <w:lang w:val="es-SV"/>
        </w:rPr>
        <w:t>20</w:t>
      </w:r>
      <w:r w:rsidR="000B4E53" w:rsidRPr="00C13496">
        <w:rPr>
          <w:rFonts w:ascii="Bembo Std" w:eastAsia="Arial Unicode MS" w:hAnsi="Bembo Std" w:cstheme="minorHAnsi"/>
          <w:b/>
          <w:color w:val="000066"/>
          <w:sz w:val="24"/>
          <w:szCs w:val="24"/>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3496" w:rsidRDefault="00E81E36" w:rsidP="00EC0178">
      <w:pPr>
        <w:spacing w:after="0"/>
        <w:jc w:val="both"/>
        <w:rPr>
          <w:rFonts w:ascii="Bembo Std" w:eastAsia="Arial Unicode MS" w:hAnsi="Bembo Std" w:cs="Arial Unicode MS"/>
          <w:lang w:eastAsia="es-SV"/>
        </w:rPr>
      </w:pPr>
      <w:r w:rsidRPr="00C13496">
        <w:rPr>
          <w:rFonts w:ascii="Bembo Std" w:eastAsia="Arial Unicode MS" w:hAnsi="Bembo Std" w:cs="Arial Unicode MS"/>
          <w:lang w:eastAsia="es-SV"/>
        </w:rPr>
        <w:t xml:space="preserve">Santa Tecla, departamento de La Libertad, a </w:t>
      </w:r>
      <w:r w:rsidRPr="00C13496">
        <w:rPr>
          <w:rFonts w:ascii="Bembo Std" w:eastAsia="Arial Unicode MS" w:hAnsi="Bembo Std" w:cs="Arial Unicode MS"/>
          <w:color w:val="000066"/>
          <w:lang w:eastAsia="es-SV"/>
        </w:rPr>
        <w:t>las</w:t>
      </w:r>
      <w:r w:rsidR="003C5A39" w:rsidRPr="00C13496">
        <w:rPr>
          <w:rFonts w:ascii="Bembo Std" w:eastAsia="Arial Unicode MS" w:hAnsi="Bembo Std" w:cs="Arial Unicode MS"/>
          <w:color w:val="000066"/>
          <w:lang w:eastAsia="es-SV"/>
        </w:rPr>
        <w:t xml:space="preserve"> </w:t>
      </w:r>
      <w:r w:rsidR="00AA7B75">
        <w:rPr>
          <w:rFonts w:ascii="Bembo Std" w:eastAsia="Arial Unicode MS" w:hAnsi="Bembo Std" w:cs="Arial Unicode MS"/>
          <w:color w:val="000066"/>
          <w:lang w:eastAsia="es-SV"/>
        </w:rPr>
        <w:t>quince</w:t>
      </w:r>
      <w:r w:rsidR="00BC32F9" w:rsidRPr="00C13496">
        <w:rPr>
          <w:rFonts w:ascii="Bembo Std" w:eastAsia="Arial Unicode MS" w:hAnsi="Bembo Std" w:cs="Arial Unicode MS"/>
          <w:color w:val="000066"/>
          <w:lang w:eastAsia="es-SV"/>
        </w:rPr>
        <w:t xml:space="preserve"> </w:t>
      </w:r>
      <w:r w:rsidR="00450D9A" w:rsidRPr="00C13496">
        <w:rPr>
          <w:rFonts w:ascii="Bembo Std" w:eastAsia="Arial Unicode MS" w:hAnsi="Bembo Std" w:cs="Arial Unicode MS"/>
          <w:color w:val="000066"/>
          <w:lang w:eastAsia="es-SV"/>
        </w:rPr>
        <w:t xml:space="preserve">horas </w:t>
      </w:r>
      <w:r w:rsidRPr="00C13496">
        <w:rPr>
          <w:rFonts w:ascii="Bembo Std" w:eastAsia="Arial Unicode MS" w:hAnsi="Bembo Std" w:cs="Arial Unicode MS"/>
          <w:color w:val="000066"/>
          <w:lang w:eastAsia="es-SV"/>
        </w:rPr>
        <w:t xml:space="preserve">con </w:t>
      </w:r>
      <w:r w:rsidR="00AA7B75">
        <w:rPr>
          <w:rFonts w:ascii="Bembo Std" w:eastAsia="Arial Unicode MS" w:hAnsi="Bembo Std" w:cs="Arial Unicode MS"/>
          <w:color w:val="000066"/>
          <w:lang w:eastAsia="es-SV"/>
        </w:rPr>
        <w:t>diez</w:t>
      </w:r>
      <w:r w:rsidR="00BC32F9" w:rsidRPr="00C13496">
        <w:rPr>
          <w:rFonts w:ascii="Bembo Std" w:eastAsia="Arial Unicode MS" w:hAnsi="Bembo Std" w:cs="Arial Unicode MS"/>
          <w:color w:val="000066"/>
          <w:lang w:eastAsia="es-SV"/>
        </w:rPr>
        <w:t xml:space="preserve"> </w:t>
      </w:r>
      <w:r w:rsidRPr="00C13496">
        <w:rPr>
          <w:rFonts w:ascii="Bembo Std" w:eastAsia="Arial Unicode MS" w:hAnsi="Bembo Std" w:cs="Arial Unicode MS"/>
          <w:color w:val="000066"/>
          <w:lang w:eastAsia="es-SV"/>
        </w:rPr>
        <w:t xml:space="preserve">minutos del día </w:t>
      </w:r>
      <w:r w:rsidR="002252E8" w:rsidRPr="00C13496">
        <w:rPr>
          <w:rFonts w:ascii="Bembo Std" w:eastAsia="Arial Unicode MS" w:hAnsi="Bembo Std" w:cs="Arial Unicode MS"/>
          <w:color w:val="000066"/>
          <w:lang w:eastAsia="es-SV"/>
        </w:rPr>
        <w:t>seis</w:t>
      </w:r>
      <w:r w:rsidR="00BC32F9" w:rsidRPr="00C13496">
        <w:rPr>
          <w:rFonts w:ascii="Bembo Std" w:eastAsia="Arial Unicode MS" w:hAnsi="Bembo Std" w:cs="Arial Unicode MS"/>
          <w:color w:val="000066"/>
          <w:lang w:eastAsia="es-SV"/>
        </w:rPr>
        <w:t xml:space="preserve"> de </w:t>
      </w:r>
      <w:r w:rsidR="002252E8" w:rsidRPr="00C13496">
        <w:rPr>
          <w:rFonts w:ascii="Bembo Std" w:eastAsia="Arial Unicode MS" w:hAnsi="Bembo Std" w:cs="Arial Unicode MS"/>
          <w:color w:val="000066"/>
          <w:lang w:eastAsia="es-SV"/>
        </w:rPr>
        <w:t>n</w:t>
      </w:r>
      <w:r w:rsidR="002252E8" w:rsidRPr="00C13496">
        <w:rPr>
          <w:rFonts w:ascii="Bembo Std" w:eastAsia="Arial Unicode MS" w:hAnsi="Bembo Std" w:cs="Arial Unicode MS"/>
          <w:color w:val="000066"/>
          <w:lang w:eastAsia="es-SV"/>
        </w:rPr>
        <w:t>o</w:t>
      </w:r>
      <w:r w:rsidR="002252E8" w:rsidRPr="00C13496">
        <w:rPr>
          <w:rFonts w:ascii="Bembo Std" w:eastAsia="Arial Unicode MS" w:hAnsi="Bembo Std" w:cs="Arial Unicode MS"/>
          <w:color w:val="000066"/>
          <w:lang w:eastAsia="es-SV"/>
        </w:rPr>
        <w:t>viembre</w:t>
      </w:r>
      <w:r w:rsidR="00BC32F9" w:rsidRPr="00C13496">
        <w:rPr>
          <w:rFonts w:ascii="Bembo Std" w:eastAsia="Arial Unicode MS" w:hAnsi="Bembo Std" w:cs="Arial Unicode MS"/>
          <w:color w:val="000066"/>
          <w:lang w:eastAsia="es-SV"/>
        </w:rPr>
        <w:t xml:space="preserve"> </w:t>
      </w:r>
      <w:r w:rsidR="000B4E53" w:rsidRPr="00C13496">
        <w:rPr>
          <w:rFonts w:ascii="Bembo Std" w:eastAsia="Arial Unicode MS" w:hAnsi="Bembo Std" w:cs="Arial Unicode MS"/>
          <w:color w:val="000066"/>
          <w:lang w:eastAsia="es-SV"/>
        </w:rPr>
        <w:t>de d</w:t>
      </w:r>
      <w:r w:rsidRPr="00C13496">
        <w:rPr>
          <w:rFonts w:ascii="Bembo Std" w:eastAsia="Arial Unicode MS" w:hAnsi="Bembo Std" w:cs="Arial Unicode MS"/>
          <w:color w:val="000066"/>
          <w:lang w:eastAsia="es-SV"/>
        </w:rPr>
        <w:t>os mil</w:t>
      </w:r>
      <w:r w:rsidR="000B4E53" w:rsidRPr="00C13496">
        <w:rPr>
          <w:rFonts w:ascii="Bembo Std" w:eastAsia="Arial Unicode MS" w:hAnsi="Bembo Std" w:cs="Arial Unicode MS"/>
          <w:color w:val="000066"/>
          <w:lang w:eastAsia="es-SV"/>
        </w:rPr>
        <w:t xml:space="preserve"> veinte</w:t>
      </w:r>
      <w:r w:rsidRPr="00C13496">
        <w:rPr>
          <w:rFonts w:ascii="Bembo Std" w:eastAsia="Arial Unicode MS" w:hAnsi="Bembo Std" w:cs="Arial Unicode MS"/>
          <w:color w:val="000099"/>
          <w:lang w:eastAsia="es-SV"/>
        </w:rPr>
        <w:t>,</w:t>
      </w:r>
      <w:r w:rsidRPr="00C13496">
        <w:rPr>
          <w:rFonts w:ascii="Bembo Std" w:eastAsia="Arial Unicode MS" w:hAnsi="Bembo Std" w:cs="Arial Unicode MS"/>
          <w:lang w:eastAsia="es-SV"/>
        </w:rPr>
        <w:t xml:space="preserve"> luego de haber recibido y admitido la solicitud de información </w:t>
      </w:r>
      <w:r w:rsidRPr="00C13496">
        <w:rPr>
          <w:rFonts w:ascii="Bembo Std" w:eastAsia="Arial Unicode MS" w:hAnsi="Bembo Std" w:cs="Arial Unicode MS"/>
          <w:b/>
          <w:color w:val="000066"/>
          <w:lang w:eastAsia="es-SV"/>
        </w:rPr>
        <w:t xml:space="preserve">MAG OIR No. </w:t>
      </w:r>
      <w:r w:rsidR="00253424" w:rsidRPr="00C13496">
        <w:rPr>
          <w:rFonts w:ascii="Bembo Std" w:eastAsia="Arial Unicode MS" w:hAnsi="Bembo Std" w:cs="Arial Unicode MS"/>
          <w:b/>
          <w:color w:val="000066"/>
          <w:lang w:eastAsia="es-SV"/>
        </w:rPr>
        <w:t>1</w:t>
      </w:r>
      <w:r w:rsidR="00BC32F9" w:rsidRPr="00C13496">
        <w:rPr>
          <w:rFonts w:ascii="Bembo Std" w:eastAsia="Arial Unicode MS" w:hAnsi="Bembo Std" w:cs="Arial Unicode MS"/>
          <w:b/>
          <w:color w:val="000066"/>
          <w:lang w:eastAsia="es-SV"/>
        </w:rPr>
        <w:t>3</w:t>
      </w:r>
      <w:r w:rsidR="00AA7B75">
        <w:rPr>
          <w:rFonts w:ascii="Bembo Std" w:eastAsia="Arial Unicode MS" w:hAnsi="Bembo Std" w:cs="Arial Unicode MS"/>
          <w:b/>
          <w:color w:val="000066"/>
          <w:lang w:eastAsia="es-SV"/>
        </w:rPr>
        <w:t>6</w:t>
      </w:r>
      <w:r w:rsidRPr="00C13496">
        <w:rPr>
          <w:rFonts w:ascii="Bembo Std" w:eastAsia="Arial Unicode MS" w:hAnsi="Bembo Std" w:cs="Arial Unicode MS"/>
          <w:b/>
          <w:color w:val="000066"/>
          <w:lang w:eastAsia="es-SV"/>
        </w:rPr>
        <w:t>-20</w:t>
      </w:r>
      <w:r w:rsidR="000B4E53" w:rsidRPr="00C13496">
        <w:rPr>
          <w:rFonts w:ascii="Bembo Std" w:eastAsia="Arial Unicode MS" w:hAnsi="Bembo Std" w:cs="Arial Unicode MS"/>
          <w:b/>
          <w:color w:val="000066"/>
          <w:lang w:eastAsia="es-SV"/>
        </w:rPr>
        <w:t>20</w:t>
      </w:r>
      <w:r w:rsidRPr="00C13496">
        <w:rPr>
          <w:rFonts w:ascii="Bembo Std" w:eastAsia="Arial Unicode MS" w:hAnsi="Bembo Std" w:cs="Arial Unicode MS"/>
          <w:color w:val="000099"/>
          <w:lang w:eastAsia="es-SV"/>
        </w:rPr>
        <w:t xml:space="preserve"> </w:t>
      </w:r>
      <w:r w:rsidRPr="00C13496">
        <w:rPr>
          <w:rFonts w:ascii="Bembo Std" w:eastAsia="Arial Unicode MS" w:hAnsi="Bembo Std" w:cs="Arial Unicode MS"/>
          <w:lang w:eastAsia="es-SV"/>
        </w:rPr>
        <w:t>presentada ante la Oficina de Información y Respuesta de esta depe</w:t>
      </w:r>
      <w:r w:rsidRPr="00C13496">
        <w:rPr>
          <w:rFonts w:ascii="Bembo Std" w:eastAsia="Arial Unicode MS" w:hAnsi="Bembo Std" w:cs="Arial Unicode MS"/>
          <w:lang w:eastAsia="es-SV"/>
        </w:rPr>
        <w:t>n</w:t>
      </w:r>
      <w:r w:rsidRPr="00C13496">
        <w:rPr>
          <w:rFonts w:ascii="Bembo Std" w:eastAsia="Arial Unicode MS" w:hAnsi="Bembo Std" w:cs="Arial Unicode MS"/>
          <w:lang w:eastAsia="es-SV"/>
        </w:rPr>
        <w:t>dencia,</w:t>
      </w:r>
      <w:r w:rsidRPr="00C13496">
        <w:rPr>
          <w:rFonts w:ascii="Bembo Std" w:eastAsia="Arial Unicode MS" w:hAnsi="Bembo Std" w:cstheme="minorHAnsi"/>
          <w:lang w:eastAsia="es-SV"/>
        </w:rPr>
        <w:t xml:space="preserve"> por parte de </w:t>
      </w:r>
      <w:r w:rsidR="00356ABE" w:rsidRPr="00356ABE">
        <w:rPr>
          <w:rFonts w:ascii="Bembo Std" w:eastAsia="Arial Unicode MS" w:hAnsi="Bembo Std" w:cstheme="minorHAnsi"/>
          <w:highlight w:val="darkBlue"/>
          <w:lang w:eastAsia="es-SV"/>
        </w:rPr>
        <w:t>xxx</w:t>
      </w:r>
      <w:r w:rsidR="00AA7B75">
        <w:rPr>
          <w:rFonts w:ascii="Bembo Std" w:eastAsia="Arial Unicode MS" w:hAnsi="Bembo Std" w:cstheme="minorHAnsi"/>
          <w:lang w:eastAsia="es-SV"/>
        </w:rPr>
        <w:t xml:space="preserve"> </w:t>
      </w:r>
      <w:r w:rsidR="00F37BA7" w:rsidRPr="00C13496">
        <w:rPr>
          <w:rFonts w:ascii="Bembo Std" w:eastAsia="Arial Unicode MS" w:hAnsi="Bembo Std" w:cstheme="minorHAnsi"/>
          <w:lang w:eastAsia="es-SV"/>
        </w:rPr>
        <w:t xml:space="preserve">de </w:t>
      </w:r>
      <w:r w:rsidRPr="00C13496">
        <w:rPr>
          <w:rFonts w:ascii="Bembo Std" w:eastAsia="Arial Unicode MS" w:hAnsi="Bembo Std" w:cstheme="minorHAnsi"/>
          <w:lang w:eastAsia="es-SV"/>
        </w:rPr>
        <w:t xml:space="preserve">hoy en adelante </w:t>
      </w:r>
      <w:r w:rsidR="00AA7B75">
        <w:rPr>
          <w:rFonts w:ascii="Bembo Std" w:eastAsia="Arial Unicode MS" w:hAnsi="Bembo Std" w:cstheme="minorHAnsi"/>
          <w:lang w:eastAsia="es-SV"/>
        </w:rPr>
        <w:t>e</w:t>
      </w:r>
      <w:r w:rsidR="00107DB9" w:rsidRPr="00C13496">
        <w:rPr>
          <w:rFonts w:ascii="Bembo Std" w:eastAsia="Arial Unicode MS" w:hAnsi="Bembo Std" w:cstheme="minorHAnsi"/>
          <w:lang w:eastAsia="es-SV"/>
        </w:rPr>
        <w:t>l</w:t>
      </w:r>
      <w:r w:rsidRPr="00C13496">
        <w:rPr>
          <w:rFonts w:ascii="Bembo Std" w:eastAsia="Arial Unicode MS" w:hAnsi="Bembo Std" w:cstheme="minorHAnsi"/>
          <w:lang w:eastAsia="es-SV"/>
        </w:rPr>
        <w:t xml:space="preserve"> PETICIONA</w:t>
      </w:r>
      <w:r w:rsidR="00107DB9" w:rsidRPr="00C13496">
        <w:rPr>
          <w:rFonts w:ascii="Bembo Std" w:eastAsia="Arial Unicode MS" w:hAnsi="Bembo Std" w:cstheme="minorHAnsi"/>
          <w:lang w:eastAsia="es-SV"/>
        </w:rPr>
        <w:t>R</w:t>
      </w:r>
      <w:r w:rsidR="00C56AE2" w:rsidRPr="00C13496">
        <w:rPr>
          <w:rFonts w:ascii="Bembo Std" w:eastAsia="Arial Unicode MS" w:hAnsi="Bembo Std" w:cstheme="minorHAnsi"/>
          <w:lang w:eastAsia="es-SV"/>
        </w:rPr>
        <w:t>I</w:t>
      </w:r>
      <w:r w:rsidR="00AA7B75">
        <w:rPr>
          <w:rFonts w:ascii="Bembo Std" w:eastAsia="Arial Unicode MS" w:hAnsi="Bembo Std" w:cstheme="minorHAnsi"/>
          <w:lang w:eastAsia="es-SV"/>
        </w:rPr>
        <w:t>O</w:t>
      </w:r>
      <w:r w:rsidRPr="00C13496">
        <w:rPr>
          <w:rFonts w:ascii="Bembo Std" w:eastAsia="Arial Unicode MS" w:hAnsi="Bembo Std" w:cstheme="minorHAnsi"/>
          <w:lang w:eastAsia="es-SV"/>
        </w:rPr>
        <w:t>, identificad</w:t>
      </w:r>
      <w:r w:rsidR="00AA7B75">
        <w:rPr>
          <w:rFonts w:ascii="Bembo Std" w:eastAsia="Arial Unicode MS" w:hAnsi="Bembo Std" w:cstheme="minorHAnsi"/>
          <w:lang w:eastAsia="es-SV"/>
        </w:rPr>
        <w:t>o</w:t>
      </w:r>
      <w:r w:rsidR="00F4250E" w:rsidRPr="00C13496">
        <w:rPr>
          <w:rFonts w:ascii="Bembo Std" w:eastAsia="Arial Unicode MS" w:hAnsi="Bembo Std" w:cstheme="minorHAnsi"/>
          <w:lang w:eastAsia="es-SV"/>
        </w:rPr>
        <w:t xml:space="preserve"> </w:t>
      </w:r>
      <w:r w:rsidRPr="00C13496">
        <w:rPr>
          <w:rFonts w:ascii="Bembo Std" w:eastAsia="Arial Unicode MS" w:hAnsi="Bembo Std" w:cstheme="minorHAnsi"/>
          <w:lang w:eastAsia="es-SV"/>
        </w:rPr>
        <w:t>con Documento Único de Ide</w:t>
      </w:r>
      <w:r w:rsidRPr="00C13496">
        <w:rPr>
          <w:rFonts w:ascii="Bembo Std" w:eastAsia="Arial Unicode MS" w:hAnsi="Bembo Std" w:cstheme="minorHAnsi"/>
          <w:lang w:eastAsia="es-SV"/>
        </w:rPr>
        <w:t>n</w:t>
      </w:r>
      <w:r w:rsidRPr="00C13496">
        <w:rPr>
          <w:rFonts w:ascii="Bembo Std" w:eastAsia="Arial Unicode MS" w:hAnsi="Bembo Std" w:cstheme="minorHAnsi"/>
          <w:lang w:eastAsia="es-SV"/>
        </w:rPr>
        <w:t xml:space="preserve">tidad </w:t>
      </w:r>
      <w:r w:rsidR="004F5BB6" w:rsidRPr="00C13496">
        <w:rPr>
          <w:rFonts w:ascii="Bembo Std" w:eastAsia="Arial Unicode MS" w:hAnsi="Bembo Std" w:cstheme="minorHAnsi"/>
          <w:b/>
          <w:color w:val="000066"/>
          <w:lang w:eastAsia="es-SV"/>
        </w:rPr>
        <w:t>DUI N°:</w:t>
      </w:r>
      <w:r w:rsidR="00AA7B75">
        <w:rPr>
          <w:rFonts w:ascii="Bembo Std" w:eastAsia="Arial Unicode MS" w:hAnsi="Bembo Std" w:cstheme="minorHAnsi"/>
          <w:b/>
          <w:color w:val="000066"/>
          <w:lang w:eastAsia="es-SV"/>
        </w:rPr>
        <w:t xml:space="preserve"> </w:t>
      </w:r>
      <w:r w:rsidR="00356ABE" w:rsidRPr="00356ABE">
        <w:rPr>
          <w:rFonts w:ascii="Bembo Std" w:eastAsia="Arial Unicode MS" w:hAnsi="Bembo Std" w:cstheme="minorHAnsi"/>
          <w:b/>
          <w:color w:val="000066"/>
          <w:highlight w:val="darkBlue"/>
          <w:lang w:eastAsia="es-SV"/>
        </w:rPr>
        <w:t>xxx</w:t>
      </w:r>
      <w:r w:rsidR="00AA7B75">
        <w:rPr>
          <w:rFonts w:ascii="Bembo Std" w:eastAsia="Arial Unicode MS" w:hAnsi="Bembo Std" w:cstheme="minorHAnsi"/>
          <w:b/>
          <w:color w:val="000066"/>
          <w:lang w:eastAsia="es-SV"/>
        </w:rPr>
        <w:t xml:space="preserve"> </w:t>
      </w:r>
      <w:r w:rsidRPr="00C13496">
        <w:rPr>
          <w:rFonts w:ascii="Bembo Std" w:eastAsia="Arial Unicode MS" w:hAnsi="Bembo Std" w:cs="Arial Unicode MS"/>
          <w:lang w:eastAsia="es-SV"/>
        </w:rPr>
        <w:t>al respecto CONSID</w:t>
      </w:r>
      <w:r w:rsidRPr="00C13496">
        <w:rPr>
          <w:rFonts w:ascii="Bembo Std" w:eastAsia="Arial Unicode MS" w:hAnsi="Bembo Std" w:cs="Arial Unicode MS"/>
          <w:lang w:eastAsia="es-SV"/>
        </w:rPr>
        <w:t>E</w:t>
      </w:r>
      <w:r w:rsidRPr="00C13496">
        <w:rPr>
          <w:rFonts w:ascii="Bembo Std" w:eastAsia="Arial Unicode MS" w:hAnsi="Bembo Std" w:cs="Arial Unicode MS"/>
          <w:lang w:eastAsia="es-SV"/>
        </w:rPr>
        <w:t>RAN</w:t>
      </w:r>
      <w:r w:rsidR="00107DB9" w:rsidRPr="00C13496">
        <w:rPr>
          <w:rFonts w:ascii="Bembo Std" w:eastAsia="Arial Unicode MS" w:hAnsi="Bembo Std" w:cs="Arial Unicode MS"/>
          <w:lang w:eastAsia="es-SV"/>
        </w:rPr>
        <w:t xml:space="preserve">DO </w:t>
      </w:r>
      <w:r w:rsidRPr="00C13496">
        <w:rPr>
          <w:rFonts w:ascii="Bembo Std" w:eastAsia="Arial Unicode MS" w:hAnsi="Bembo Std" w:cs="Arial Unicode MS"/>
          <w:lang w:eastAsia="es-SV"/>
        </w:rPr>
        <w:t>que:</w:t>
      </w:r>
    </w:p>
    <w:p w:rsidR="00E81E36" w:rsidRPr="00C13496" w:rsidRDefault="00E81E36" w:rsidP="00E81E36">
      <w:pPr>
        <w:spacing w:after="0" w:line="240" w:lineRule="auto"/>
        <w:jc w:val="both"/>
        <w:rPr>
          <w:rFonts w:ascii="Bembo Std" w:eastAsia="Arial Unicode MS" w:hAnsi="Bembo Std" w:cs="Arial Unicode MS"/>
          <w:lang w:eastAsia="es-SV"/>
        </w:rPr>
      </w:pPr>
    </w:p>
    <w:p w:rsidR="00E81E36" w:rsidRDefault="00AA7B75" w:rsidP="003F0321">
      <w:pPr>
        <w:pStyle w:val="Prrafodelista"/>
        <w:numPr>
          <w:ilvl w:val="0"/>
          <w:numId w:val="7"/>
        </w:numPr>
        <w:ind w:left="360"/>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4F5BB6" w:rsidRPr="00C13496">
        <w:rPr>
          <w:rFonts w:ascii="Bembo Std" w:eastAsia="Arial Unicode MS" w:hAnsi="Bembo Std" w:cstheme="minorHAnsi"/>
          <w:sz w:val="22"/>
          <w:szCs w:val="22"/>
          <w:lang w:eastAsia="es-SV"/>
        </w:rPr>
        <w:t xml:space="preserve"> </w:t>
      </w:r>
      <w:r w:rsidR="00E81E36" w:rsidRPr="00C13496">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E81E36" w:rsidRPr="00C13496">
        <w:rPr>
          <w:rFonts w:ascii="Bembo Std" w:eastAsia="Arial Unicode MS" w:hAnsi="Bembo Std" w:cstheme="minorHAnsi"/>
          <w:b/>
          <w:color w:val="000066"/>
          <w:sz w:val="22"/>
          <w:szCs w:val="22"/>
          <w:lang w:eastAsia="es-SV"/>
        </w:rPr>
        <w:t xml:space="preserve"> </w:t>
      </w:r>
      <w:r w:rsidR="00E81E36" w:rsidRPr="00C13496">
        <w:rPr>
          <w:rFonts w:ascii="Bembo Std" w:eastAsia="Arial Unicode MS" w:hAnsi="Bembo Std" w:cstheme="minorHAnsi"/>
          <w:sz w:val="22"/>
          <w:szCs w:val="22"/>
          <w:lang w:eastAsia="es-SV"/>
        </w:rPr>
        <w:t xml:space="preserve">presentó solicitud de información el día </w:t>
      </w:r>
      <w:r w:rsidRPr="00C13496">
        <w:rPr>
          <w:rFonts w:ascii="Bembo Std" w:eastAsia="Arial Unicode MS" w:hAnsi="Bembo Std" w:cstheme="minorHAnsi"/>
          <w:i/>
          <w:color w:val="002060"/>
          <w:sz w:val="22"/>
          <w:szCs w:val="22"/>
          <w:lang w:eastAsia="es-SV"/>
        </w:rPr>
        <w:t>ve</w:t>
      </w:r>
      <w:r>
        <w:rPr>
          <w:rFonts w:ascii="Bembo Std" w:eastAsia="Arial Unicode MS" w:hAnsi="Bembo Std" w:cstheme="minorHAnsi"/>
          <w:i/>
          <w:color w:val="002060"/>
          <w:sz w:val="22"/>
          <w:szCs w:val="22"/>
          <w:lang w:eastAsia="es-SV"/>
        </w:rPr>
        <w:t>intiséis</w:t>
      </w:r>
      <w:r w:rsidR="00107DB9" w:rsidRPr="00C13496">
        <w:rPr>
          <w:rFonts w:ascii="Bembo Std" w:eastAsia="Arial Unicode MS" w:hAnsi="Bembo Std" w:cstheme="minorHAnsi"/>
          <w:i/>
          <w:color w:val="002060"/>
          <w:sz w:val="22"/>
          <w:szCs w:val="22"/>
          <w:lang w:eastAsia="es-SV"/>
        </w:rPr>
        <w:t xml:space="preserve"> de </w:t>
      </w:r>
      <w:r w:rsidR="00BC32F9" w:rsidRPr="00C13496">
        <w:rPr>
          <w:rFonts w:ascii="Bembo Std" w:eastAsia="Arial Unicode MS" w:hAnsi="Bembo Std" w:cstheme="minorHAnsi"/>
          <w:i/>
          <w:color w:val="002060"/>
          <w:sz w:val="22"/>
          <w:szCs w:val="22"/>
          <w:lang w:eastAsia="es-SV"/>
        </w:rPr>
        <w:t>octubre</w:t>
      </w:r>
      <w:r w:rsidR="000B4E53" w:rsidRPr="00C13496">
        <w:rPr>
          <w:rFonts w:ascii="Bembo Std" w:eastAsia="Arial Unicode MS" w:hAnsi="Bembo Std" w:cstheme="minorHAnsi"/>
          <w:i/>
          <w:color w:val="000066"/>
          <w:sz w:val="22"/>
          <w:szCs w:val="22"/>
          <w:lang w:eastAsia="es-SV"/>
        </w:rPr>
        <w:t xml:space="preserve"> </w:t>
      </w:r>
      <w:r w:rsidR="00F37BA7" w:rsidRPr="00C13496">
        <w:rPr>
          <w:rFonts w:ascii="Bembo Std" w:eastAsia="Arial Unicode MS" w:hAnsi="Bembo Std" w:cstheme="minorHAnsi"/>
          <w:sz w:val="22"/>
          <w:szCs w:val="22"/>
          <w:lang w:eastAsia="es-SV"/>
        </w:rPr>
        <w:t xml:space="preserve">de </w:t>
      </w:r>
      <w:r w:rsidR="00E81E36" w:rsidRPr="00C13496">
        <w:rPr>
          <w:rFonts w:ascii="Bembo Std" w:eastAsia="Arial Unicode MS" w:hAnsi="Bembo Std" w:cstheme="minorHAnsi"/>
          <w:sz w:val="22"/>
          <w:szCs w:val="22"/>
          <w:lang w:eastAsia="es-SV"/>
        </w:rPr>
        <w:t xml:space="preserve">dos mil </w:t>
      </w:r>
      <w:r w:rsidR="000B4E53" w:rsidRPr="00C13496">
        <w:rPr>
          <w:rFonts w:ascii="Bembo Std" w:eastAsia="Arial Unicode MS" w:hAnsi="Bembo Std" w:cstheme="minorHAnsi"/>
          <w:sz w:val="22"/>
          <w:szCs w:val="22"/>
          <w:lang w:eastAsia="es-SV"/>
        </w:rPr>
        <w:t>veinte</w:t>
      </w:r>
      <w:r w:rsidR="00E81E36" w:rsidRPr="00C13496">
        <w:rPr>
          <w:rFonts w:ascii="Bembo Std" w:eastAsia="Arial Unicode MS" w:hAnsi="Bembo Std" w:cstheme="minorHAnsi"/>
          <w:sz w:val="22"/>
          <w:szCs w:val="22"/>
          <w:lang w:eastAsia="es-SV"/>
        </w:rPr>
        <w:t xml:space="preserve"> </w:t>
      </w:r>
      <w:r w:rsidR="00063D17" w:rsidRPr="00C13496">
        <w:rPr>
          <w:rFonts w:ascii="Bembo Std" w:eastAsia="Arial Unicode MS" w:hAnsi="Bembo Std" w:cstheme="minorHAnsi"/>
          <w:color w:val="000066"/>
          <w:sz w:val="22"/>
          <w:szCs w:val="22"/>
          <w:lang w:eastAsia="es-SV"/>
        </w:rPr>
        <w:t>por correo electrónico</w:t>
      </w:r>
      <w:r w:rsidR="00E81E36" w:rsidRPr="00C13496">
        <w:rPr>
          <w:rFonts w:ascii="Bembo Std" w:eastAsia="Arial Unicode MS" w:hAnsi="Bembo Std" w:cstheme="minorHAnsi"/>
          <w:sz w:val="22"/>
          <w:szCs w:val="22"/>
          <w:lang w:eastAsia="es-SV"/>
        </w:rPr>
        <w:t>, siendo admitida el</w:t>
      </w:r>
      <w:r w:rsidR="00EC0178" w:rsidRPr="00C13496">
        <w:rPr>
          <w:rFonts w:ascii="Bembo Std" w:eastAsia="Arial Unicode MS" w:hAnsi="Bembo Std" w:cstheme="minorHAnsi"/>
          <w:sz w:val="22"/>
          <w:szCs w:val="22"/>
          <w:lang w:eastAsia="es-SV"/>
        </w:rPr>
        <w:t xml:space="preserve"> d</w:t>
      </w:r>
      <w:r w:rsidR="001B78F5" w:rsidRPr="00C13496">
        <w:rPr>
          <w:rFonts w:ascii="Bembo Std" w:eastAsia="Arial Unicode MS" w:hAnsi="Bembo Std" w:cstheme="minorHAnsi"/>
          <w:sz w:val="22"/>
          <w:szCs w:val="22"/>
          <w:lang w:eastAsia="es-SV"/>
        </w:rPr>
        <w:t xml:space="preserve">ía </w:t>
      </w:r>
      <w:r w:rsidR="00BE15E0" w:rsidRPr="00C13496">
        <w:rPr>
          <w:rFonts w:ascii="Bembo Std" w:eastAsia="Arial Unicode MS" w:hAnsi="Bembo Std" w:cstheme="minorHAnsi"/>
          <w:i/>
          <w:color w:val="002060"/>
          <w:sz w:val="22"/>
          <w:szCs w:val="22"/>
          <w:lang w:eastAsia="es-SV"/>
        </w:rPr>
        <w:t>vein</w:t>
      </w:r>
      <w:r w:rsidR="00BE15E0">
        <w:rPr>
          <w:rFonts w:ascii="Bembo Std" w:eastAsia="Arial Unicode MS" w:hAnsi="Bembo Std" w:cstheme="minorHAnsi"/>
          <w:i/>
          <w:color w:val="002060"/>
          <w:sz w:val="22"/>
          <w:szCs w:val="22"/>
          <w:lang w:eastAsia="es-SV"/>
        </w:rPr>
        <w:t>tisiete</w:t>
      </w:r>
      <w:r w:rsidR="005B0380" w:rsidRPr="00C13496">
        <w:rPr>
          <w:rFonts w:ascii="Bembo Std" w:eastAsia="Arial Unicode MS" w:hAnsi="Bembo Std" w:cstheme="minorHAnsi"/>
          <w:sz w:val="22"/>
          <w:szCs w:val="22"/>
          <w:lang w:eastAsia="es-SV"/>
        </w:rPr>
        <w:t xml:space="preserve"> </w:t>
      </w:r>
      <w:r w:rsidR="001B78F5" w:rsidRPr="00C13496">
        <w:rPr>
          <w:rFonts w:ascii="Bembo Std" w:eastAsia="Arial Unicode MS" w:hAnsi="Bembo Std" w:cstheme="minorHAnsi"/>
          <w:sz w:val="22"/>
          <w:szCs w:val="22"/>
          <w:lang w:eastAsia="es-SV"/>
        </w:rPr>
        <w:t>del mismo</w:t>
      </w:r>
      <w:r w:rsidR="000B4E53" w:rsidRPr="00C13496">
        <w:rPr>
          <w:rFonts w:ascii="Bembo Std" w:eastAsia="Arial Unicode MS" w:hAnsi="Bembo Std" w:cstheme="minorHAnsi"/>
          <w:sz w:val="22"/>
          <w:szCs w:val="22"/>
          <w:lang w:eastAsia="es-SV"/>
        </w:rPr>
        <w:t xml:space="preserve"> mes y año</w:t>
      </w:r>
      <w:r w:rsidR="00E81E36" w:rsidRPr="00C13496">
        <w:rPr>
          <w:rFonts w:ascii="Bembo Std" w:eastAsia="Arial Unicode MS" w:hAnsi="Bembo Std" w:cstheme="minorHAnsi"/>
          <w:sz w:val="22"/>
          <w:szCs w:val="22"/>
          <w:lang w:eastAsia="es-SV"/>
        </w:rPr>
        <w:t>, en la cual solicita lo siguiente:</w:t>
      </w:r>
    </w:p>
    <w:p w:rsidR="00AA7B75" w:rsidRPr="00C13496" w:rsidRDefault="00AA7B75" w:rsidP="00AA7B75">
      <w:pPr>
        <w:pStyle w:val="Prrafodelista"/>
        <w:ind w:left="360"/>
        <w:jc w:val="both"/>
        <w:rPr>
          <w:rFonts w:ascii="Bembo Std" w:eastAsia="Arial Unicode MS" w:hAnsi="Bembo Std" w:cstheme="minorHAnsi"/>
          <w:sz w:val="22"/>
          <w:szCs w:val="22"/>
          <w:lang w:eastAsia="es-SV"/>
        </w:rPr>
      </w:pPr>
    </w:p>
    <w:p w:rsidR="00107DB9" w:rsidRPr="00AA7B75" w:rsidRDefault="00AA7B75" w:rsidP="00AA7B75">
      <w:pPr>
        <w:autoSpaceDE w:val="0"/>
        <w:autoSpaceDN w:val="0"/>
        <w:adjustRightInd w:val="0"/>
        <w:snapToGrid w:val="0"/>
        <w:spacing w:after="0" w:line="240" w:lineRule="auto"/>
        <w:ind w:left="360"/>
        <w:jc w:val="both"/>
        <w:rPr>
          <w:rFonts w:ascii="Bembo Std" w:eastAsia="Arial Unicode MS" w:hAnsi="Bembo Std" w:cstheme="minorHAnsi"/>
          <w:color w:val="002060"/>
          <w:lang w:eastAsia="es-SV"/>
        </w:rPr>
      </w:pPr>
      <w:r w:rsidRPr="00AA7B75">
        <w:rPr>
          <w:rFonts w:ascii="Bembo Std" w:eastAsia="Times New Roman" w:hAnsi="Bembo Std" w:cs="Times-Roman"/>
          <w:color w:val="002060"/>
          <w:lang w:val="x-none"/>
        </w:rPr>
        <w:t xml:space="preserve">"Informe si la propiedad del señor </w:t>
      </w:r>
      <w:r w:rsidR="00356ABE" w:rsidRPr="00356ABE">
        <w:rPr>
          <w:rFonts w:ascii="Bembo Std" w:eastAsia="Times New Roman" w:hAnsi="Bembo Std" w:cs="Times-Roman"/>
          <w:color w:val="002060"/>
          <w:highlight w:val="darkBlue"/>
        </w:rPr>
        <w:t>xxx</w:t>
      </w:r>
      <w:r w:rsidRPr="00AA7B75">
        <w:rPr>
          <w:rFonts w:ascii="Bembo Std" w:eastAsia="Times New Roman" w:hAnsi="Bembo Std" w:cs="Times-Roman"/>
          <w:color w:val="002060"/>
          <w:lang w:val="x-none"/>
        </w:rPr>
        <w:t xml:space="preserve"> ubicada en cerro el águila</w:t>
      </w:r>
      <w:r w:rsidRPr="00AA7B75">
        <w:rPr>
          <w:rFonts w:ascii="Bembo Std" w:eastAsia="Times New Roman" w:hAnsi="Bembo Std" w:cs="Times-Roman"/>
          <w:color w:val="002060"/>
        </w:rPr>
        <w:t xml:space="preserve"> </w:t>
      </w:r>
      <w:r w:rsidRPr="00AA7B75">
        <w:rPr>
          <w:rFonts w:ascii="Bembo Std" w:eastAsia="Times New Roman" w:hAnsi="Bembo Std" w:cs="Times-Roman"/>
          <w:color w:val="002060"/>
          <w:lang w:val="x-none"/>
        </w:rPr>
        <w:t>Departamento de Santa Ana, tiene un plan de manejo forestal emitido y aprobado por la Dirección</w:t>
      </w:r>
      <w:r w:rsidRPr="00AA7B75">
        <w:rPr>
          <w:rFonts w:ascii="Bembo Std" w:eastAsia="Times New Roman" w:hAnsi="Bembo Std" w:cs="Times-Roman"/>
          <w:color w:val="002060"/>
        </w:rPr>
        <w:t xml:space="preserve"> </w:t>
      </w:r>
      <w:r w:rsidRPr="00AA7B75">
        <w:rPr>
          <w:rFonts w:ascii="Bembo Std" w:eastAsia="Times New Roman" w:hAnsi="Bembo Std" w:cs="Times-Roman"/>
          <w:color w:val="002060"/>
          <w:lang w:val="x-none"/>
        </w:rPr>
        <w:t>General de Ordenamiento Forestal Cuencas y Riego a través de su división forestal, las cuales están</w:t>
      </w:r>
      <w:r w:rsidRPr="00AA7B75">
        <w:rPr>
          <w:rFonts w:ascii="Bembo Std" w:eastAsia="Times New Roman" w:hAnsi="Bembo Std" w:cs="Times-Roman"/>
          <w:color w:val="002060"/>
        </w:rPr>
        <w:t xml:space="preserve"> </w:t>
      </w:r>
      <w:r w:rsidRPr="00AA7B75">
        <w:rPr>
          <w:rFonts w:ascii="Bembo Std" w:eastAsia="Times New Roman" w:hAnsi="Bembo Std" w:cs="Times-Roman"/>
          <w:color w:val="002060"/>
          <w:lang w:val="x-none"/>
        </w:rPr>
        <w:t>adscritas al MAG"</w:t>
      </w:r>
    </w:p>
    <w:p w:rsidR="00BC32F9" w:rsidRPr="00C13496" w:rsidRDefault="00BC32F9" w:rsidP="003F0321">
      <w:pPr>
        <w:pStyle w:val="Prrafodelista"/>
        <w:ind w:left="360"/>
        <w:jc w:val="both"/>
        <w:rPr>
          <w:rFonts w:ascii="Bembo Std" w:eastAsia="Arial Unicode MS" w:hAnsi="Bembo Std" w:cstheme="minorHAnsi"/>
          <w:sz w:val="22"/>
          <w:szCs w:val="22"/>
          <w:lang w:eastAsia="es-SV"/>
        </w:rPr>
      </w:pPr>
    </w:p>
    <w:p w:rsidR="00E81E36" w:rsidRPr="00C13496" w:rsidRDefault="00E81E36" w:rsidP="003F0321">
      <w:pPr>
        <w:pStyle w:val="Prrafodelista"/>
        <w:numPr>
          <w:ilvl w:val="0"/>
          <w:numId w:val="7"/>
        </w:numPr>
        <w:ind w:left="360"/>
        <w:jc w:val="both"/>
        <w:rPr>
          <w:rFonts w:ascii="Bembo Std" w:eastAsia="Arial Unicode MS" w:hAnsi="Bembo Std" w:cstheme="minorHAnsi"/>
          <w:sz w:val="22"/>
          <w:szCs w:val="22"/>
        </w:rPr>
      </w:pPr>
      <w:r w:rsidRPr="00C13496">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C13496" w:rsidRDefault="00E81E36" w:rsidP="003F0321">
      <w:pPr>
        <w:autoSpaceDE w:val="0"/>
        <w:autoSpaceDN w:val="0"/>
        <w:adjustRightInd w:val="0"/>
        <w:snapToGrid w:val="0"/>
        <w:spacing w:after="0" w:line="240" w:lineRule="auto"/>
        <w:jc w:val="both"/>
        <w:rPr>
          <w:rFonts w:ascii="Bembo Std" w:eastAsia="Arial Unicode MS" w:hAnsi="Bembo Std" w:cstheme="minorHAnsi"/>
        </w:rPr>
      </w:pPr>
    </w:p>
    <w:p w:rsidR="00E81E36" w:rsidRPr="00C13496" w:rsidRDefault="00E81E36" w:rsidP="003F0321">
      <w:pPr>
        <w:pStyle w:val="Prrafodelista"/>
        <w:numPr>
          <w:ilvl w:val="0"/>
          <w:numId w:val="7"/>
        </w:numPr>
        <w:autoSpaceDE w:val="0"/>
        <w:autoSpaceDN w:val="0"/>
        <w:adjustRightInd w:val="0"/>
        <w:snapToGrid w:val="0"/>
        <w:ind w:left="360"/>
        <w:jc w:val="both"/>
        <w:rPr>
          <w:rFonts w:ascii="Bembo Std" w:eastAsia="Arial Unicode MS" w:hAnsi="Bembo Std" w:cstheme="minorHAnsi"/>
          <w:sz w:val="22"/>
          <w:szCs w:val="22"/>
        </w:rPr>
      </w:pPr>
      <w:r w:rsidRPr="00C13496">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C13496" w:rsidRDefault="00E81E36" w:rsidP="003F0321">
      <w:pPr>
        <w:autoSpaceDE w:val="0"/>
        <w:autoSpaceDN w:val="0"/>
        <w:adjustRightInd w:val="0"/>
        <w:snapToGrid w:val="0"/>
        <w:spacing w:after="0" w:line="240" w:lineRule="auto"/>
        <w:jc w:val="both"/>
        <w:rPr>
          <w:rFonts w:ascii="Bembo Std" w:eastAsia="Arial Unicode MS" w:hAnsi="Bembo Std" w:cstheme="minorHAnsi"/>
        </w:rPr>
      </w:pPr>
    </w:p>
    <w:p w:rsidR="00AA7B75" w:rsidRPr="00AA7B75" w:rsidRDefault="00E81E36" w:rsidP="00AA7B75">
      <w:pPr>
        <w:pStyle w:val="Prrafodelista"/>
        <w:widowControl w:val="0"/>
        <w:numPr>
          <w:ilvl w:val="0"/>
          <w:numId w:val="7"/>
        </w:numPr>
        <w:suppressAutoHyphens w:val="0"/>
        <w:autoSpaceDE w:val="0"/>
        <w:autoSpaceDN w:val="0"/>
        <w:adjustRightInd w:val="0"/>
        <w:snapToGrid w:val="0"/>
        <w:ind w:left="360"/>
        <w:contextualSpacing/>
        <w:jc w:val="both"/>
        <w:rPr>
          <w:rFonts w:ascii="Bembo Std" w:hAnsi="Bembo Std" w:cs="Calibri"/>
          <w:lang w:eastAsia="es-SV"/>
        </w:rPr>
      </w:pPr>
      <w:r w:rsidRPr="00AA7B75">
        <w:rPr>
          <w:rFonts w:ascii="Bembo Std" w:eastAsia="Arial Unicode MS" w:hAnsi="Bembo Std" w:cstheme="minorHAnsi"/>
          <w:sz w:val="22"/>
          <w:szCs w:val="22"/>
        </w:rPr>
        <w:t>Que la petición se fundamenta en el artículo 2 de la LAIP, mediante el cual concede a los ciud</w:t>
      </w:r>
      <w:r w:rsidRPr="00AA7B75">
        <w:rPr>
          <w:rFonts w:ascii="Bembo Std" w:eastAsia="Arial Unicode MS" w:hAnsi="Bembo Std" w:cstheme="minorHAnsi"/>
          <w:sz w:val="22"/>
          <w:szCs w:val="22"/>
        </w:rPr>
        <w:t>a</w:t>
      </w:r>
      <w:r w:rsidRPr="00AA7B75">
        <w:rPr>
          <w:rFonts w:ascii="Bembo Std" w:eastAsia="Arial Unicode MS" w:hAnsi="Bembo Std" w:cstheme="minorHAnsi"/>
          <w:sz w:val="22"/>
          <w:szCs w:val="22"/>
        </w:rPr>
        <w:t>danos el derecho de acceso a la información generada en las instituciones públicas; y a los princ</w:t>
      </w:r>
      <w:r w:rsidRPr="00AA7B75">
        <w:rPr>
          <w:rFonts w:ascii="Bembo Std" w:eastAsia="Arial Unicode MS" w:hAnsi="Bembo Std" w:cstheme="minorHAnsi"/>
          <w:sz w:val="22"/>
          <w:szCs w:val="22"/>
        </w:rPr>
        <w:t>i</w:t>
      </w:r>
      <w:r w:rsidRPr="00AA7B75">
        <w:rPr>
          <w:rFonts w:ascii="Bembo Std" w:eastAsia="Arial Unicode MS" w:hAnsi="Bembo Std" w:cstheme="minorHAnsi"/>
          <w:sz w:val="22"/>
          <w:szCs w:val="22"/>
        </w:rPr>
        <w:t>pios que rigen la LAIP en su artículo 4;</w:t>
      </w:r>
    </w:p>
    <w:p w:rsidR="00AA7B75" w:rsidRPr="00AA7B75" w:rsidRDefault="00AA7B75" w:rsidP="00AA7B75">
      <w:pPr>
        <w:pStyle w:val="Prrafodelista"/>
        <w:ind w:left="348"/>
        <w:rPr>
          <w:rFonts w:ascii="Bembo Std" w:hAnsi="Bembo Std" w:cs="Calibri"/>
          <w:lang w:eastAsia="es-SV"/>
        </w:rPr>
      </w:pPr>
    </w:p>
    <w:p w:rsidR="00AA7B75" w:rsidRPr="00AA7B75" w:rsidRDefault="00AA7B75" w:rsidP="00AA7B75">
      <w:pPr>
        <w:pStyle w:val="Prrafodelista"/>
        <w:widowControl w:val="0"/>
        <w:numPr>
          <w:ilvl w:val="0"/>
          <w:numId w:val="7"/>
        </w:numPr>
        <w:suppressAutoHyphens w:val="0"/>
        <w:autoSpaceDE w:val="0"/>
        <w:autoSpaceDN w:val="0"/>
        <w:adjustRightInd w:val="0"/>
        <w:snapToGrid w:val="0"/>
        <w:ind w:left="360"/>
        <w:contextualSpacing/>
        <w:jc w:val="both"/>
        <w:rPr>
          <w:rFonts w:ascii="Bembo Std" w:hAnsi="Bembo Std" w:cs="Calibri"/>
          <w:lang w:eastAsia="es-SV"/>
        </w:rPr>
      </w:pPr>
      <w:r w:rsidRPr="00AA7B75">
        <w:rPr>
          <w:rFonts w:ascii="Bembo Std" w:hAnsi="Bembo Std" w:cs="Calibri"/>
          <w:lang w:eastAsia="es-SV"/>
        </w:rPr>
        <w:t xml:space="preserve">Que lo requerido </w:t>
      </w:r>
      <w:r w:rsidRPr="00AA7B75">
        <w:rPr>
          <w:rFonts w:ascii="Bembo Std" w:hAnsi="Bembo Std" w:cs="Calibri"/>
          <w:color w:val="C00000"/>
          <w:lang w:eastAsia="es-SV"/>
        </w:rPr>
        <w:t>no se encuentra</w:t>
      </w:r>
      <w:r w:rsidRPr="00AA7B75">
        <w:rPr>
          <w:rFonts w:ascii="Bembo Std" w:hAnsi="Bembo Std" w:cs="Calibri"/>
          <w:lang w:eastAsia="es-SV"/>
        </w:rPr>
        <w:t xml:space="preserve"> en las excepciones enumeradas en los artículos 19 y 24 de la Ley, y 19 del Reglamento;</w:t>
      </w:r>
    </w:p>
    <w:p w:rsidR="00E81E36" w:rsidRPr="00C13496" w:rsidRDefault="00E81E36" w:rsidP="003F0321">
      <w:pPr>
        <w:pStyle w:val="Prrafodelista"/>
        <w:ind w:left="348"/>
        <w:rPr>
          <w:rFonts w:ascii="Bembo Std" w:eastAsia="Arial Unicode MS" w:hAnsi="Bembo Std" w:cstheme="minorHAnsi"/>
          <w:sz w:val="22"/>
          <w:szCs w:val="22"/>
        </w:rPr>
      </w:pPr>
    </w:p>
    <w:p w:rsidR="002252E8" w:rsidRPr="00AA7B75" w:rsidRDefault="003C5A39" w:rsidP="003F0321">
      <w:pPr>
        <w:pStyle w:val="Prrafodelista"/>
        <w:numPr>
          <w:ilvl w:val="0"/>
          <w:numId w:val="7"/>
        </w:numPr>
        <w:suppressAutoHyphens w:val="0"/>
        <w:autoSpaceDE w:val="0"/>
        <w:autoSpaceDN w:val="0"/>
        <w:adjustRightInd w:val="0"/>
        <w:snapToGrid w:val="0"/>
        <w:spacing w:line="276" w:lineRule="auto"/>
        <w:ind w:left="348"/>
        <w:contextualSpacing/>
        <w:jc w:val="both"/>
        <w:rPr>
          <w:rFonts w:ascii="Bembo Std" w:hAnsi="Bembo Std" w:cstheme="minorHAnsi"/>
          <w:sz w:val="22"/>
          <w:szCs w:val="22"/>
        </w:rPr>
      </w:pPr>
      <w:r w:rsidRPr="00AA7B75">
        <w:rPr>
          <w:rFonts w:ascii="Bembo Std" w:eastAsia="Arial Unicode MS" w:hAnsi="Bembo Std" w:cstheme="minorHAnsi"/>
          <w:sz w:val="22"/>
          <w:szCs w:val="22"/>
        </w:rPr>
        <w:t>Que</w:t>
      </w:r>
      <w:r w:rsidR="00E81E36" w:rsidRPr="00AA7B75">
        <w:rPr>
          <w:rFonts w:ascii="Bembo Std" w:eastAsia="Arial Unicode MS" w:hAnsi="Bembo Std" w:cstheme="minorHAnsi"/>
          <w:sz w:val="22"/>
          <w:szCs w:val="22"/>
        </w:rPr>
        <w:t xml:space="preserve"> se solicitó</w:t>
      </w:r>
      <w:r w:rsidR="003F0321" w:rsidRPr="00AA7B75">
        <w:rPr>
          <w:rFonts w:ascii="Bembo Std" w:eastAsia="Arial Unicode MS" w:hAnsi="Bembo Std" w:cstheme="minorHAnsi"/>
          <w:sz w:val="22"/>
          <w:szCs w:val="22"/>
        </w:rPr>
        <w:t xml:space="preserve"> la información a </w:t>
      </w:r>
      <w:r w:rsidR="00AA7B75" w:rsidRPr="00AA7B75">
        <w:rPr>
          <w:rFonts w:ascii="Bembo Std" w:eastAsia="Arial Unicode MS" w:hAnsi="Bembo Std" w:cstheme="minorHAnsi"/>
          <w:sz w:val="22"/>
          <w:szCs w:val="22"/>
        </w:rPr>
        <w:t>Dirección General de Ordenamiento Forestal Cuencas y Riego-DGFCR,</w:t>
      </w:r>
      <w:r w:rsidR="00672D25" w:rsidRPr="00AA7B75">
        <w:rPr>
          <w:rFonts w:ascii="Bembo Std" w:eastAsia="Arial Unicode MS" w:hAnsi="Bembo Std" w:cstheme="minorHAnsi"/>
          <w:sz w:val="22"/>
          <w:szCs w:val="22"/>
        </w:rPr>
        <w:t xml:space="preserve"> unidad administrativa responsable de registrar y/o conservar l</w:t>
      </w:r>
      <w:r w:rsidR="003F0321" w:rsidRPr="00AA7B75">
        <w:rPr>
          <w:rFonts w:ascii="Bembo Std" w:eastAsia="Arial Unicode MS" w:hAnsi="Bembo Std" w:cstheme="minorHAnsi"/>
          <w:sz w:val="22"/>
          <w:szCs w:val="22"/>
        </w:rPr>
        <w:t>o</w:t>
      </w:r>
      <w:r w:rsidR="00E81E36" w:rsidRPr="00AA7B75">
        <w:rPr>
          <w:rFonts w:ascii="Bembo Std" w:eastAsia="Arial Unicode MS" w:hAnsi="Bembo Std" w:cstheme="minorHAnsi"/>
          <w:sz w:val="22"/>
          <w:szCs w:val="22"/>
        </w:rPr>
        <w:t xml:space="preserve"> </w:t>
      </w:r>
      <w:r w:rsidR="00672D25" w:rsidRPr="00AA7B75">
        <w:rPr>
          <w:rFonts w:ascii="Bembo Std" w:eastAsia="Arial Unicode MS" w:hAnsi="Bembo Std" w:cstheme="minorHAnsi"/>
          <w:sz w:val="22"/>
          <w:szCs w:val="22"/>
        </w:rPr>
        <w:t>requerid</w:t>
      </w:r>
      <w:r w:rsidR="003F0321" w:rsidRPr="00AA7B75">
        <w:rPr>
          <w:rFonts w:ascii="Bembo Std" w:eastAsia="Arial Unicode MS" w:hAnsi="Bembo Std" w:cstheme="minorHAnsi"/>
          <w:sz w:val="22"/>
          <w:szCs w:val="22"/>
        </w:rPr>
        <w:t>o</w:t>
      </w:r>
      <w:r w:rsidR="00672D25" w:rsidRPr="00AA7B75">
        <w:rPr>
          <w:rFonts w:ascii="Bembo Std" w:eastAsia="Arial Unicode MS" w:hAnsi="Bembo Std" w:cstheme="minorHAnsi"/>
          <w:sz w:val="22"/>
          <w:szCs w:val="22"/>
        </w:rPr>
        <w:t>;</w:t>
      </w:r>
    </w:p>
    <w:p w:rsidR="00AA7B75" w:rsidRPr="00AA7B75" w:rsidRDefault="00AA7B75" w:rsidP="00AA7B75">
      <w:pPr>
        <w:pStyle w:val="Prrafodelista"/>
        <w:rPr>
          <w:rFonts w:ascii="Bembo Std" w:hAnsi="Bembo Std" w:cstheme="minorHAnsi"/>
          <w:sz w:val="22"/>
          <w:szCs w:val="22"/>
        </w:rPr>
      </w:pPr>
    </w:p>
    <w:p w:rsidR="002252E8" w:rsidRPr="00AA7B75" w:rsidRDefault="00AA7B75" w:rsidP="00C13496">
      <w:pPr>
        <w:pStyle w:val="Prrafodelista"/>
        <w:numPr>
          <w:ilvl w:val="0"/>
          <w:numId w:val="7"/>
        </w:numPr>
        <w:suppressAutoHyphens w:val="0"/>
        <w:autoSpaceDE w:val="0"/>
        <w:autoSpaceDN w:val="0"/>
        <w:adjustRightInd w:val="0"/>
        <w:snapToGrid w:val="0"/>
        <w:spacing w:line="276" w:lineRule="auto"/>
        <w:ind w:left="360"/>
        <w:contextualSpacing/>
        <w:jc w:val="both"/>
        <w:rPr>
          <w:rFonts w:ascii="Bembo Std" w:eastAsia="Arial Unicode MS" w:hAnsi="Bembo Std" w:cstheme="minorHAnsi"/>
          <w:sz w:val="22"/>
          <w:szCs w:val="22"/>
        </w:rPr>
      </w:pPr>
      <w:r w:rsidRPr="00AA7B75">
        <w:rPr>
          <w:rFonts w:ascii="Bembo Std" w:hAnsi="Bembo Std" w:cstheme="minorHAnsi"/>
          <w:sz w:val="22"/>
          <w:szCs w:val="22"/>
        </w:rPr>
        <w:t>Q</w:t>
      </w:r>
      <w:r w:rsidR="00107DB9" w:rsidRPr="00AA7B75">
        <w:rPr>
          <w:rFonts w:ascii="Bembo Std" w:hAnsi="Bembo Std" w:cstheme="minorHAnsi"/>
          <w:sz w:val="22"/>
          <w:szCs w:val="22"/>
        </w:rPr>
        <w:t>ue la</w:t>
      </w:r>
      <w:r>
        <w:rPr>
          <w:rFonts w:ascii="Bembo Std" w:hAnsi="Bembo Std" w:cstheme="minorHAnsi"/>
          <w:sz w:val="22"/>
          <w:szCs w:val="22"/>
        </w:rPr>
        <w:t xml:space="preserve"> DGFCR respondió </w:t>
      </w:r>
      <w:r w:rsidR="002252E8" w:rsidRPr="00AA7B75">
        <w:rPr>
          <w:rFonts w:ascii="Bembo Std" w:hAnsi="Bembo Std" w:cstheme="minorHAnsi"/>
          <w:sz w:val="22"/>
          <w:szCs w:val="22"/>
        </w:rPr>
        <w:t>a lo solicitado en el tiempo establecido por la LAIP;</w:t>
      </w:r>
    </w:p>
    <w:p w:rsidR="002252E8" w:rsidRPr="00C13496" w:rsidRDefault="002252E8" w:rsidP="002252E8">
      <w:pPr>
        <w:pStyle w:val="Prrafodelista"/>
        <w:rPr>
          <w:rFonts w:ascii="Bembo Std" w:eastAsia="Arial Unicode MS" w:hAnsi="Bembo Std" w:cstheme="minorHAnsi"/>
          <w:sz w:val="22"/>
          <w:szCs w:val="22"/>
        </w:rPr>
      </w:pPr>
    </w:p>
    <w:p w:rsidR="006D453E" w:rsidRPr="00C13496" w:rsidRDefault="006D453E" w:rsidP="00C13496">
      <w:pPr>
        <w:autoSpaceDE w:val="0"/>
        <w:autoSpaceDN w:val="0"/>
        <w:adjustRightInd w:val="0"/>
        <w:snapToGrid w:val="0"/>
        <w:contextualSpacing/>
        <w:jc w:val="both"/>
        <w:rPr>
          <w:rFonts w:ascii="Bembo Std" w:eastAsia="Arial Unicode MS" w:hAnsi="Bembo Std" w:cstheme="minorHAnsi"/>
        </w:rPr>
      </w:pPr>
      <w:r w:rsidRPr="00C13496">
        <w:rPr>
          <w:rFonts w:ascii="Bembo Std" w:eastAsia="Arial Unicode MS" w:hAnsi="Bembo Std" w:cstheme="minorHAnsi"/>
        </w:rPr>
        <w:lastRenderedPageBreak/>
        <w:t>Por tanto con base a las disposiciones legales arriba citadas y los razonamientos expuestos, se R</w:t>
      </w:r>
      <w:r w:rsidRPr="00C13496">
        <w:rPr>
          <w:rFonts w:ascii="Bembo Std" w:eastAsia="Arial Unicode MS" w:hAnsi="Bembo Std" w:cstheme="minorHAnsi"/>
        </w:rPr>
        <w:t>E</w:t>
      </w:r>
      <w:r w:rsidRPr="00C13496">
        <w:rPr>
          <w:rFonts w:ascii="Bembo Std" w:eastAsia="Arial Unicode MS" w:hAnsi="Bembo Std" w:cstheme="minorHAnsi"/>
        </w:rPr>
        <w:t>SUELVE:</w:t>
      </w:r>
    </w:p>
    <w:p w:rsidR="0056377E" w:rsidRPr="00C13496" w:rsidRDefault="0056377E" w:rsidP="006D453E">
      <w:pPr>
        <w:tabs>
          <w:tab w:val="left" w:pos="5115"/>
        </w:tabs>
        <w:spacing w:after="0" w:line="240" w:lineRule="auto"/>
        <w:rPr>
          <w:rFonts w:ascii="Bembo Std" w:eastAsia="Arial Unicode MS" w:hAnsi="Bembo Std" w:cstheme="minorHAnsi"/>
          <w:color w:val="182F7C"/>
        </w:rPr>
      </w:pPr>
    </w:p>
    <w:p w:rsidR="002252E8" w:rsidRDefault="002252E8" w:rsidP="00AA7B75">
      <w:pPr>
        <w:pStyle w:val="Prrafodelista"/>
        <w:numPr>
          <w:ilvl w:val="0"/>
          <w:numId w:val="27"/>
        </w:numPr>
        <w:tabs>
          <w:tab w:val="left" w:pos="5115"/>
        </w:tabs>
        <w:spacing w:line="276" w:lineRule="auto"/>
        <w:ind w:left="360"/>
        <w:jc w:val="both"/>
        <w:rPr>
          <w:rFonts w:ascii="Bembo Std" w:hAnsi="Bembo Std" w:cstheme="minorHAnsi"/>
          <w:sz w:val="22"/>
          <w:szCs w:val="22"/>
        </w:rPr>
      </w:pPr>
      <w:r w:rsidRPr="00C13496">
        <w:rPr>
          <w:rFonts w:ascii="Bembo Std" w:hAnsi="Bembo Std" w:cstheme="minorHAnsi"/>
          <w:sz w:val="22"/>
          <w:szCs w:val="22"/>
        </w:rPr>
        <w:t xml:space="preserve">Brindar </w:t>
      </w:r>
      <w:r w:rsidR="009C7205" w:rsidRPr="00C13496">
        <w:rPr>
          <w:rFonts w:ascii="Bembo Std" w:hAnsi="Bembo Std" w:cstheme="minorHAnsi"/>
          <w:sz w:val="22"/>
          <w:szCs w:val="22"/>
        </w:rPr>
        <w:t xml:space="preserve">la información proporcionada por la </w:t>
      </w:r>
      <w:r w:rsidR="00AA7B75" w:rsidRPr="00AA7B75">
        <w:rPr>
          <w:rFonts w:ascii="Bembo Std" w:eastAsia="Arial Unicode MS" w:hAnsi="Bembo Std" w:cstheme="minorHAnsi"/>
          <w:b/>
          <w:sz w:val="22"/>
          <w:szCs w:val="22"/>
        </w:rPr>
        <w:t>Dirección General de Ordenamiento Forestal Cuencas y Riego-DGFCR</w:t>
      </w:r>
      <w:r w:rsidRPr="00C13496">
        <w:rPr>
          <w:rFonts w:ascii="Bembo Std" w:hAnsi="Bembo Std" w:cstheme="minorHAnsi"/>
          <w:sz w:val="22"/>
          <w:szCs w:val="22"/>
        </w:rPr>
        <w:t>, cuya respuesta transcribo:</w:t>
      </w:r>
    </w:p>
    <w:p w:rsidR="00AA7B75" w:rsidRDefault="00AA7B75" w:rsidP="00AA7B75">
      <w:pPr>
        <w:pStyle w:val="Prrafodelista"/>
        <w:tabs>
          <w:tab w:val="left" w:pos="5115"/>
        </w:tabs>
        <w:ind w:left="360"/>
        <w:jc w:val="both"/>
        <w:rPr>
          <w:rFonts w:ascii="Bembo Std" w:hAnsi="Bembo Std" w:cstheme="minorHAnsi"/>
          <w:sz w:val="22"/>
          <w:szCs w:val="22"/>
        </w:rPr>
      </w:pPr>
    </w:p>
    <w:p w:rsidR="00AA7B75" w:rsidRDefault="00AA7B75" w:rsidP="00AA7B75">
      <w:pPr>
        <w:pStyle w:val="Prrafodelista"/>
        <w:tabs>
          <w:tab w:val="left" w:pos="5115"/>
        </w:tabs>
        <w:spacing w:line="276" w:lineRule="auto"/>
        <w:ind w:left="360"/>
        <w:jc w:val="both"/>
        <w:rPr>
          <w:rFonts w:ascii="Bembo Std" w:hAnsi="Bembo Std" w:cstheme="minorHAnsi"/>
          <w:color w:val="002060"/>
          <w:sz w:val="22"/>
          <w:szCs w:val="22"/>
        </w:rPr>
      </w:pPr>
      <w:r>
        <w:rPr>
          <w:rFonts w:ascii="Bembo Std" w:hAnsi="Bembo Std" w:cstheme="minorHAnsi"/>
          <w:color w:val="002060"/>
          <w:sz w:val="22"/>
          <w:szCs w:val="22"/>
        </w:rPr>
        <w:t>“</w:t>
      </w:r>
      <w:r w:rsidRPr="00AA7B75">
        <w:rPr>
          <w:rFonts w:ascii="Bembo Std" w:hAnsi="Bembo Std" w:cstheme="minorHAnsi"/>
          <w:color w:val="002060"/>
          <w:sz w:val="22"/>
          <w:szCs w:val="22"/>
        </w:rPr>
        <w:t>En respuesta a solicitud de información MAG-OIR # 136-2020, atentamente a usted informo:</w:t>
      </w:r>
      <w:r>
        <w:rPr>
          <w:rFonts w:ascii="Bembo Std" w:hAnsi="Bembo Std" w:cstheme="minorHAnsi"/>
          <w:color w:val="002060"/>
          <w:sz w:val="22"/>
          <w:szCs w:val="22"/>
        </w:rPr>
        <w:t xml:space="preserve"> q</w:t>
      </w:r>
      <w:r w:rsidRPr="00AA7B75">
        <w:rPr>
          <w:rFonts w:ascii="Bembo Std" w:hAnsi="Bembo Std" w:cstheme="minorHAnsi"/>
          <w:color w:val="002060"/>
          <w:sz w:val="22"/>
          <w:szCs w:val="22"/>
        </w:rPr>
        <w:t xml:space="preserve">ue en relación a petición de información de la propiedad del </w:t>
      </w:r>
      <w:r w:rsidRPr="00AA7B75">
        <w:rPr>
          <w:rFonts w:ascii="Bembo Std" w:hAnsi="Bembo Std" w:cstheme="minorHAnsi"/>
          <w:b/>
          <w:color w:val="002060"/>
          <w:sz w:val="22"/>
          <w:szCs w:val="22"/>
        </w:rPr>
        <w:t xml:space="preserve">señor </w:t>
      </w:r>
      <w:proofErr w:type="spellStart"/>
      <w:r w:rsidR="00156E2C" w:rsidRPr="00156E2C">
        <w:rPr>
          <w:rFonts w:ascii="Bembo Std" w:hAnsi="Bembo Std" w:cstheme="minorHAnsi"/>
          <w:b/>
          <w:color w:val="002060"/>
          <w:sz w:val="22"/>
          <w:szCs w:val="22"/>
          <w:highlight w:val="darkBlue"/>
        </w:rPr>
        <w:t>xxxx</w:t>
      </w:r>
      <w:proofErr w:type="spellEnd"/>
      <w:r w:rsidRPr="00AA7B75">
        <w:rPr>
          <w:rFonts w:ascii="Bembo Std" w:hAnsi="Bembo Std" w:cstheme="minorHAnsi"/>
          <w:b/>
          <w:color w:val="002060"/>
          <w:sz w:val="22"/>
          <w:szCs w:val="22"/>
        </w:rPr>
        <w:t>,</w:t>
      </w:r>
      <w:r w:rsidRPr="00AA7B75">
        <w:rPr>
          <w:rFonts w:ascii="Bembo Std" w:hAnsi="Bembo Std" w:cstheme="minorHAnsi"/>
          <w:color w:val="002060"/>
          <w:sz w:val="22"/>
          <w:szCs w:val="22"/>
        </w:rPr>
        <w:t xml:space="preserve"> ubicada en el cerro el Águila del Departamento de Santa Ana; referente a que si</w:t>
      </w:r>
      <w:r>
        <w:rPr>
          <w:rFonts w:ascii="Bembo Std" w:hAnsi="Bembo Std" w:cstheme="minorHAnsi"/>
          <w:color w:val="002060"/>
          <w:sz w:val="22"/>
          <w:szCs w:val="22"/>
        </w:rPr>
        <w:t xml:space="preserve"> </w:t>
      </w:r>
      <w:r w:rsidRPr="00AA7B75">
        <w:rPr>
          <w:rFonts w:ascii="Bembo Std" w:hAnsi="Bembo Std" w:cstheme="minorHAnsi"/>
          <w:color w:val="002060"/>
          <w:sz w:val="22"/>
          <w:szCs w:val="22"/>
        </w:rPr>
        <w:t>dicha</w:t>
      </w:r>
      <w:r>
        <w:rPr>
          <w:rFonts w:ascii="Bembo Std" w:hAnsi="Bembo Std" w:cstheme="minorHAnsi"/>
          <w:color w:val="002060"/>
          <w:sz w:val="22"/>
          <w:szCs w:val="22"/>
        </w:rPr>
        <w:t xml:space="preserve"> </w:t>
      </w:r>
      <w:r w:rsidRPr="00AA7B75">
        <w:rPr>
          <w:rFonts w:ascii="Bembo Std" w:hAnsi="Bembo Std" w:cstheme="minorHAnsi"/>
          <w:color w:val="002060"/>
          <w:sz w:val="22"/>
          <w:szCs w:val="22"/>
        </w:rPr>
        <w:t>propiedad tiene un Plan de Manejo Forestal, emitido y aprobado por la Dirección General de</w:t>
      </w:r>
      <w:r>
        <w:rPr>
          <w:rFonts w:ascii="Bembo Std" w:hAnsi="Bembo Std" w:cstheme="minorHAnsi"/>
          <w:color w:val="002060"/>
          <w:sz w:val="22"/>
          <w:szCs w:val="22"/>
        </w:rPr>
        <w:t xml:space="preserve"> </w:t>
      </w:r>
      <w:r w:rsidRPr="00AA7B75">
        <w:rPr>
          <w:rFonts w:ascii="Bembo Std" w:hAnsi="Bembo Std" w:cstheme="minorHAnsi"/>
          <w:color w:val="002060"/>
          <w:sz w:val="22"/>
          <w:szCs w:val="22"/>
        </w:rPr>
        <w:t>Ordenamiento Forestal Cuencas y Riego a través de su División Forestal, al respecto</w:t>
      </w:r>
      <w:r>
        <w:rPr>
          <w:rFonts w:ascii="Bembo Std" w:hAnsi="Bembo Std" w:cstheme="minorHAnsi"/>
          <w:color w:val="002060"/>
          <w:sz w:val="22"/>
          <w:szCs w:val="22"/>
        </w:rPr>
        <w:t xml:space="preserve"> </w:t>
      </w:r>
      <w:r w:rsidRPr="00AA7B75">
        <w:rPr>
          <w:rFonts w:ascii="Bembo Std" w:hAnsi="Bembo Std" w:cstheme="minorHAnsi"/>
          <w:color w:val="002060"/>
          <w:sz w:val="22"/>
          <w:szCs w:val="22"/>
        </w:rPr>
        <w:t>atentamente</w:t>
      </w:r>
      <w:r>
        <w:rPr>
          <w:rFonts w:ascii="Bembo Std" w:hAnsi="Bembo Std" w:cstheme="minorHAnsi"/>
          <w:color w:val="002060"/>
          <w:sz w:val="22"/>
          <w:szCs w:val="22"/>
        </w:rPr>
        <w:t xml:space="preserve"> </w:t>
      </w:r>
      <w:r w:rsidRPr="00AA7B75">
        <w:rPr>
          <w:rFonts w:ascii="Bembo Std" w:hAnsi="Bembo Std" w:cstheme="minorHAnsi"/>
          <w:color w:val="002060"/>
          <w:sz w:val="22"/>
          <w:szCs w:val="22"/>
        </w:rPr>
        <w:t>informo que he consultado con el Jefe de la División de Recursos Forestales de esta Dirección,</w:t>
      </w:r>
      <w:r>
        <w:rPr>
          <w:rFonts w:ascii="Bembo Std" w:hAnsi="Bembo Std" w:cstheme="minorHAnsi"/>
          <w:color w:val="002060"/>
          <w:sz w:val="22"/>
          <w:szCs w:val="22"/>
        </w:rPr>
        <w:t xml:space="preserve"> </w:t>
      </w:r>
      <w:r w:rsidRPr="00AA7B75">
        <w:rPr>
          <w:rFonts w:ascii="Bembo Std" w:hAnsi="Bembo Std" w:cstheme="minorHAnsi"/>
          <w:color w:val="002060"/>
          <w:sz w:val="22"/>
          <w:szCs w:val="22"/>
        </w:rPr>
        <w:t>Ing. René Alfredo Peñate Linares, el cual solicito información sobre dicho caso al Sr. Encargado de</w:t>
      </w:r>
      <w:r>
        <w:rPr>
          <w:rFonts w:ascii="Bembo Std" w:hAnsi="Bembo Std" w:cstheme="minorHAnsi"/>
          <w:color w:val="002060"/>
          <w:sz w:val="22"/>
          <w:szCs w:val="22"/>
        </w:rPr>
        <w:t xml:space="preserve"> </w:t>
      </w:r>
      <w:r w:rsidR="00B731FD">
        <w:rPr>
          <w:rFonts w:ascii="Bembo Std" w:hAnsi="Bembo Std" w:cstheme="minorHAnsi"/>
          <w:color w:val="002060"/>
          <w:sz w:val="22"/>
          <w:szCs w:val="22"/>
        </w:rPr>
        <w:t xml:space="preserve">la Región Forestal </w:t>
      </w:r>
      <w:r w:rsidRPr="00AA7B75">
        <w:rPr>
          <w:rFonts w:ascii="Bembo Std" w:hAnsi="Bembo Std" w:cstheme="minorHAnsi"/>
          <w:color w:val="002060"/>
          <w:sz w:val="22"/>
          <w:szCs w:val="22"/>
        </w:rPr>
        <w:t>1</w:t>
      </w:r>
      <w:r w:rsidR="00B731FD">
        <w:rPr>
          <w:rFonts w:ascii="Bembo Std" w:hAnsi="Bembo Std" w:cstheme="minorHAnsi"/>
          <w:color w:val="002060"/>
          <w:sz w:val="22"/>
          <w:szCs w:val="22"/>
        </w:rPr>
        <w:t xml:space="preserve"> </w:t>
      </w:r>
      <w:r w:rsidRPr="00AA7B75">
        <w:rPr>
          <w:rFonts w:ascii="Bembo Std" w:hAnsi="Bembo Std" w:cstheme="minorHAnsi"/>
          <w:color w:val="002060"/>
          <w:sz w:val="22"/>
          <w:szCs w:val="22"/>
        </w:rPr>
        <w:t>ubicada en Santa Ana, Ing. Mario Alfredo Barrientos Calderón; manifestando</w:t>
      </w:r>
      <w:r>
        <w:rPr>
          <w:rFonts w:ascii="Bembo Std" w:hAnsi="Bembo Std" w:cstheme="minorHAnsi"/>
          <w:color w:val="002060"/>
          <w:sz w:val="22"/>
          <w:szCs w:val="22"/>
        </w:rPr>
        <w:t xml:space="preserve"> </w:t>
      </w:r>
      <w:r w:rsidRPr="00AA7B75">
        <w:rPr>
          <w:rFonts w:ascii="Bembo Std" w:hAnsi="Bembo Std" w:cstheme="minorHAnsi"/>
          <w:color w:val="002060"/>
          <w:sz w:val="22"/>
          <w:szCs w:val="22"/>
        </w:rPr>
        <w:t>mediante nota ref. MAG/DGFCR/DRF/AAF/RI/491/2020 de fecha 29 de octubre del año en curso,</w:t>
      </w:r>
      <w:r>
        <w:rPr>
          <w:rFonts w:ascii="Bembo Std" w:hAnsi="Bembo Std" w:cstheme="minorHAnsi"/>
          <w:color w:val="002060"/>
          <w:sz w:val="22"/>
          <w:szCs w:val="22"/>
        </w:rPr>
        <w:t xml:space="preserve"> </w:t>
      </w:r>
      <w:r w:rsidRPr="00BE15E0">
        <w:rPr>
          <w:rFonts w:ascii="Bembo Std" w:hAnsi="Bembo Std" w:cstheme="minorHAnsi"/>
          <w:b/>
          <w:i/>
          <w:color w:val="002060"/>
          <w:sz w:val="22"/>
          <w:szCs w:val="22"/>
        </w:rPr>
        <w:t>de la cual se anexa copia</w:t>
      </w:r>
      <w:r w:rsidRPr="00AA7B75">
        <w:rPr>
          <w:rFonts w:ascii="Bembo Std" w:hAnsi="Bembo Std" w:cstheme="minorHAnsi"/>
          <w:color w:val="002060"/>
          <w:sz w:val="22"/>
          <w:szCs w:val="22"/>
        </w:rPr>
        <w:t xml:space="preserve">, que en dicha Oficina Forestal, </w:t>
      </w:r>
      <w:r w:rsidRPr="00B731FD">
        <w:rPr>
          <w:rFonts w:ascii="Bembo Std" w:hAnsi="Bembo Std" w:cstheme="minorHAnsi"/>
          <w:color w:val="002060"/>
          <w:sz w:val="22"/>
          <w:szCs w:val="22"/>
          <w:u w:val="single"/>
        </w:rPr>
        <w:t>no se ha tramitado, emitido o aprobado</w:t>
      </w:r>
      <w:r w:rsidRPr="00B731FD">
        <w:rPr>
          <w:rFonts w:ascii="Bembo Std" w:hAnsi="Bembo Std" w:cstheme="minorHAnsi"/>
          <w:color w:val="002060"/>
          <w:sz w:val="22"/>
          <w:szCs w:val="22"/>
          <w:u w:val="single"/>
        </w:rPr>
        <w:t xml:space="preserve"> </w:t>
      </w:r>
      <w:r w:rsidRPr="00B731FD">
        <w:rPr>
          <w:rFonts w:ascii="Bembo Std" w:hAnsi="Bembo Std" w:cstheme="minorHAnsi"/>
          <w:color w:val="002060"/>
          <w:sz w:val="22"/>
          <w:szCs w:val="22"/>
          <w:u w:val="single"/>
        </w:rPr>
        <w:t xml:space="preserve">un Plan de Manejo en los últimos años y que se encuentre vigente al Sr. </w:t>
      </w:r>
      <w:r w:rsidR="00156E2C" w:rsidRPr="00156E2C">
        <w:rPr>
          <w:rFonts w:ascii="Bembo Std" w:hAnsi="Bembo Std" w:cstheme="minorHAnsi"/>
          <w:color w:val="002060"/>
          <w:sz w:val="22"/>
          <w:szCs w:val="22"/>
          <w:highlight w:val="darkBlue"/>
          <w:u w:val="single"/>
        </w:rPr>
        <w:t>xxx</w:t>
      </w:r>
      <w:bookmarkStart w:id="0" w:name="_GoBack"/>
      <w:bookmarkEnd w:id="0"/>
      <w:r w:rsidRPr="00AA7B75">
        <w:rPr>
          <w:rFonts w:ascii="Bembo Std" w:hAnsi="Bembo Std" w:cstheme="minorHAnsi"/>
          <w:color w:val="002060"/>
          <w:sz w:val="22"/>
          <w:szCs w:val="22"/>
        </w:rPr>
        <w:t>, en inmueble ubicado en el Cerro El Águila, adjunto le remito la nota enviada por el</w:t>
      </w:r>
      <w:r>
        <w:rPr>
          <w:rFonts w:ascii="Bembo Std" w:hAnsi="Bembo Std" w:cstheme="minorHAnsi"/>
          <w:color w:val="002060"/>
          <w:sz w:val="22"/>
          <w:szCs w:val="22"/>
        </w:rPr>
        <w:t xml:space="preserve"> </w:t>
      </w:r>
      <w:r w:rsidRPr="00AA7B75">
        <w:rPr>
          <w:rFonts w:ascii="Bembo Std" w:hAnsi="Bembo Std" w:cstheme="minorHAnsi"/>
          <w:color w:val="002060"/>
          <w:sz w:val="22"/>
          <w:szCs w:val="22"/>
        </w:rPr>
        <w:t>Ing. Mario Alfredo Barrientos C. Encargado Región Forestal 1</w:t>
      </w:r>
      <w:r w:rsidR="00B731FD">
        <w:rPr>
          <w:rFonts w:ascii="Bembo Std" w:hAnsi="Bembo Std" w:cstheme="minorHAnsi"/>
          <w:color w:val="002060"/>
          <w:sz w:val="22"/>
          <w:szCs w:val="22"/>
        </w:rPr>
        <w:t>”</w:t>
      </w:r>
      <w:r w:rsidRPr="00AA7B75">
        <w:rPr>
          <w:rFonts w:ascii="Bembo Std" w:hAnsi="Bembo Std" w:cstheme="minorHAnsi"/>
          <w:color w:val="002060"/>
          <w:sz w:val="22"/>
          <w:szCs w:val="22"/>
        </w:rPr>
        <w:t>.</w:t>
      </w:r>
    </w:p>
    <w:p w:rsidR="00C13496" w:rsidRPr="00C13496" w:rsidRDefault="00C13496" w:rsidP="00AA7B75">
      <w:pPr>
        <w:pStyle w:val="Prrafodelista"/>
        <w:rPr>
          <w:rFonts w:ascii="Bembo Std" w:hAnsi="Bembo Std" w:cstheme="minorHAnsi"/>
        </w:rPr>
      </w:pPr>
    </w:p>
    <w:p w:rsidR="0031600A" w:rsidRPr="00C13496" w:rsidRDefault="00C13496" w:rsidP="00AA7B75">
      <w:pPr>
        <w:pStyle w:val="Prrafodelista"/>
        <w:numPr>
          <w:ilvl w:val="0"/>
          <w:numId w:val="27"/>
        </w:numPr>
        <w:tabs>
          <w:tab w:val="left" w:pos="5115"/>
        </w:tabs>
        <w:autoSpaceDE w:val="0"/>
        <w:autoSpaceDN w:val="0"/>
        <w:adjustRightInd w:val="0"/>
        <w:snapToGrid w:val="0"/>
        <w:ind w:left="360"/>
        <w:jc w:val="both"/>
        <w:rPr>
          <w:rFonts w:eastAsia="Arial Unicode MS" w:cstheme="majorBidi"/>
          <w:bCs/>
          <w:sz w:val="22"/>
          <w:szCs w:val="22"/>
          <w:lang w:eastAsia="en-US"/>
        </w:rPr>
      </w:pPr>
      <w:r w:rsidRPr="00C13496">
        <w:rPr>
          <w:rFonts w:ascii="Bembo Std" w:hAnsi="Bembo Std" w:cstheme="minorHAnsi"/>
        </w:rPr>
        <w:t>No</w:t>
      </w:r>
      <w:r w:rsidR="0031600A" w:rsidRPr="00C13496">
        <w:rPr>
          <w:rFonts w:ascii="Bembo Std" w:eastAsia="Meiryo UI" w:hAnsi="Bembo Std" w:cstheme="minorHAnsi"/>
          <w:sz w:val="22"/>
          <w:szCs w:val="22"/>
        </w:rPr>
        <w:t>tifíquese</w:t>
      </w:r>
    </w:p>
    <w:p w:rsidR="0031600A" w:rsidRDefault="0031600A" w:rsidP="0031600A">
      <w:pPr>
        <w:widowControl w:val="0"/>
        <w:tabs>
          <w:tab w:val="left" w:pos="284"/>
          <w:tab w:val="left" w:pos="700"/>
          <w:tab w:val="left" w:pos="1820"/>
          <w:tab w:val="left" w:pos="2400"/>
          <w:tab w:val="left" w:pos="3160"/>
          <w:tab w:val="left" w:pos="3957"/>
          <w:tab w:val="left" w:pos="4460"/>
          <w:tab w:val="left" w:pos="6080"/>
          <w:tab w:val="left" w:pos="6680"/>
          <w:tab w:val="left" w:pos="8660"/>
        </w:tabs>
        <w:autoSpaceDE w:val="0"/>
        <w:autoSpaceDN w:val="0"/>
        <w:adjustRightInd w:val="0"/>
        <w:spacing w:after="0" w:line="240" w:lineRule="auto"/>
        <w:rPr>
          <w:rFonts w:ascii="Bembo Std" w:hAnsi="Bembo Std"/>
          <w:b/>
        </w:rPr>
      </w:pPr>
      <w:r w:rsidRPr="00C13496">
        <w:rPr>
          <w:rFonts w:ascii="Bembo Std" w:hAnsi="Bembo Std"/>
          <w:b/>
        </w:rPr>
        <w:t xml:space="preserve">     </w:t>
      </w:r>
    </w:p>
    <w:p w:rsidR="004A1ED8" w:rsidRDefault="0031600A" w:rsidP="0031600A">
      <w:pPr>
        <w:widowControl w:val="0"/>
        <w:tabs>
          <w:tab w:val="left" w:pos="284"/>
        </w:tabs>
        <w:autoSpaceDE w:val="0"/>
        <w:autoSpaceDN w:val="0"/>
        <w:adjustRightInd w:val="0"/>
        <w:spacing w:after="0" w:line="240" w:lineRule="auto"/>
        <w:rPr>
          <w:rFonts w:ascii="Bembo Std" w:hAnsi="Bembo Std" w:cs="Calibri"/>
          <w:b/>
          <w:i/>
          <w:spacing w:val="2"/>
          <w:sz w:val="20"/>
        </w:rPr>
      </w:pPr>
      <w:r w:rsidRPr="00C13496">
        <w:rPr>
          <w:rFonts w:ascii="Bembo Std" w:hAnsi="Bembo Std" w:cs="Calibri"/>
          <w:b/>
          <w:i/>
          <w:spacing w:val="2"/>
          <w:sz w:val="20"/>
        </w:rPr>
        <w:t xml:space="preserve">                                      </w:t>
      </w:r>
      <w:r w:rsidRPr="00C13496">
        <w:rPr>
          <w:rFonts w:ascii="Bembo Std" w:hAnsi="Bembo Std" w:cs="Calibri"/>
          <w:b/>
          <w:i/>
          <w:spacing w:val="2"/>
          <w:sz w:val="20"/>
        </w:rPr>
        <w:tab/>
      </w:r>
    </w:p>
    <w:p w:rsidR="0031600A" w:rsidRPr="004A1ED8" w:rsidRDefault="0031600A" w:rsidP="004A1ED8">
      <w:pPr>
        <w:widowControl w:val="0"/>
        <w:tabs>
          <w:tab w:val="left" w:pos="284"/>
        </w:tabs>
        <w:autoSpaceDE w:val="0"/>
        <w:autoSpaceDN w:val="0"/>
        <w:adjustRightInd w:val="0"/>
        <w:spacing w:after="0" w:line="240" w:lineRule="auto"/>
        <w:jc w:val="center"/>
        <w:rPr>
          <w:rFonts w:ascii="Bembo Std" w:hAnsi="Bembo Std" w:cs="Calibri"/>
          <w:b/>
          <w:color w:val="002060"/>
          <w:spacing w:val="2"/>
          <w:sz w:val="20"/>
        </w:rPr>
      </w:pPr>
      <w:r w:rsidRPr="004A1ED8">
        <w:rPr>
          <w:rFonts w:ascii="Bembo Std" w:hAnsi="Bembo Std"/>
          <w:b/>
          <w:color w:val="002060"/>
          <w:sz w:val="20"/>
        </w:rPr>
        <w:t>Licenciada Ana Patricia Sánchez de Cruz</w:t>
      </w:r>
    </w:p>
    <w:p w:rsidR="0031600A" w:rsidRPr="004A1ED8" w:rsidRDefault="0031600A" w:rsidP="004A1ED8">
      <w:pPr>
        <w:jc w:val="center"/>
        <w:rPr>
          <w:rFonts w:eastAsia="Arial Unicode MS" w:cstheme="majorBidi"/>
          <w:b/>
          <w:bCs/>
          <w:color w:val="002060"/>
          <w:lang w:eastAsia="en-US"/>
        </w:rPr>
      </w:pPr>
      <w:r w:rsidRPr="004A1ED8">
        <w:rPr>
          <w:rFonts w:ascii="Bembo Std" w:hAnsi="Bembo Std" w:cs="Calibri"/>
          <w:b/>
          <w:color w:val="002060"/>
          <w:spacing w:val="2"/>
          <w:sz w:val="20"/>
        </w:rPr>
        <w:t>O</w:t>
      </w:r>
      <w:r w:rsidRPr="004A1ED8">
        <w:rPr>
          <w:rFonts w:ascii="Bembo Std" w:hAnsi="Bembo Std" w:cs="Calibri"/>
          <w:b/>
          <w:color w:val="002060"/>
          <w:spacing w:val="-3"/>
          <w:sz w:val="20"/>
        </w:rPr>
        <w:t>f</w:t>
      </w:r>
      <w:r w:rsidRPr="004A1ED8">
        <w:rPr>
          <w:rFonts w:ascii="Bembo Std" w:hAnsi="Bembo Std" w:cs="Calibri"/>
          <w:b/>
          <w:color w:val="002060"/>
          <w:spacing w:val="3"/>
          <w:sz w:val="20"/>
        </w:rPr>
        <w:t>i</w:t>
      </w:r>
      <w:r w:rsidRPr="004A1ED8">
        <w:rPr>
          <w:rFonts w:ascii="Bembo Std" w:hAnsi="Bembo Std" w:cs="Calibri"/>
          <w:b/>
          <w:color w:val="002060"/>
          <w:spacing w:val="-2"/>
          <w:sz w:val="20"/>
        </w:rPr>
        <w:t>c</w:t>
      </w:r>
      <w:r w:rsidRPr="004A1ED8">
        <w:rPr>
          <w:rFonts w:ascii="Bembo Std" w:hAnsi="Bembo Std" w:cs="Calibri"/>
          <w:b/>
          <w:color w:val="002060"/>
          <w:spacing w:val="1"/>
          <w:sz w:val="20"/>
        </w:rPr>
        <w:t>i</w:t>
      </w:r>
      <w:r w:rsidRPr="004A1ED8">
        <w:rPr>
          <w:rFonts w:ascii="Bembo Std" w:hAnsi="Bembo Std" w:cs="Calibri"/>
          <w:b/>
          <w:color w:val="002060"/>
          <w:spacing w:val="-2"/>
          <w:sz w:val="20"/>
        </w:rPr>
        <w:t>a</w:t>
      </w:r>
      <w:r w:rsidRPr="004A1ED8">
        <w:rPr>
          <w:rFonts w:ascii="Bembo Std" w:hAnsi="Bembo Std" w:cs="Calibri"/>
          <w:b/>
          <w:color w:val="002060"/>
          <w:sz w:val="20"/>
        </w:rPr>
        <w:t>l</w:t>
      </w:r>
      <w:r w:rsidRPr="004A1ED8">
        <w:rPr>
          <w:rFonts w:ascii="Bembo Std" w:hAnsi="Bembo Std"/>
          <w:b/>
          <w:color w:val="002060"/>
          <w:spacing w:val="7"/>
          <w:sz w:val="20"/>
        </w:rPr>
        <w:t xml:space="preserve"> </w:t>
      </w:r>
      <w:r w:rsidRPr="004A1ED8">
        <w:rPr>
          <w:rFonts w:ascii="Bembo Std" w:hAnsi="Bembo Std" w:cs="Calibri"/>
          <w:b/>
          <w:color w:val="002060"/>
          <w:sz w:val="20"/>
        </w:rPr>
        <w:t>de</w:t>
      </w:r>
      <w:r w:rsidRPr="004A1ED8">
        <w:rPr>
          <w:rFonts w:ascii="Bembo Std" w:hAnsi="Bembo Std"/>
          <w:b/>
          <w:color w:val="002060"/>
          <w:spacing w:val="-2"/>
          <w:sz w:val="20"/>
        </w:rPr>
        <w:t xml:space="preserve"> </w:t>
      </w:r>
      <w:r w:rsidRPr="004A1ED8">
        <w:rPr>
          <w:rFonts w:ascii="Bembo Std" w:hAnsi="Bembo Std" w:cs="Calibri"/>
          <w:b/>
          <w:color w:val="002060"/>
          <w:spacing w:val="1"/>
          <w:sz w:val="20"/>
        </w:rPr>
        <w:t>I</w:t>
      </w:r>
      <w:r w:rsidRPr="004A1ED8">
        <w:rPr>
          <w:rFonts w:ascii="Bembo Std" w:hAnsi="Bembo Std" w:cs="Calibri"/>
          <w:b/>
          <w:color w:val="002060"/>
          <w:sz w:val="20"/>
        </w:rPr>
        <w:t>n</w:t>
      </w:r>
      <w:r w:rsidRPr="004A1ED8">
        <w:rPr>
          <w:rFonts w:ascii="Bembo Std" w:hAnsi="Bembo Std" w:cs="Calibri"/>
          <w:b/>
          <w:color w:val="002060"/>
          <w:spacing w:val="-1"/>
          <w:sz w:val="20"/>
        </w:rPr>
        <w:t>fo</w:t>
      </w:r>
      <w:r w:rsidRPr="004A1ED8">
        <w:rPr>
          <w:rFonts w:ascii="Bembo Std" w:hAnsi="Bembo Std" w:cs="Calibri"/>
          <w:b/>
          <w:color w:val="002060"/>
          <w:sz w:val="20"/>
        </w:rPr>
        <w:t>r</w:t>
      </w:r>
      <w:r w:rsidRPr="004A1ED8">
        <w:rPr>
          <w:rFonts w:ascii="Bembo Std" w:hAnsi="Bembo Std" w:cs="Calibri"/>
          <w:b/>
          <w:color w:val="002060"/>
          <w:spacing w:val="1"/>
          <w:sz w:val="20"/>
        </w:rPr>
        <w:t>m</w:t>
      </w:r>
      <w:r w:rsidRPr="004A1ED8">
        <w:rPr>
          <w:rFonts w:ascii="Bembo Std" w:hAnsi="Bembo Std" w:cs="Calibri"/>
          <w:b/>
          <w:color w:val="002060"/>
          <w:spacing w:val="-2"/>
          <w:sz w:val="20"/>
        </w:rPr>
        <w:t>ac</w:t>
      </w:r>
      <w:r w:rsidRPr="004A1ED8">
        <w:rPr>
          <w:rFonts w:ascii="Bembo Std" w:hAnsi="Bembo Std" w:cs="Calibri"/>
          <w:b/>
          <w:color w:val="002060"/>
          <w:spacing w:val="1"/>
          <w:sz w:val="20"/>
        </w:rPr>
        <w:t>i</w:t>
      </w:r>
      <w:r w:rsidRPr="004A1ED8">
        <w:rPr>
          <w:rFonts w:ascii="Bembo Std" w:hAnsi="Bembo Std" w:cs="Calibri"/>
          <w:b/>
          <w:color w:val="002060"/>
          <w:spacing w:val="-1"/>
          <w:sz w:val="20"/>
        </w:rPr>
        <w:t>ó</w:t>
      </w:r>
      <w:r w:rsidRPr="004A1ED8">
        <w:rPr>
          <w:rFonts w:ascii="Bembo Std" w:hAnsi="Bembo Std" w:cs="Calibri"/>
          <w:b/>
          <w:color w:val="002060"/>
          <w:sz w:val="20"/>
        </w:rPr>
        <w:t>n</w:t>
      </w:r>
      <w:r w:rsidRPr="004A1ED8">
        <w:rPr>
          <w:rFonts w:ascii="Bembo Std" w:hAnsi="Bembo Std"/>
          <w:b/>
          <w:color w:val="002060"/>
          <w:spacing w:val="16"/>
          <w:sz w:val="20"/>
        </w:rPr>
        <w:t xml:space="preserve"> </w:t>
      </w:r>
      <w:r w:rsidRPr="004A1ED8">
        <w:rPr>
          <w:rFonts w:ascii="Bembo Std" w:hAnsi="Bembo Std" w:cs="Calibri"/>
          <w:b/>
          <w:color w:val="002060"/>
          <w:spacing w:val="3"/>
          <w:w w:val="102"/>
          <w:sz w:val="20"/>
        </w:rPr>
        <w:t>I</w:t>
      </w:r>
      <w:r w:rsidRPr="004A1ED8">
        <w:rPr>
          <w:rFonts w:ascii="Bembo Std" w:hAnsi="Bembo Std" w:cs="Calibri"/>
          <w:b/>
          <w:color w:val="002060"/>
          <w:spacing w:val="-3"/>
          <w:w w:val="102"/>
          <w:sz w:val="20"/>
        </w:rPr>
        <w:t>n</w:t>
      </w:r>
      <w:r w:rsidRPr="004A1ED8">
        <w:rPr>
          <w:rFonts w:ascii="Bembo Std" w:hAnsi="Bembo Std" w:cs="Calibri"/>
          <w:b/>
          <w:color w:val="002060"/>
          <w:w w:val="102"/>
          <w:sz w:val="20"/>
        </w:rPr>
        <w:t>st</w:t>
      </w:r>
      <w:r w:rsidRPr="004A1ED8">
        <w:rPr>
          <w:rFonts w:ascii="Bembo Std" w:hAnsi="Bembo Std" w:cs="Calibri"/>
          <w:b/>
          <w:color w:val="002060"/>
          <w:spacing w:val="-1"/>
          <w:w w:val="102"/>
          <w:sz w:val="20"/>
        </w:rPr>
        <w:t>i</w:t>
      </w:r>
      <w:r w:rsidRPr="004A1ED8">
        <w:rPr>
          <w:rFonts w:ascii="Bembo Std" w:hAnsi="Bembo Std" w:cs="Calibri"/>
          <w:b/>
          <w:color w:val="002060"/>
          <w:w w:val="102"/>
          <w:sz w:val="20"/>
        </w:rPr>
        <w:t>tu</w:t>
      </w:r>
      <w:r w:rsidRPr="004A1ED8">
        <w:rPr>
          <w:rFonts w:ascii="Bembo Std" w:hAnsi="Bembo Std" w:cs="Calibri"/>
          <w:b/>
          <w:color w:val="002060"/>
          <w:spacing w:val="-2"/>
          <w:w w:val="102"/>
          <w:sz w:val="20"/>
        </w:rPr>
        <w:t>c</w:t>
      </w:r>
      <w:r w:rsidRPr="004A1ED8">
        <w:rPr>
          <w:rFonts w:ascii="Bembo Std" w:hAnsi="Bembo Std" w:cs="Calibri"/>
          <w:b/>
          <w:color w:val="002060"/>
          <w:spacing w:val="1"/>
          <w:w w:val="102"/>
          <w:sz w:val="20"/>
        </w:rPr>
        <w:t>i</w:t>
      </w:r>
      <w:r w:rsidRPr="004A1ED8">
        <w:rPr>
          <w:rFonts w:ascii="Bembo Std" w:hAnsi="Bembo Std" w:cs="Calibri"/>
          <w:b/>
          <w:color w:val="002060"/>
          <w:spacing w:val="-1"/>
          <w:w w:val="102"/>
          <w:sz w:val="20"/>
        </w:rPr>
        <w:t>o</w:t>
      </w:r>
      <w:r w:rsidRPr="004A1ED8">
        <w:rPr>
          <w:rFonts w:ascii="Bembo Std" w:hAnsi="Bembo Std" w:cs="Calibri"/>
          <w:b/>
          <w:color w:val="002060"/>
          <w:w w:val="102"/>
          <w:sz w:val="20"/>
        </w:rPr>
        <w:t>nal-MAG</w:t>
      </w:r>
    </w:p>
    <w:sectPr w:rsidR="0031600A" w:rsidRPr="004A1ED8" w:rsidSect="00EC0178">
      <w:headerReference w:type="default" r:id="rId9"/>
      <w:footerReference w:type="default" r:id="rId10"/>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C89" w:rsidRDefault="00AD4C89">
      <w:pPr>
        <w:spacing w:after="0" w:line="240" w:lineRule="auto"/>
      </w:pPr>
      <w:r>
        <w:separator/>
      </w:r>
    </w:p>
  </w:endnote>
  <w:endnote w:type="continuationSeparator" w:id="0">
    <w:p w:rsidR="00AD4C89" w:rsidRDefault="00AD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CA53342" wp14:editId="18AC52AE">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25EC9FAD" wp14:editId="01B667C0">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156E2C">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156E2C">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C89" w:rsidRDefault="00AD4C89">
      <w:pPr>
        <w:spacing w:after="0" w:line="240" w:lineRule="auto"/>
      </w:pPr>
      <w:r>
        <w:separator/>
      </w:r>
    </w:p>
  </w:footnote>
  <w:footnote w:type="continuationSeparator" w:id="0">
    <w:p w:rsidR="00AD4C89" w:rsidRDefault="00AD4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4F22CD"/>
    <w:multiLevelType w:val="hybridMultilevel"/>
    <w:tmpl w:val="860A9B6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B72FBE"/>
    <w:multiLevelType w:val="hybridMultilevel"/>
    <w:tmpl w:val="79449740"/>
    <w:lvl w:ilvl="0" w:tplc="440A0001">
      <w:start w:val="1"/>
      <w:numFmt w:val="bullet"/>
      <w:lvlText w:val=""/>
      <w:lvlJc w:val="left"/>
      <w:pPr>
        <w:ind w:left="720" w:hanging="360"/>
      </w:pPr>
      <w:rPr>
        <w:rFonts w:ascii="Symbol" w:hAnsi="Symbo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9E2317E"/>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3C3C7C"/>
    <w:multiLevelType w:val="hybridMultilevel"/>
    <w:tmpl w:val="3BAA5A5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C12664F"/>
    <w:multiLevelType w:val="hybridMultilevel"/>
    <w:tmpl w:val="4150128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9C56959"/>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21149EC"/>
    <w:multiLevelType w:val="hybridMultilevel"/>
    <w:tmpl w:val="2CDE86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66616D4F"/>
    <w:multiLevelType w:val="hybridMultilevel"/>
    <w:tmpl w:val="98D816F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B2A7FDD"/>
    <w:multiLevelType w:val="hybridMultilevel"/>
    <w:tmpl w:val="449C616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6FB42AE2"/>
    <w:multiLevelType w:val="hybridMultilevel"/>
    <w:tmpl w:val="BEBCC2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4"/>
  </w:num>
  <w:num w:numId="6">
    <w:abstractNumId w:val="22"/>
  </w:num>
  <w:num w:numId="7">
    <w:abstractNumId w:val="12"/>
  </w:num>
  <w:num w:numId="8">
    <w:abstractNumId w:val="23"/>
  </w:num>
  <w:num w:numId="9">
    <w:abstractNumId w:val="19"/>
  </w:num>
  <w:num w:numId="10">
    <w:abstractNumId w:val="7"/>
  </w:num>
  <w:num w:numId="11">
    <w:abstractNumId w:val="3"/>
  </w:num>
  <w:num w:numId="12">
    <w:abstractNumId w:val="15"/>
  </w:num>
  <w:num w:numId="13">
    <w:abstractNumId w:val="16"/>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7"/>
  </w:num>
  <w:num w:numId="18">
    <w:abstractNumId w:val="20"/>
  </w:num>
  <w:num w:numId="19">
    <w:abstractNumId w:val="18"/>
  </w:num>
  <w:num w:numId="20">
    <w:abstractNumId w:val="2"/>
  </w:num>
  <w:num w:numId="21">
    <w:abstractNumId w:val="8"/>
  </w:num>
  <w:num w:numId="22">
    <w:abstractNumId w:val="4"/>
  </w:num>
  <w:num w:numId="23">
    <w:abstractNumId w:val="1"/>
  </w:num>
  <w:num w:numId="24">
    <w:abstractNumId w:val="14"/>
  </w:num>
  <w:num w:numId="25">
    <w:abstractNumId w:val="21"/>
  </w:num>
  <w:num w:numId="26">
    <w:abstractNumId w:val="11"/>
  </w:num>
  <w:num w:numId="27">
    <w:abstractNumId w:val="10"/>
  </w:num>
  <w:num w:numId="2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2228F"/>
    <w:rsid w:val="0002433B"/>
    <w:rsid w:val="00030CBE"/>
    <w:rsid w:val="00033680"/>
    <w:rsid w:val="00042522"/>
    <w:rsid w:val="00063D17"/>
    <w:rsid w:val="0006641B"/>
    <w:rsid w:val="00071AA8"/>
    <w:rsid w:val="0009588C"/>
    <w:rsid w:val="000A0953"/>
    <w:rsid w:val="000A20EF"/>
    <w:rsid w:val="000A3632"/>
    <w:rsid w:val="000A640D"/>
    <w:rsid w:val="000B03A4"/>
    <w:rsid w:val="000B4E53"/>
    <w:rsid w:val="000D40C9"/>
    <w:rsid w:val="000D484A"/>
    <w:rsid w:val="000D6F76"/>
    <w:rsid w:val="000E0822"/>
    <w:rsid w:val="00100855"/>
    <w:rsid w:val="00101B67"/>
    <w:rsid w:val="001039AA"/>
    <w:rsid w:val="001045DC"/>
    <w:rsid w:val="00107DB9"/>
    <w:rsid w:val="00117B84"/>
    <w:rsid w:val="0013009A"/>
    <w:rsid w:val="00153BD0"/>
    <w:rsid w:val="00156E2C"/>
    <w:rsid w:val="0016576A"/>
    <w:rsid w:val="00186817"/>
    <w:rsid w:val="001932C6"/>
    <w:rsid w:val="001A312A"/>
    <w:rsid w:val="001B30C2"/>
    <w:rsid w:val="001B78F5"/>
    <w:rsid w:val="001C16C3"/>
    <w:rsid w:val="001C5B10"/>
    <w:rsid w:val="001D1A4C"/>
    <w:rsid w:val="001D1F95"/>
    <w:rsid w:val="001F2092"/>
    <w:rsid w:val="001F4004"/>
    <w:rsid w:val="00212CB4"/>
    <w:rsid w:val="002252E8"/>
    <w:rsid w:val="00240AE9"/>
    <w:rsid w:val="0024111A"/>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56ABE"/>
    <w:rsid w:val="00360C17"/>
    <w:rsid w:val="003633F7"/>
    <w:rsid w:val="003773DF"/>
    <w:rsid w:val="00380708"/>
    <w:rsid w:val="00381045"/>
    <w:rsid w:val="00382102"/>
    <w:rsid w:val="003A1FE3"/>
    <w:rsid w:val="003A5F00"/>
    <w:rsid w:val="003A79C4"/>
    <w:rsid w:val="003C5A39"/>
    <w:rsid w:val="003C5E11"/>
    <w:rsid w:val="003D0F0E"/>
    <w:rsid w:val="003D7492"/>
    <w:rsid w:val="003E1742"/>
    <w:rsid w:val="003E2227"/>
    <w:rsid w:val="003E3483"/>
    <w:rsid w:val="003F0321"/>
    <w:rsid w:val="00404F1D"/>
    <w:rsid w:val="00412E7C"/>
    <w:rsid w:val="00414C9E"/>
    <w:rsid w:val="00422B9B"/>
    <w:rsid w:val="0043410F"/>
    <w:rsid w:val="00450D9A"/>
    <w:rsid w:val="00454AE1"/>
    <w:rsid w:val="00461D11"/>
    <w:rsid w:val="00467B52"/>
    <w:rsid w:val="00474C71"/>
    <w:rsid w:val="0049769E"/>
    <w:rsid w:val="004A1ED8"/>
    <w:rsid w:val="004A53F4"/>
    <w:rsid w:val="004C6A24"/>
    <w:rsid w:val="004D3A2C"/>
    <w:rsid w:val="004D6136"/>
    <w:rsid w:val="004F074C"/>
    <w:rsid w:val="004F5421"/>
    <w:rsid w:val="004F5BB6"/>
    <w:rsid w:val="00500D40"/>
    <w:rsid w:val="005114CC"/>
    <w:rsid w:val="005327E1"/>
    <w:rsid w:val="00544E95"/>
    <w:rsid w:val="00550202"/>
    <w:rsid w:val="005560DA"/>
    <w:rsid w:val="00562656"/>
    <w:rsid w:val="0056377E"/>
    <w:rsid w:val="0056717D"/>
    <w:rsid w:val="0059725E"/>
    <w:rsid w:val="005A018D"/>
    <w:rsid w:val="005B0380"/>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2D25"/>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5023"/>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964B3"/>
    <w:rsid w:val="008A50A5"/>
    <w:rsid w:val="008A5ACC"/>
    <w:rsid w:val="008C3A99"/>
    <w:rsid w:val="008C64AF"/>
    <w:rsid w:val="008E2E93"/>
    <w:rsid w:val="008E30A7"/>
    <w:rsid w:val="008E4F25"/>
    <w:rsid w:val="008F2D2A"/>
    <w:rsid w:val="008F3D48"/>
    <w:rsid w:val="009106B2"/>
    <w:rsid w:val="00915D47"/>
    <w:rsid w:val="00917A19"/>
    <w:rsid w:val="009311BE"/>
    <w:rsid w:val="009338EA"/>
    <w:rsid w:val="009368DA"/>
    <w:rsid w:val="00947C3E"/>
    <w:rsid w:val="009559A8"/>
    <w:rsid w:val="00960F83"/>
    <w:rsid w:val="0096559C"/>
    <w:rsid w:val="009656B4"/>
    <w:rsid w:val="00966A6C"/>
    <w:rsid w:val="00973958"/>
    <w:rsid w:val="00973C14"/>
    <w:rsid w:val="0097467C"/>
    <w:rsid w:val="0098548D"/>
    <w:rsid w:val="009854AA"/>
    <w:rsid w:val="00986849"/>
    <w:rsid w:val="0099038E"/>
    <w:rsid w:val="009A1DE8"/>
    <w:rsid w:val="009B3788"/>
    <w:rsid w:val="009B64E9"/>
    <w:rsid w:val="009C220C"/>
    <w:rsid w:val="009C3202"/>
    <w:rsid w:val="009C64FF"/>
    <w:rsid w:val="009C7205"/>
    <w:rsid w:val="009E1F0D"/>
    <w:rsid w:val="009F058A"/>
    <w:rsid w:val="009F2A60"/>
    <w:rsid w:val="00A00C32"/>
    <w:rsid w:val="00A02430"/>
    <w:rsid w:val="00A02ED1"/>
    <w:rsid w:val="00A106DC"/>
    <w:rsid w:val="00A22683"/>
    <w:rsid w:val="00A229E2"/>
    <w:rsid w:val="00A23910"/>
    <w:rsid w:val="00A277C4"/>
    <w:rsid w:val="00A35336"/>
    <w:rsid w:val="00A530F3"/>
    <w:rsid w:val="00A60C99"/>
    <w:rsid w:val="00A678E9"/>
    <w:rsid w:val="00A81D72"/>
    <w:rsid w:val="00A857D7"/>
    <w:rsid w:val="00A912D5"/>
    <w:rsid w:val="00A969A1"/>
    <w:rsid w:val="00AA7B75"/>
    <w:rsid w:val="00AB56A7"/>
    <w:rsid w:val="00AC00C2"/>
    <w:rsid w:val="00AC1DDB"/>
    <w:rsid w:val="00AD3C33"/>
    <w:rsid w:val="00AD4C89"/>
    <w:rsid w:val="00AD706F"/>
    <w:rsid w:val="00AE22F6"/>
    <w:rsid w:val="00AE32EC"/>
    <w:rsid w:val="00AE71D3"/>
    <w:rsid w:val="00AF0B25"/>
    <w:rsid w:val="00AF1B55"/>
    <w:rsid w:val="00AF3506"/>
    <w:rsid w:val="00B10052"/>
    <w:rsid w:val="00B128BD"/>
    <w:rsid w:val="00B23056"/>
    <w:rsid w:val="00B37F0B"/>
    <w:rsid w:val="00B47167"/>
    <w:rsid w:val="00B56B75"/>
    <w:rsid w:val="00B6327B"/>
    <w:rsid w:val="00B731FD"/>
    <w:rsid w:val="00B73EEC"/>
    <w:rsid w:val="00B85776"/>
    <w:rsid w:val="00B8713F"/>
    <w:rsid w:val="00BA56EE"/>
    <w:rsid w:val="00BC0E3B"/>
    <w:rsid w:val="00BC2CCE"/>
    <w:rsid w:val="00BC32F9"/>
    <w:rsid w:val="00BC5260"/>
    <w:rsid w:val="00BD34F6"/>
    <w:rsid w:val="00BD6B00"/>
    <w:rsid w:val="00BE15E0"/>
    <w:rsid w:val="00BE169D"/>
    <w:rsid w:val="00BE5A0D"/>
    <w:rsid w:val="00BE63B2"/>
    <w:rsid w:val="00BF19DD"/>
    <w:rsid w:val="00C00AEC"/>
    <w:rsid w:val="00C021A4"/>
    <w:rsid w:val="00C06616"/>
    <w:rsid w:val="00C13496"/>
    <w:rsid w:val="00C1445E"/>
    <w:rsid w:val="00C15F19"/>
    <w:rsid w:val="00C23473"/>
    <w:rsid w:val="00C30FF1"/>
    <w:rsid w:val="00C335BC"/>
    <w:rsid w:val="00C46BFC"/>
    <w:rsid w:val="00C472C4"/>
    <w:rsid w:val="00C52826"/>
    <w:rsid w:val="00C56AE2"/>
    <w:rsid w:val="00C57492"/>
    <w:rsid w:val="00C7004A"/>
    <w:rsid w:val="00C705C0"/>
    <w:rsid w:val="00C75127"/>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1720"/>
    <w:rsid w:val="00DA77B7"/>
    <w:rsid w:val="00DB0A6A"/>
    <w:rsid w:val="00DB5850"/>
    <w:rsid w:val="00DB77B7"/>
    <w:rsid w:val="00DC560F"/>
    <w:rsid w:val="00DC59A4"/>
    <w:rsid w:val="00DD5E81"/>
    <w:rsid w:val="00E0048E"/>
    <w:rsid w:val="00E03E52"/>
    <w:rsid w:val="00E26614"/>
    <w:rsid w:val="00E321FD"/>
    <w:rsid w:val="00E41C5C"/>
    <w:rsid w:val="00E4518C"/>
    <w:rsid w:val="00E522BF"/>
    <w:rsid w:val="00E52515"/>
    <w:rsid w:val="00E604D2"/>
    <w:rsid w:val="00E65CE0"/>
    <w:rsid w:val="00E754BC"/>
    <w:rsid w:val="00E76B1E"/>
    <w:rsid w:val="00E81E36"/>
    <w:rsid w:val="00E94009"/>
    <w:rsid w:val="00EB5DD0"/>
    <w:rsid w:val="00EC0178"/>
    <w:rsid w:val="00EC0191"/>
    <w:rsid w:val="00EC3537"/>
    <w:rsid w:val="00EC4757"/>
    <w:rsid w:val="00ED446A"/>
    <w:rsid w:val="00EE0D5A"/>
    <w:rsid w:val="00EE148A"/>
    <w:rsid w:val="00EF1B21"/>
    <w:rsid w:val="00F00357"/>
    <w:rsid w:val="00F008CD"/>
    <w:rsid w:val="00F05A40"/>
    <w:rsid w:val="00F37BA7"/>
    <w:rsid w:val="00F4250E"/>
    <w:rsid w:val="00F60F40"/>
    <w:rsid w:val="00F663B7"/>
    <w:rsid w:val="00F766A0"/>
    <w:rsid w:val="00F80BC3"/>
    <w:rsid w:val="00FA2A97"/>
    <w:rsid w:val="00FA451C"/>
    <w:rsid w:val="00FB1D4D"/>
    <w:rsid w:val="00FB2ED1"/>
    <w:rsid w:val="00FC2C7B"/>
    <w:rsid w:val="00FC421C"/>
    <w:rsid w:val="00FD12DC"/>
    <w:rsid w:val="00FD6F40"/>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106B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9106B2"/>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106B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9106B2"/>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C9388-774B-4CED-819C-41B6F716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2020-09-24T21:08:00Z</cp:lastPrinted>
  <dcterms:created xsi:type="dcterms:W3CDTF">2020-11-06T21:25:00Z</dcterms:created>
  <dcterms:modified xsi:type="dcterms:W3CDTF">2020-11-06T21:26:00Z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