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C57" w:rsidRDefault="009D6C57" w:rsidP="009D6C57">
      <w:pPr>
        <w:tabs>
          <w:tab w:val="left" w:pos="5115"/>
        </w:tabs>
        <w:spacing w:after="0" w:line="240" w:lineRule="auto"/>
        <w:rPr>
          <w:rFonts w:eastAsia="Arial Unicode MS" w:cstheme="minorHAnsi"/>
          <w:b/>
          <w:color w:val="C00000"/>
          <w:sz w:val="14"/>
          <w:lang w:val="es-SV"/>
        </w:rPr>
      </w:pPr>
      <w:r>
        <w:rPr>
          <w:rFonts w:eastAsia="Arial Unicode MS" w:cstheme="minorHAnsi"/>
          <w:b/>
          <w:color w:val="C00000"/>
          <w:sz w:val="14"/>
          <w:lang w:val="es-SV"/>
        </w:rPr>
        <w:t>Versión pública de acuerdo a lo dispuesto en el Art. 30 de la LAIP, se elimina  el nombre, DUI  por ser información que  vuelve identificable al (la) solic</w:t>
      </w:r>
      <w:r>
        <w:rPr>
          <w:rFonts w:eastAsia="Arial Unicode MS" w:cstheme="minorHAnsi"/>
          <w:b/>
          <w:color w:val="C00000"/>
          <w:sz w:val="14"/>
          <w:lang w:val="es-SV"/>
        </w:rPr>
        <w:t>i</w:t>
      </w:r>
      <w:r>
        <w:rPr>
          <w:rFonts w:eastAsia="Arial Unicode MS" w:cstheme="minorHAnsi"/>
          <w:b/>
          <w:color w:val="C00000"/>
          <w:sz w:val="14"/>
          <w:lang w:val="es-SV"/>
        </w:rPr>
        <w:t>tante según el Art. 6 literal “a”; y al Art 19, todos de la LAIP. El dato se ubicaba en la página 1 de la presente resolución</w:t>
      </w:r>
    </w:p>
    <w:p w:rsidR="00E94009" w:rsidRPr="00FA451C" w:rsidRDefault="00630FA6" w:rsidP="00905A5E">
      <w:pPr>
        <w:tabs>
          <w:tab w:val="left" w:pos="5115"/>
        </w:tabs>
        <w:spacing w:after="0" w:line="240" w:lineRule="auto"/>
        <w:jc w:val="center"/>
        <w:rPr>
          <w:rFonts w:ascii="Bembo Std" w:eastAsia="Arial Unicode MS" w:hAnsi="Bembo Std" w:cstheme="minorHAnsi"/>
          <w:b/>
          <w:color w:val="000066"/>
          <w:szCs w:val="21"/>
          <w:lang w:val="es-SV"/>
        </w:rPr>
      </w:pPr>
      <w:r w:rsidRPr="00FA451C">
        <w:rPr>
          <w:rFonts w:ascii="Bembo Std" w:eastAsia="Arial Unicode MS" w:hAnsi="Bembo Std" w:cstheme="minorHAnsi"/>
          <w:b/>
          <w:color w:val="000066"/>
          <w:szCs w:val="21"/>
          <w:lang w:val="es-SV"/>
        </w:rPr>
        <w:t xml:space="preserve">RESOLUCIÓN EN RESPUESTA A SOLICITUD DE </w:t>
      </w:r>
      <w:r w:rsidR="004F5BB6" w:rsidRPr="00FA451C">
        <w:rPr>
          <w:rFonts w:ascii="Bembo Std" w:eastAsia="Arial Unicode MS" w:hAnsi="Bembo Std" w:cstheme="minorHAnsi"/>
          <w:b/>
          <w:color w:val="000066"/>
          <w:szCs w:val="21"/>
          <w:lang w:val="es-SV"/>
        </w:rPr>
        <w:t>INFORMACIÓN</w:t>
      </w:r>
    </w:p>
    <w:p w:rsidR="00630FA6" w:rsidRPr="00F37BA7" w:rsidRDefault="00630FA6" w:rsidP="00905A5E">
      <w:pPr>
        <w:tabs>
          <w:tab w:val="left" w:pos="5115"/>
        </w:tabs>
        <w:spacing w:after="0" w:line="240" w:lineRule="auto"/>
        <w:jc w:val="center"/>
        <w:rPr>
          <w:rFonts w:ascii="Bembo Std" w:eastAsia="Arial Unicode MS" w:hAnsi="Bembo Std" w:cstheme="minorHAnsi"/>
          <w:b/>
          <w:color w:val="000066"/>
          <w:sz w:val="21"/>
          <w:szCs w:val="21"/>
          <w:u w:val="single"/>
          <w:lang w:val="es-SV"/>
        </w:rPr>
      </w:pPr>
      <w:r w:rsidRPr="00E81E36">
        <w:rPr>
          <w:rFonts w:ascii="Bembo Std" w:eastAsia="Arial Unicode MS" w:hAnsi="Bembo Std" w:cstheme="minorHAnsi"/>
          <w:b/>
          <w:color w:val="000066"/>
          <w:sz w:val="21"/>
          <w:szCs w:val="21"/>
          <w:lang w:val="es-SV"/>
        </w:rPr>
        <w:t xml:space="preserve">MAG OIR N° </w:t>
      </w:r>
      <w:r w:rsidR="00253424">
        <w:rPr>
          <w:rFonts w:ascii="Bembo Std" w:eastAsia="Arial Unicode MS" w:hAnsi="Bembo Std" w:cstheme="minorHAnsi"/>
          <w:b/>
          <w:color w:val="000066"/>
          <w:sz w:val="21"/>
          <w:szCs w:val="21"/>
          <w:lang w:val="es-SV"/>
        </w:rPr>
        <w:t>1</w:t>
      </w:r>
      <w:r w:rsidR="007475D2">
        <w:rPr>
          <w:rFonts w:ascii="Bembo Std" w:eastAsia="Arial Unicode MS" w:hAnsi="Bembo Std" w:cstheme="minorHAnsi"/>
          <w:b/>
          <w:color w:val="000066"/>
          <w:sz w:val="21"/>
          <w:szCs w:val="21"/>
          <w:lang w:val="es-SV"/>
        </w:rPr>
        <w:t>2</w:t>
      </w:r>
      <w:r w:rsidR="0026582A">
        <w:rPr>
          <w:rFonts w:ascii="Bembo Std" w:eastAsia="Arial Unicode MS" w:hAnsi="Bembo Std" w:cstheme="minorHAnsi"/>
          <w:b/>
          <w:color w:val="000066"/>
          <w:sz w:val="21"/>
          <w:szCs w:val="21"/>
          <w:lang w:val="es-SV"/>
        </w:rPr>
        <w:t>3</w:t>
      </w:r>
      <w:r w:rsidR="004F5BB6" w:rsidRPr="00EC0178">
        <w:rPr>
          <w:rFonts w:ascii="Bembo Std" w:eastAsia="Arial Unicode MS" w:hAnsi="Bembo Std" w:cstheme="minorHAnsi"/>
          <w:b/>
          <w:color w:val="000066"/>
          <w:sz w:val="21"/>
          <w:szCs w:val="21"/>
          <w:lang w:val="es-SV"/>
        </w:rPr>
        <w:t>-</w:t>
      </w:r>
      <w:r w:rsidRPr="00EC0178">
        <w:rPr>
          <w:rFonts w:ascii="Bembo Std" w:eastAsia="Arial Unicode MS" w:hAnsi="Bembo Std" w:cstheme="minorHAnsi"/>
          <w:b/>
          <w:color w:val="000066"/>
          <w:sz w:val="21"/>
          <w:szCs w:val="21"/>
          <w:lang w:val="es-SV"/>
        </w:rPr>
        <w:t>20</w:t>
      </w:r>
      <w:r w:rsidR="000B4E53" w:rsidRPr="00EC0178">
        <w:rPr>
          <w:rFonts w:ascii="Bembo Std" w:eastAsia="Arial Unicode MS" w:hAnsi="Bembo Std" w:cstheme="minorHAnsi"/>
          <w:b/>
          <w:color w:val="000066"/>
          <w:sz w:val="21"/>
          <w:szCs w:val="21"/>
          <w:lang w:val="es-SV"/>
        </w:rPr>
        <w:t>20</w:t>
      </w:r>
    </w:p>
    <w:p w:rsidR="00630FA6" w:rsidRPr="00E81E36" w:rsidRDefault="00630FA6" w:rsidP="00905A5E">
      <w:pPr>
        <w:tabs>
          <w:tab w:val="left" w:pos="5115"/>
        </w:tabs>
        <w:spacing w:after="0" w:line="240" w:lineRule="auto"/>
        <w:jc w:val="center"/>
        <w:rPr>
          <w:rFonts w:ascii="Bembo Std" w:eastAsia="Arial Unicode MS" w:hAnsi="Bembo Std" w:cstheme="minorHAnsi"/>
          <w:b/>
          <w:color w:val="182F7C"/>
          <w:sz w:val="21"/>
          <w:szCs w:val="21"/>
          <w:lang w:val="es-SV"/>
        </w:rPr>
      </w:pPr>
    </w:p>
    <w:p w:rsidR="00E81E36" w:rsidRPr="00905A5E" w:rsidRDefault="00E81E36" w:rsidP="00905A5E">
      <w:pPr>
        <w:spacing w:after="0" w:line="240" w:lineRule="auto"/>
        <w:jc w:val="both"/>
        <w:rPr>
          <w:rFonts w:ascii="Bembo Std" w:eastAsia="Arial Unicode MS" w:hAnsi="Bembo Std" w:cs="Arial Unicode MS"/>
          <w:sz w:val="20"/>
          <w:lang w:eastAsia="es-SV"/>
        </w:rPr>
      </w:pPr>
      <w:r w:rsidRPr="00905A5E">
        <w:rPr>
          <w:rFonts w:ascii="Bembo Std" w:eastAsia="Arial Unicode MS" w:hAnsi="Bembo Std" w:cs="Arial Unicode MS"/>
          <w:sz w:val="20"/>
          <w:lang w:eastAsia="es-SV"/>
        </w:rPr>
        <w:t xml:space="preserve">Santa Tecla, departamento de La Libertad, a </w:t>
      </w:r>
      <w:r w:rsidRPr="00905A5E">
        <w:rPr>
          <w:rFonts w:ascii="Bembo Std" w:eastAsia="Arial Unicode MS" w:hAnsi="Bembo Std" w:cs="Arial Unicode MS"/>
          <w:color w:val="000066"/>
          <w:sz w:val="20"/>
          <w:lang w:eastAsia="es-SV"/>
        </w:rPr>
        <w:t>las</w:t>
      </w:r>
      <w:r w:rsidR="003C5A39" w:rsidRPr="00905A5E">
        <w:rPr>
          <w:rFonts w:ascii="Bembo Std" w:eastAsia="Arial Unicode MS" w:hAnsi="Bembo Std" w:cs="Arial Unicode MS"/>
          <w:color w:val="000066"/>
          <w:sz w:val="20"/>
          <w:lang w:eastAsia="es-SV"/>
        </w:rPr>
        <w:t xml:space="preserve"> </w:t>
      </w:r>
      <w:r w:rsidR="007475D2" w:rsidRPr="00905A5E">
        <w:rPr>
          <w:rFonts w:ascii="Bembo Std" w:eastAsia="Arial Unicode MS" w:hAnsi="Bembo Std" w:cs="Arial Unicode MS"/>
          <w:color w:val="000066"/>
          <w:sz w:val="20"/>
          <w:lang w:eastAsia="es-SV"/>
        </w:rPr>
        <w:t>diecisiete</w:t>
      </w:r>
      <w:r w:rsidR="003C5A39" w:rsidRPr="00905A5E">
        <w:rPr>
          <w:rFonts w:ascii="Bembo Std" w:eastAsia="Arial Unicode MS" w:hAnsi="Bembo Std" w:cs="Arial Unicode MS"/>
          <w:color w:val="000066"/>
          <w:sz w:val="20"/>
          <w:lang w:eastAsia="es-SV"/>
        </w:rPr>
        <w:t xml:space="preserve"> </w:t>
      </w:r>
      <w:r w:rsidR="00450D9A" w:rsidRPr="00905A5E">
        <w:rPr>
          <w:rFonts w:ascii="Bembo Std" w:eastAsia="Arial Unicode MS" w:hAnsi="Bembo Std" w:cs="Arial Unicode MS"/>
          <w:color w:val="000066"/>
          <w:sz w:val="20"/>
          <w:lang w:eastAsia="es-SV"/>
        </w:rPr>
        <w:t xml:space="preserve">horas </w:t>
      </w:r>
      <w:r w:rsidR="00253424" w:rsidRPr="00905A5E">
        <w:rPr>
          <w:rFonts w:ascii="Bembo Std" w:eastAsia="Arial Unicode MS" w:hAnsi="Bembo Std" w:cs="Arial Unicode MS"/>
          <w:color w:val="000066"/>
          <w:sz w:val="20"/>
          <w:lang w:eastAsia="es-SV"/>
        </w:rPr>
        <w:t>t</w:t>
      </w:r>
      <w:r w:rsidR="007475D2" w:rsidRPr="00905A5E">
        <w:rPr>
          <w:rFonts w:ascii="Bembo Std" w:eastAsia="Arial Unicode MS" w:hAnsi="Bembo Std" w:cs="Arial Unicode MS"/>
          <w:color w:val="000066"/>
          <w:sz w:val="20"/>
          <w:lang w:eastAsia="es-SV"/>
        </w:rPr>
        <w:t>reinta</w:t>
      </w:r>
      <w:r w:rsidR="00253424" w:rsidRPr="00905A5E">
        <w:rPr>
          <w:rFonts w:ascii="Bembo Std" w:eastAsia="Arial Unicode MS" w:hAnsi="Bembo Std" w:cs="Arial Unicode MS"/>
          <w:color w:val="000066"/>
          <w:sz w:val="20"/>
          <w:lang w:eastAsia="es-SV"/>
        </w:rPr>
        <w:t xml:space="preserve"> </w:t>
      </w:r>
      <w:r w:rsidR="00C579E7">
        <w:rPr>
          <w:rFonts w:ascii="Bembo Std" w:eastAsia="Arial Unicode MS" w:hAnsi="Bembo Std" w:cs="Arial Unicode MS"/>
          <w:color w:val="000066"/>
          <w:sz w:val="20"/>
          <w:lang w:eastAsia="es-SV"/>
        </w:rPr>
        <w:t xml:space="preserve">y tres </w:t>
      </w:r>
      <w:r w:rsidRPr="00905A5E">
        <w:rPr>
          <w:rFonts w:ascii="Bembo Std" w:eastAsia="Arial Unicode MS" w:hAnsi="Bembo Std" w:cs="Arial Unicode MS"/>
          <w:color w:val="000066"/>
          <w:sz w:val="20"/>
          <w:lang w:eastAsia="es-SV"/>
        </w:rPr>
        <w:t xml:space="preserve">minutos del día </w:t>
      </w:r>
      <w:r w:rsidR="007475D2" w:rsidRPr="00905A5E">
        <w:rPr>
          <w:rFonts w:ascii="Bembo Std" w:eastAsia="Arial Unicode MS" w:hAnsi="Bembo Std" w:cs="Arial Unicode MS"/>
          <w:color w:val="000066"/>
          <w:sz w:val="20"/>
          <w:lang w:eastAsia="es-SV"/>
        </w:rPr>
        <w:t>doce</w:t>
      </w:r>
      <w:r w:rsidR="001B78F5" w:rsidRPr="00905A5E">
        <w:rPr>
          <w:rFonts w:ascii="Bembo Std" w:eastAsia="Arial Unicode MS" w:hAnsi="Bembo Std" w:cs="Arial Unicode MS"/>
          <w:color w:val="000066"/>
          <w:sz w:val="20"/>
          <w:lang w:eastAsia="es-SV"/>
        </w:rPr>
        <w:t xml:space="preserve"> de </w:t>
      </w:r>
      <w:r w:rsidR="007475D2" w:rsidRPr="00905A5E">
        <w:rPr>
          <w:rFonts w:ascii="Bembo Std" w:eastAsia="Arial Unicode MS" w:hAnsi="Bembo Std" w:cs="Arial Unicode MS"/>
          <w:color w:val="000066"/>
          <w:sz w:val="20"/>
          <w:lang w:eastAsia="es-SV"/>
        </w:rPr>
        <w:t>octubre</w:t>
      </w:r>
      <w:r w:rsidR="0016576A" w:rsidRPr="00905A5E">
        <w:rPr>
          <w:rFonts w:ascii="Bembo Std" w:eastAsia="Arial Unicode MS" w:hAnsi="Bembo Std" w:cs="Arial Unicode MS"/>
          <w:color w:val="000066"/>
          <w:sz w:val="20"/>
          <w:lang w:eastAsia="es-SV"/>
        </w:rPr>
        <w:t xml:space="preserve"> </w:t>
      </w:r>
      <w:r w:rsidR="000B4E53" w:rsidRPr="00905A5E">
        <w:rPr>
          <w:rFonts w:ascii="Bembo Std" w:eastAsia="Arial Unicode MS" w:hAnsi="Bembo Std" w:cs="Arial Unicode MS"/>
          <w:color w:val="000066"/>
          <w:sz w:val="20"/>
          <w:lang w:eastAsia="es-SV"/>
        </w:rPr>
        <w:t>de d</w:t>
      </w:r>
      <w:r w:rsidRPr="00905A5E">
        <w:rPr>
          <w:rFonts w:ascii="Bembo Std" w:eastAsia="Arial Unicode MS" w:hAnsi="Bembo Std" w:cs="Arial Unicode MS"/>
          <w:color w:val="000066"/>
          <w:sz w:val="20"/>
          <w:lang w:eastAsia="es-SV"/>
        </w:rPr>
        <w:t>os mil</w:t>
      </w:r>
      <w:r w:rsidR="000B4E53" w:rsidRPr="00905A5E">
        <w:rPr>
          <w:rFonts w:ascii="Bembo Std" w:eastAsia="Arial Unicode MS" w:hAnsi="Bembo Std" w:cs="Arial Unicode MS"/>
          <w:color w:val="000066"/>
          <w:sz w:val="20"/>
          <w:lang w:eastAsia="es-SV"/>
        </w:rPr>
        <w:t xml:space="preserve"> veinte</w:t>
      </w:r>
      <w:r w:rsidRPr="00905A5E">
        <w:rPr>
          <w:rFonts w:ascii="Bembo Std" w:eastAsia="Arial Unicode MS" w:hAnsi="Bembo Std" w:cs="Arial Unicode MS"/>
          <w:color w:val="000099"/>
          <w:sz w:val="20"/>
          <w:lang w:eastAsia="es-SV"/>
        </w:rPr>
        <w:t>,</w:t>
      </w:r>
      <w:r w:rsidRPr="00905A5E">
        <w:rPr>
          <w:rFonts w:ascii="Bembo Std" w:eastAsia="Arial Unicode MS" w:hAnsi="Bembo Std" w:cs="Arial Unicode MS"/>
          <w:sz w:val="20"/>
          <w:lang w:eastAsia="es-SV"/>
        </w:rPr>
        <w:t xml:space="preserve"> luego de haber recibido y admitido la solicitud de información </w:t>
      </w:r>
      <w:r w:rsidRPr="00905A5E">
        <w:rPr>
          <w:rFonts w:ascii="Bembo Std" w:eastAsia="Arial Unicode MS" w:hAnsi="Bembo Std" w:cs="Arial Unicode MS"/>
          <w:b/>
          <w:color w:val="000066"/>
          <w:sz w:val="20"/>
          <w:lang w:eastAsia="es-SV"/>
        </w:rPr>
        <w:t xml:space="preserve">MAG OIR No. </w:t>
      </w:r>
      <w:r w:rsidR="00253424" w:rsidRPr="00905A5E">
        <w:rPr>
          <w:rFonts w:ascii="Bembo Std" w:eastAsia="Arial Unicode MS" w:hAnsi="Bembo Std" w:cs="Arial Unicode MS"/>
          <w:b/>
          <w:color w:val="000066"/>
          <w:sz w:val="20"/>
          <w:lang w:eastAsia="es-SV"/>
        </w:rPr>
        <w:t>1</w:t>
      </w:r>
      <w:r w:rsidR="007475D2" w:rsidRPr="00905A5E">
        <w:rPr>
          <w:rFonts w:ascii="Bembo Std" w:eastAsia="Arial Unicode MS" w:hAnsi="Bembo Std" w:cs="Arial Unicode MS"/>
          <w:b/>
          <w:color w:val="000066"/>
          <w:sz w:val="20"/>
          <w:lang w:eastAsia="es-SV"/>
        </w:rPr>
        <w:t>2</w:t>
      </w:r>
      <w:r w:rsidR="00C579E7">
        <w:rPr>
          <w:rFonts w:ascii="Bembo Std" w:eastAsia="Arial Unicode MS" w:hAnsi="Bembo Std" w:cs="Arial Unicode MS"/>
          <w:b/>
          <w:color w:val="000066"/>
          <w:sz w:val="20"/>
          <w:lang w:eastAsia="es-SV"/>
        </w:rPr>
        <w:t>3</w:t>
      </w:r>
      <w:r w:rsidRPr="00905A5E">
        <w:rPr>
          <w:rFonts w:ascii="Bembo Std" w:eastAsia="Arial Unicode MS" w:hAnsi="Bembo Std" w:cs="Arial Unicode MS"/>
          <w:b/>
          <w:color w:val="000066"/>
          <w:sz w:val="20"/>
          <w:lang w:eastAsia="es-SV"/>
        </w:rPr>
        <w:t>-20</w:t>
      </w:r>
      <w:r w:rsidR="000B4E53" w:rsidRPr="00905A5E">
        <w:rPr>
          <w:rFonts w:ascii="Bembo Std" w:eastAsia="Arial Unicode MS" w:hAnsi="Bembo Std" w:cs="Arial Unicode MS"/>
          <w:b/>
          <w:color w:val="000066"/>
          <w:sz w:val="20"/>
          <w:lang w:eastAsia="es-SV"/>
        </w:rPr>
        <w:t>20</w:t>
      </w:r>
      <w:r w:rsidRPr="00905A5E">
        <w:rPr>
          <w:rFonts w:ascii="Bembo Std" w:eastAsia="Arial Unicode MS" w:hAnsi="Bembo Std" w:cs="Arial Unicode MS"/>
          <w:color w:val="000099"/>
          <w:sz w:val="20"/>
          <w:lang w:eastAsia="es-SV"/>
        </w:rPr>
        <w:t xml:space="preserve"> </w:t>
      </w:r>
      <w:r w:rsidRPr="00905A5E">
        <w:rPr>
          <w:rFonts w:ascii="Bembo Std" w:eastAsia="Arial Unicode MS" w:hAnsi="Bembo Std" w:cs="Arial Unicode MS"/>
          <w:sz w:val="20"/>
          <w:lang w:eastAsia="es-SV"/>
        </w:rPr>
        <w:t>presentada ante la Oficina de Información y Respuesta de esta dependencia,</w:t>
      </w:r>
      <w:r w:rsidRPr="00905A5E">
        <w:rPr>
          <w:rFonts w:ascii="Bembo Std" w:eastAsia="Arial Unicode MS" w:hAnsi="Bembo Std" w:cstheme="minorHAnsi"/>
          <w:sz w:val="20"/>
          <w:lang w:eastAsia="es-SV"/>
        </w:rPr>
        <w:t xml:space="preserve"> por parte de </w:t>
      </w:r>
      <w:proofErr w:type="spellStart"/>
      <w:r w:rsidR="009D6C57">
        <w:rPr>
          <w:rFonts w:ascii="Bembo Std" w:eastAsia="Arial Unicode MS" w:hAnsi="Bembo Std" w:cstheme="minorHAnsi"/>
          <w:b/>
          <w:color w:val="000066"/>
          <w:sz w:val="20"/>
          <w:lang w:eastAsia="es-SV"/>
        </w:rPr>
        <w:t>xxxx</w:t>
      </w:r>
      <w:proofErr w:type="spellEnd"/>
      <w:r w:rsidR="000B4E53" w:rsidRPr="00905A5E">
        <w:rPr>
          <w:rFonts w:ascii="Bembo Std" w:eastAsia="Arial Unicode MS" w:hAnsi="Bembo Std" w:cstheme="minorHAnsi"/>
          <w:sz w:val="20"/>
          <w:lang w:eastAsia="es-SV"/>
        </w:rPr>
        <w:t xml:space="preserve"> </w:t>
      </w:r>
      <w:r w:rsidR="00F37BA7" w:rsidRPr="00905A5E">
        <w:rPr>
          <w:rFonts w:ascii="Bembo Std" w:eastAsia="Arial Unicode MS" w:hAnsi="Bembo Std" w:cstheme="minorHAnsi"/>
          <w:sz w:val="20"/>
          <w:lang w:eastAsia="es-SV"/>
        </w:rPr>
        <w:t xml:space="preserve">de </w:t>
      </w:r>
      <w:r w:rsidRPr="00905A5E">
        <w:rPr>
          <w:rFonts w:ascii="Bembo Std" w:eastAsia="Arial Unicode MS" w:hAnsi="Bembo Std" w:cstheme="minorHAnsi"/>
          <w:sz w:val="20"/>
          <w:lang w:eastAsia="es-SV"/>
        </w:rPr>
        <w:t>hoy en ad</w:t>
      </w:r>
      <w:r w:rsidRPr="00905A5E">
        <w:rPr>
          <w:rFonts w:ascii="Bembo Std" w:eastAsia="Arial Unicode MS" w:hAnsi="Bembo Std" w:cstheme="minorHAnsi"/>
          <w:sz w:val="20"/>
          <w:lang w:eastAsia="es-SV"/>
        </w:rPr>
        <w:t>e</w:t>
      </w:r>
      <w:r w:rsidRPr="00905A5E">
        <w:rPr>
          <w:rFonts w:ascii="Bembo Std" w:eastAsia="Arial Unicode MS" w:hAnsi="Bembo Std" w:cstheme="minorHAnsi"/>
          <w:sz w:val="20"/>
          <w:lang w:eastAsia="es-SV"/>
        </w:rPr>
        <w:t xml:space="preserve">lante </w:t>
      </w:r>
      <w:r w:rsidR="00FA451C" w:rsidRPr="00905A5E">
        <w:rPr>
          <w:rFonts w:ascii="Bembo Std" w:eastAsia="Arial Unicode MS" w:hAnsi="Bembo Std" w:cstheme="minorHAnsi"/>
          <w:sz w:val="20"/>
          <w:lang w:eastAsia="es-SV"/>
        </w:rPr>
        <w:t>l</w:t>
      </w:r>
      <w:r w:rsidR="001B78F5" w:rsidRPr="00905A5E">
        <w:rPr>
          <w:rFonts w:ascii="Bembo Std" w:eastAsia="Arial Unicode MS" w:hAnsi="Bembo Std" w:cstheme="minorHAnsi"/>
          <w:sz w:val="20"/>
          <w:lang w:eastAsia="es-SV"/>
        </w:rPr>
        <w:t>a</w:t>
      </w:r>
      <w:r w:rsidRPr="00905A5E">
        <w:rPr>
          <w:rFonts w:ascii="Bembo Std" w:eastAsia="Arial Unicode MS" w:hAnsi="Bembo Std" w:cstheme="minorHAnsi"/>
          <w:sz w:val="20"/>
          <w:lang w:eastAsia="es-SV"/>
        </w:rPr>
        <w:t xml:space="preserve"> PETICIONA</w:t>
      </w:r>
      <w:r w:rsidR="005B0380" w:rsidRPr="00905A5E">
        <w:rPr>
          <w:rFonts w:ascii="Bembo Std" w:eastAsia="Arial Unicode MS" w:hAnsi="Bembo Std" w:cstheme="minorHAnsi"/>
          <w:sz w:val="20"/>
          <w:lang w:eastAsia="es-SV"/>
        </w:rPr>
        <w:t>RA</w:t>
      </w:r>
      <w:r w:rsidRPr="00905A5E">
        <w:rPr>
          <w:rFonts w:ascii="Bembo Std" w:eastAsia="Arial Unicode MS" w:hAnsi="Bembo Std" w:cstheme="minorHAnsi"/>
          <w:sz w:val="20"/>
          <w:lang w:eastAsia="es-SV"/>
        </w:rPr>
        <w:t>, identificad</w:t>
      </w:r>
      <w:r w:rsidR="001B78F5" w:rsidRPr="00905A5E">
        <w:rPr>
          <w:rFonts w:ascii="Bembo Std" w:eastAsia="Arial Unicode MS" w:hAnsi="Bembo Std" w:cstheme="minorHAnsi"/>
          <w:sz w:val="20"/>
          <w:lang w:eastAsia="es-SV"/>
        </w:rPr>
        <w:t>a</w:t>
      </w:r>
      <w:r w:rsidR="00F4250E" w:rsidRPr="00905A5E">
        <w:rPr>
          <w:rFonts w:ascii="Bembo Std" w:eastAsia="Arial Unicode MS" w:hAnsi="Bembo Std" w:cstheme="minorHAnsi"/>
          <w:sz w:val="20"/>
          <w:lang w:eastAsia="es-SV"/>
        </w:rPr>
        <w:t xml:space="preserve"> </w:t>
      </w:r>
      <w:r w:rsidRPr="00905A5E">
        <w:rPr>
          <w:rFonts w:ascii="Bembo Std" w:eastAsia="Arial Unicode MS" w:hAnsi="Bembo Std" w:cstheme="minorHAnsi"/>
          <w:sz w:val="20"/>
          <w:lang w:eastAsia="es-SV"/>
        </w:rPr>
        <w:t xml:space="preserve">con Documento Único de Identidad </w:t>
      </w:r>
      <w:r w:rsidR="004F5BB6" w:rsidRPr="00905A5E">
        <w:rPr>
          <w:rFonts w:ascii="Bembo Std" w:eastAsia="Arial Unicode MS" w:hAnsi="Bembo Std" w:cstheme="minorHAnsi"/>
          <w:b/>
          <w:color w:val="000066"/>
          <w:sz w:val="20"/>
          <w:lang w:eastAsia="es-SV"/>
        </w:rPr>
        <w:t xml:space="preserve">DUI N°: </w:t>
      </w:r>
      <w:r w:rsidR="009D6C57">
        <w:rPr>
          <w:rFonts w:ascii="Bembo Std" w:eastAsia="Arial Unicode MS" w:hAnsi="Bembo Std" w:cstheme="minorHAnsi"/>
          <w:b/>
          <w:color w:val="000066"/>
          <w:sz w:val="20"/>
          <w:lang w:eastAsia="es-SV"/>
        </w:rPr>
        <w:t>xxxx</w:t>
      </w:r>
      <w:bookmarkStart w:id="0" w:name="_GoBack"/>
      <w:bookmarkEnd w:id="0"/>
      <w:r w:rsidR="000B4E53" w:rsidRPr="00905A5E">
        <w:rPr>
          <w:rFonts w:ascii="Bembo Std" w:eastAsia="Arial Unicode MS" w:hAnsi="Bembo Std" w:cstheme="minorHAnsi"/>
          <w:b/>
          <w:color w:val="000066"/>
          <w:sz w:val="20"/>
          <w:lang w:eastAsia="es-SV"/>
        </w:rPr>
        <w:t xml:space="preserve"> </w:t>
      </w:r>
      <w:r w:rsidRPr="00905A5E">
        <w:rPr>
          <w:rFonts w:ascii="Bembo Std" w:eastAsia="Arial Unicode MS" w:hAnsi="Bembo Std" w:cs="Arial Unicode MS"/>
          <w:sz w:val="20"/>
          <w:lang w:eastAsia="es-SV"/>
        </w:rPr>
        <w:t>al respecto CO</w:t>
      </w:r>
      <w:r w:rsidRPr="00905A5E">
        <w:rPr>
          <w:rFonts w:ascii="Bembo Std" w:eastAsia="Arial Unicode MS" w:hAnsi="Bembo Std" w:cs="Arial Unicode MS"/>
          <w:sz w:val="20"/>
          <w:lang w:eastAsia="es-SV"/>
        </w:rPr>
        <w:t>N</w:t>
      </w:r>
      <w:r w:rsidRPr="00905A5E">
        <w:rPr>
          <w:rFonts w:ascii="Bembo Std" w:eastAsia="Arial Unicode MS" w:hAnsi="Bembo Std" w:cs="Arial Unicode MS"/>
          <w:sz w:val="20"/>
          <w:lang w:eastAsia="es-SV"/>
        </w:rPr>
        <w:t>SIDERANDO que:</w:t>
      </w:r>
    </w:p>
    <w:p w:rsidR="00E81E36" w:rsidRPr="00905A5E" w:rsidRDefault="00E81E36" w:rsidP="00905A5E">
      <w:pPr>
        <w:spacing w:after="0" w:line="240" w:lineRule="auto"/>
        <w:jc w:val="both"/>
        <w:rPr>
          <w:rFonts w:ascii="Bembo Std" w:eastAsia="Arial Unicode MS" w:hAnsi="Bembo Std" w:cs="Arial Unicode MS"/>
          <w:sz w:val="20"/>
          <w:lang w:eastAsia="es-SV"/>
        </w:rPr>
      </w:pPr>
    </w:p>
    <w:p w:rsidR="00E81E36" w:rsidRPr="00905A5E" w:rsidRDefault="001B78F5" w:rsidP="00905A5E">
      <w:pPr>
        <w:pStyle w:val="Prrafodelista"/>
        <w:numPr>
          <w:ilvl w:val="0"/>
          <w:numId w:val="7"/>
        </w:numPr>
        <w:ind w:left="360"/>
        <w:jc w:val="both"/>
        <w:rPr>
          <w:rFonts w:ascii="Bembo Std" w:eastAsia="Arial Unicode MS" w:hAnsi="Bembo Std" w:cstheme="minorHAnsi"/>
          <w:sz w:val="20"/>
          <w:szCs w:val="22"/>
          <w:lang w:eastAsia="es-SV"/>
        </w:rPr>
      </w:pPr>
      <w:r w:rsidRPr="00905A5E">
        <w:rPr>
          <w:rFonts w:ascii="Bembo Std" w:eastAsia="Arial Unicode MS" w:hAnsi="Bembo Std" w:cstheme="minorHAnsi"/>
          <w:sz w:val="20"/>
          <w:szCs w:val="22"/>
          <w:lang w:eastAsia="es-SV"/>
        </w:rPr>
        <w:t>La</w:t>
      </w:r>
      <w:r w:rsidR="004F5BB6" w:rsidRPr="00905A5E">
        <w:rPr>
          <w:rFonts w:ascii="Bembo Std" w:eastAsia="Arial Unicode MS" w:hAnsi="Bembo Std" w:cstheme="minorHAnsi"/>
          <w:sz w:val="20"/>
          <w:szCs w:val="22"/>
          <w:lang w:eastAsia="es-SV"/>
        </w:rPr>
        <w:t xml:space="preserve"> </w:t>
      </w:r>
      <w:r w:rsidR="00E81E36" w:rsidRPr="00905A5E">
        <w:rPr>
          <w:rFonts w:ascii="Bembo Std" w:eastAsia="Arial Unicode MS" w:hAnsi="Bembo Std" w:cstheme="minorHAnsi"/>
          <w:color w:val="000066"/>
          <w:sz w:val="20"/>
          <w:szCs w:val="22"/>
          <w:lang w:eastAsia="es-SV"/>
        </w:rPr>
        <w:t>Peticionari</w:t>
      </w:r>
      <w:r w:rsidRPr="00905A5E">
        <w:rPr>
          <w:rFonts w:ascii="Bembo Std" w:eastAsia="Arial Unicode MS" w:hAnsi="Bembo Std" w:cstheme="minorHAnsi"/>
          <w:color w:val="000066"/>
          <w:sz w:val="20"/>
          <w:szCs w:val="22"/>
          <w:lang w:eastAsia="es-SV"/>
        </w:rPr>
        <w:t>a</w:t>
      </w:r>
      <w:r w:rsidR="00E81E36" w:rsidRPr="00905A5E">
        <w:rPr>
          <w:rFonts w:ascii="Bembo Std" w:eastAsia="Arial Unicode MS" w:hAnsi="Bembo Std" w:cstheme="minorHAnsi"/>
          <w:b/>
          <w:color w:val="000066"/>
          <w:sz w:val="20"/>
          <w:szCs w:val="22"/>
          <w:lang w:eastAsia="es-SV"/>
        </w:rPr>
        <w:t xml:space="preserve"> </w:t>
      </w:r>
      <w:r w:rsidR="00E81E36" w:rsidRPr="00905A5E">
        <w:rPr>
          <w:rFonts w:ascii="Bembo Std" w:eastAsia="Arial Unicode MS" w:hAnsi="Bembo Std" w:cstheme="minorHAnsi"/>
          <w:sz w:val="20"/>
          <w:szCs w:val="22"/>
          <w:lang w:eastAsia="es-SV"/>
        </w:rPr>
        <w:t xml:space="preserve">presentó solicitud de información el día </w:t>
      </w:r>
      <w:r w:rsidR="007475D2" w:rsidRPr="00905A5E">
        <w:rPr>
          <w:rFonts w:ascii="Bembo Std" w:eastAsia="Arial Unicode MS" w:hAnsi="Bembo Std" w:cstheme="minorHAnsi"/>
          <w:i/>
          <w:color w:val="002060"/>
          <w:sz w:val="20"/>
          <w:szCs w:val="22"/>
          <w:lang w:eastAsia="es-SV"/>
        </w:rPr>
        <w:t>veintinueve</w:t>
      </w:r>
      <w:r w:rsidR="0016576A" w:rsidRPr="00905A5E">
        <w:rPr>
          <w:rFonts w:ascii="Bembo Std" w:eastAsia="Arial Unicode MS" w:hAnsi="Bembo Std" w:cstheme="minorHAnsi"/>
          <w:i/>
          <w:color w:val="002060"/>
          <w:sz w:val="20"/>
          <w:szCs w:val="22"/>
          <w:lang w:eastAsia="es-SV"/>
        </w:rPr>
        <w:t xml:space="preserve"> </w:t>
      </w:r>
      <w:r w:rsidRPr="00905A5E">
        <w:rPr>
          <w:rFonts w:ascii="Bembo Std" w:eastAsia="Arial Unicode MS" w:hAnsi="Bembo Std" w:cstheme="minorHAnsi"/>
          <w:i/>
          <w:color w:val="002060"/>
          <w:sz w:val="20"/>
          <w:szCs w:val="22"/>
          <w:lang w:eastAsia="es-SV"/>
        </w:rPr>
        <w:t xml:space="preserve">de </w:t>
      </w:r>
      <w:r w:rsidR="0016576A" w:rsidRPr="00905A5E">
        <w:rPr>
          <w:rFonts w:ascii="Bembo Std" w:eastAsia="Arial Unicode MS" w:hAnsi="Bembo Std" w:cstheme="minorHAnsi"/>
          <w:i/>
          <w:color w:val="002060"/>
          <w:sz w:val="20"/>
          <w:szCs w:val="22"/>
          <w:lang w:eastAsia="es-SV"/>
        </w:rPr>
        <w:t>s</w:t>
      </w:r>
      <w:r w:rsidR="00253424" w:rsidRPr="00905A5E">
        <w:rPr>
          <w:rFonts w:ascii="Bembo Std" w:eastAsia="Arial Unicode MS" w:hAnsi="Bembo Std" w:cstheme="minorHAnsi"/>
          <w:i/>
          <w:color w:val="002060"/>
          <w:sz w:val="20"/>
          <w:szCs w:val="22"/>
          <w:lang w:eastAsia="es-SV"/>
        </w:rPr>
        <w:t>eptiembre</w:t>
      </w:r>
      <w:r w:rsidR="000B4E53" w:rsidRPr="00905A5E">
        <w:rPr>
          <w:rFonts w:ascii="Bembo Std" w:eastAsia="Arial Unicode MS" w:hAnsi="Bembo Std" w:cstheme="minorHAnsi"/>
          <w:i/>
          <w:color w:val="000066"/>
          <w:sz w:val="20"/>
          <w:szCs w:val="22"/>
          <w:lang w:eastAsia="es-SV"/>
        </w:rPr>
        <w:t xml:space="preserve"> </w:t>
      </w:r>
      <w:r w:rsidR="00F37BA7" w:rsidRPr="00905A5E">
        <w:rPr>
          <w:rFonts w:ascii="Bembo Std" w:eastAsia="Arial Unicode MS" w:hAnsi="Bembo Std" w:cstheme="minorHAnsi"/>
          <w:sz w:val="20"/>
          <w:szCs w:val="22"/>
          <w:lang w:eastAsia="es-SV"/>
        </w:rPr>
        <w:t xml:space="preserve">de </w:t>
      </w:r>
      <w:r w:rsidR="00E81E36" w:rsidRPr="00905A5E">
        <w:rPr>
          <w:rFonts w:ascii="Bembo Std" w:eastAsia="Arial Unicode MS" w:hAnsi="Bembo Std" w:cstheme="minorHAnsi"/>
          <w:sz w:val="20"/>
          <w:szCs w:val="22"/>
          <w:lang w:eastAsia="es-SV"/>
        </w:rPr>
        <w:t xml:space="preserve">dos mil </w:t>
      </w:r>
      <w:r w:rsidR="000B4E53" w:rsidRPr="00905A5E">
        <w:rPr>
          <w:rFonts w:ascii="Bembo Std" w:eastAsia="Arial Unicode MS" w:hAnsi="Bembo Std" w:cstheme="minorHAnsi"/>
          <w:sz w:val="20"/>
          <w:szCs w:val="22"/>
          <w:lang w:eastAsia="es-SV"/>
        </w:rPr>
        <w:t>veinte</w:t>
      </w:r>
      <w:r w:rsidR="00E81E36" w:rsidRPr="00905A5E">
        <w:rPr>
          <w:rFonts w:ascii="Bembo Std" w:eastAsia="Arial Unicode MS" w:hAnsi="Bembo Std" w:cstheme="minorHAnsi"/>
          <w:sz w:val="20"/>
          <w:szCs w:val="22"/>
          <w:lang w:eastAsia="es-SV"/>
        </w:rPr>
        <w:t xml:space="preserve"> </w:t>
      </w:r>
      <w:r w:rsidR="00063D17" w:rsidRPr="00905A5E">
        <w:rPr>
          <w:rFonts w:ascii="Bembo Std" w:eastAsia="Arial Unicode MS" w:hAnsi="Bembo Std" w:cstheme="minorHAnsi"/>
          <w:color w:val="000066"/>
          <w:sz w:val="20"/>
          <w:szCs w:val="22"/>
          <w:lang w:eastAsia="es-SV"/>
        </w:rPr>
        <w:t>por correo electrónico</w:t>
      </w:r>
      <w:r w:rsidR="00E81E36" w:rsidRPr="00905A5E">
        <w:rPr>
          <w:rFonts w:ascii="Bembo Std" w:eastAsia="Arial Unicode MS" w:hAnsi="Bembo Std" w:cstheme="minorHAnsi"/>
          <w:sz w:val="20"/>
          <w:szCs w:val="22"/>
          <w:lang w:eastAsia="es-SV"/>
        </w:rPr>
        <w:t>, siendo admitida el</w:t>
      </w:r>
      <w:r w:rsidR="00EC0178" w:rsidRPr="00905A5E">
        <w:rPr>
          <w:rFonts w:ascii="Bembo Std" w:eastAsia="Arial Unicode MS" w:hAnsi="Bembo Std" w:cstheme="minorHAnsi"/>
          <w:sz w:val="20"/>
          <w:szCs w:val="22"/>
          <w:lang w:eastAsia="es-SV"/>
        </w:rPr>
        <w:t xml:space="preserve"> d</w:t>
      </w:r>
      <w:r w:rsidRPr="00905A5E">
        <w:rPr>
          <w:rFonts w:ascii="Bembo Std" w:eastAsia="Arial Unicode MS" w:hAnsi="Bembo Std" w:cstheme="minorHAnsi"/>
          <w:sz w:val="20"/>
          <w:szCs w:val="22"/>
          <w:lang w:eastAsia="es-SV"/>
        </w:rPr>
        <w:t xml:space="preserve">ía </w:t>
      </w:r>
      <w:r w:rsidR="007475D2" w:rsidRPr="00905A5E">
        <w:rPr>
          <w:rFonts w:ascii="Bembo Std" w:eastAsia="Arial Unicode MS" w:hAnsi="Bembo Std" w:cstheme="minorHAnsi"/>
          <w:i/>
          <w:color w:val="002060"/>
          <w:sz w:val="20"/>
          <w:szCs w:val="22"/>
          <w:lang w:eastAsia="es-SV"/>
        </w:rPr>
        <w:t>treinta</w:t>
      </w:r>
      <w:r w:rsidR="005B0380" w:rsidRPr="00905A5E">
        <w:rPr>
          <w:rFonts w:ascii="Bembo Std" w:eastAsia="Arial Unicode MS" w:hAnsi="Bembo Std" w:cstheme="minorHAnsi"/>
          <w:sz w:val="20"/>
          <w:szCs w:val="22"/>
          <w:lang w:eastAsia="es-SV"/>
        </w:rPr>
        <w:t xml:space="preserve"> </w:t>
      </w:r>
      <w:r w:rsidRPr="00905A5E">
        <w:rPr>
          <w:rFonts w:ascii="Bembo Std" w:eastAsia="Arial Unicode MS" w:hAnsi="Bembo Std" w:cstheme="minorHAnsi"/>
          <w:sz w:val="20"/>
          <w:szCs w:val="22"/>
          <w:lang w:eastAsia="es-SV"/>
        </w:rPr>
        <w:t>del mismo</w:t>
      </w:r>
      <w:r w:rsidR="000B4E53" w:rsidRPr="00905A5E">
        <w:rPr>
          <w:rFonts w:ascii="Bembo Std" w:eastAsia="Arial Unicode MS" w:hAnsi="Bembo Std" w:cstheme="minorHAnsi"/>
          <w:sz w:val="20"/>
          <w:szCs w:val="22"/>
          <w:lang w:eastAsia="es-SV"/>
        </w:rPr>
        <w:t xml:space="preserve"> mes y año</w:t>
      </w:r>
      <w:r w:rsidR="00E81E36" w:rsidRPr="00905A5E">
        <w:rPr>
          <w:rFonts w:ascii="Bembo Std" w:eastAsia="Arial Unicode MS" w:hAnsi="Bembo Std" w:cstheme="minorHAnsi"/>
          <w:sz w:val="20"/>
          <w:szCs w:val="22"/>
          <w:lang w:eastAsia="es-SV"/>
        </w:rPr>
        <w:t>, en la cual solicita lo siguiente:</w:t>
      </w:r>
    </w:p>
    <w:p w:rsidR="00153BD0" w:rsidRPr="00905A5E" w:rsidRDefault="00153BD0" w:rsidP="00905A5E">
      <w:pPr>
        <w:pStyle w:val="Prrafodelista"/>
        <w:ind w:left="360"/>
        <w:jc w:val="both"/>
        <w:rPr>
          <w:rFonts w:ascii="Bembo Std" w:eastAsia="Arial Unicode MS" w:hAnsi="Bembo Std" w:cstheme="minorHAnsi"/>
          <w:sz w:val="20"/>
          <w:szCs w:val="22"/>
          <w:lang w:eastAsia="es-SV"/>
        </w:rPr>
      </w:pPr>
    </w:p>
    <w:p w:rsidR="00C579E7" w:rsidRPr="00C579E7" w:rsidRDefault="00C579E7" w:rsidP="00C579E7">
      <w:pPr>
        <w:pStyle w:val="Sinespaciado"/>
        <w:spacing w:line="276" w:lineRule="auto"/>
        <w:ind w:left="360"/>
        <w:jc w:val="both"/>
        <w:rPr>
          <w:rFonts w:ascii="Bembo Std" w:hAnsi="Bembo Std" w:cs="Calibri"/>
          <w:color w:val="002060"/>
          <w:sz w:val="20"/>
        </w:rPr>
      </w:pPr>
      <w:r w:rsidRPr="00C579E7">
        <w:rPr>
          <w:rFonts w:ascii="Bembo Std" w:hAnsi="Bembo Std" w:cs="Calibri"/>
          <w:color w:val="002060"/>
          <w:sz w:val="20"/>
        </w:rPr>
        <w:t xml:space="preserve">“Copia del expediente de la solicitud de información tramitada bajo referencia </w:t>
      </w:r>
      <w:r w:rsidRPr="00C579E7">
        <w:rPr>
          <w:rFonts w:ascii="Bembo Std" w:hAnsi="Bembo Std" w:cs="Calibri"/>
          <w:b/>
          <w:color w:val="002060"/>
          <w:sz w:val="20"/>
        </w:rPr>
        <w:t>MAG OIR No.108-2020</w:t>
      </w:r>
      <w:r w:rsidRPr="00C579E7">
        <w:rPr>
          <w:rFonts w:ascii="Bembo Std" w:hAnsi="Bembo Std" w:cs="Calibri"/>
          <w:color w:val="002060"/>
          <w:sz w:val="20"/>
        </w:rPr>
        <w:t>, que incluya entre otros documentos la correspondencias o comunicaciones realizadas al interior del Mini</w:t>
      </w:r>
      <w:r w:rsidRPr="00C579E7">
        <w:rPr>
          <w:rFonts w:ascii="Bembo Std" w:hAnsi="Bembo Std" w:cs="Calibri"/>
          <w:color w:val="002060"/>
          <w:sz w:val="20"/>
        </w:rPr>
        <w:t>s</w:t>
      </w:r>
      <w:r w:rsidRPr="00C579E7">
        <w:rPr>
          <w:rFonts w:ascii="Bembo Std" w:hAnsi="Bembo Std" w:cs="Calibri"/>
          <w:color w:val="002060"/>
          <w:sz w:val="20"/>
        </w:rPr>
        <w:t>terio de Agricultura y Ganadería, indicación de los nombres y cargos de los funcionarios involucrados en la búsqueda de la información y la respuesta dada”.</w:t>
      </w:r>
    </w:p>
    <w:p w:rsidR="007475D2" w:rsidRPr="00905A5E" w:rsidRDefault="007475D2" w:rsidP="00905A5E">
      <w:pPr>
        <w:pStyle w:val="Prrafodelista"/>
        <w:ind w:left="360"/>
        <w:jc w:val="both"/>
        <w:rPr>
          <w:rFonts w:ascii="Bembo Std" w:eastAsia="Arial Unicode MS" w:hAnsi="Bembo Std" w:cstheme="minorHAnsi"/>
          <w:sz w:val="20"/>
          <w:szCs w:val="22"/>
          <w:lang w:eastAsia="es-SV"/>
        </w:rPr>
      </w:pPr>
    </w:p>
    <w:p w:rsidR="00E81E36" w:rsidRPr="00905A5E" w:rsidRDefault="00E81E36" w:rsidP="00905A5E">
      <w:pPr>
        <w:pStyle w:val="Prrafodelista"/>
        <w:numPr>
          <w:ilvl w:val="0"/>
          <w:numId w:val="7"/>
        </w:numPr>
        <w:ind w:left="360"/>
        <w:jc w:val="both"/>
        <w:rPr>
          <w:rFonts w:ascii="Bembo Std" w:eastAsia="Arial Unicode MS" w:hAnsi="Bembo Std" w:cstheme="minorHAnsi"/>
          <w:sz w:val="20"/>
          <w:szCs w:val="22"/>
        </w:rPr>
      </w:pPr>
      <w:r w:rsidRPr="00905A5E">
        <w:rPr>
          <w:rFonts w:ascii="Bembo Std" w:eastAsia="Arial Unicode MS" w:hAnsi="Bembo Std" w:cstheme="minorHAnsi"/>
          <w:sz w:val="20"/>
          <w:szCs w:val="22"/>
        </w:rPr>
        <w:t>Se verificó el cumplimiento de los requisitos para solicitar información tal como lo señala el Art. 66 de la Ley de Acceso a la Información Pública (en lo consiguiente LAIP), y se procedió a emitir la constancia de recepción respectiva;</w:t>
      </w:r>
    </w:p>
    <w:p w:rsidR="00E81E36" w:rsidRPr="00905A5E" w:rsidRDefault="00E81E36" w:rsidP="00905A5E">
      <w:pPr>
        <w:autoSpaceDE w:val="0"/>
        <w:autoSpaceDN w:val="0"/>
        <w:adjustRightInd w:val="0"/>
        <w:snapToGrid w:val="0"/>
        <w:spacing w:after="0" w:line="240" w:lineRule="auto"/>
        <w:jc w:val="both"/>
        <w:rPr>
          <w:rFonts w:ascii="Bembo Std" w:eastAsia="Arial Unicode MS" w:hAnsi="Bembo Std" w:cstheme="minorHAnsi"/>
          <w:sz w:val="20"/>
        </w:rPr>
      </w:pPr>
    </w:p>
    <w:p w:rsidR="00E81E36" w:rsidRPr="00905A5E" w:rsidRDefault="00E81E36" w:rsidP="00905A5E">
      <w:pPr>
        <w:pStyle w:val="Prrafodelista"/>
        <w:numPr>
          <w:ilvl w:val="0"/>
          <w:numId w:val="7"/>
        </w:numPr>
        <w:autoSpaceDE w:val="0"/>
        <w:autoSpaceDN w:val="0"/>
        <w:adjustRightInd w:val="0"/>
        <w:snapToGrid w:val="0"/>
        <w:ind w:left="360"/>
        <w:jc w:val="both"/>
        <w:rPr>
          <w:rFonts w:ascii="Bembo Std" w:eastAsia="Arial Unicode MS" w:hAnsi="Bembo Std" w:cstheme="minorHAnsi"/>
          <w:sz w:val="20"/>
          <w:szCs w:val="22"/>
        </w:rPr>
      </w:pPr>
      <w:r w:rsidRPr="00905A5E">
        <w:rPr>
          <w:rFonts w:ascii="Bembo Std" w:eastAsia="Arial Unicode MS" w:hAnsi="Bembo Std" w:cstheme="minorHAnsi"/>
          <w:sz w:val="20"/>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p>
    <w:p w:rsidR="00E81E36" w:rsidRPr="00905A5E" w:rsidRDefault="00E81E36" w:rsidP="00905A5E">
      <w:pPr>
        <w:autoSpaceDE w:val="0"/>
        <w:autoSpaceDN w:val="0"/>
        <w:adjustRightInd w:val="0"/>
        <w:snapToGrid w:val="0"/>
        <w:spacing w:after="0" w:line="240" w:lineRule="auto"/>
        <w:jc w:val="both"/>
        <w:rPr>
          <w:rFonts w:ascii="Bembo Std" w:eastAsia="Arial Unicode MS" w:hAnsi="Bembo Std" w:cstheme="minorHAnsi"/>
          <w:sz w:val="20"/>
        </w:rPr>
      </w:pPr>
    </w:p>
    <w:p w:rsidR="00E81E36" w:rsidRPr="00905A5E" w:rsidRDefault="00E81E36" w:rsidP="00905A5E">
      <w:pPr>
        <w:pStyle w:val="Prrafodelista"/>
        <w:numPr>
          <w:ilvl w:val="0"/>
          <w:numId w:val="7"/>
        </w:numPr>
        <w:autoSpaceDE w:val="0"/>
        <w:autoSpaceDN w:val="0"/>
        <w:adjustRightInd w:val="0"/>
        <w:snapToGrid w:val="0"/>
        <w:ind w:left="360"/>
        <w:jc w:val="both"/>
        <w:rPr>
          <w:rFonts w:ascii="Bembo Std" w:eastAsia="Arial Unicode MS" w:hAnsi="Bembo Std" w:cstheme="minorHAnsi"/>
          <w:sz w:val="20"/>
          <w:szCs w:val="22"/>
        </w:rPr>
      </w:pPr>
      <w:r w:rsidRPr="00905A5E">
        <w:rPr>
          <w:rFonts w:ascii="Bembo Std" w:eastAsia="Arial Unicode MS" w:hAnsi="Bembo Std" w:cstheme="minorHAnsi"/>
          <w:sz w:val="20"/>
          <w:szCs w:val="22"/>
        </w:rPr>
        <w:t>Que la petición se fundamenta en el artículo 2 de la LAIP, mediante el cual concede a los ciudadanos el derecho de acceso a la información generada en las instituciones públicas; y a los principios que rigen la LAIP en su artículo 4;</w:t>
      </w:r>
    </w:p>
    <w:p w:rsidR="00E81E36" w:rsidRPr="00905A5E" w:rsidRDefault="00E81E36" w:rsidP="00905A5E">
      <w:pPr>
        <w:pStyle w:val="Prrafodelista"/>
        <w:ind w:left="348"/>
        <w:rPr>
          <w:rFonts w:ascii="Bembo Std" w:eastAsia="Arial Unicode MS" w:hAnsi="Bembo Std" w:cstheme="minorHAnsi"/>
          <w:sz w:val="20"/>
          <w:szCs w:val="22"/>
        </w:rPr>
      </w:pPr>
    </w:p>
    <w:p w:rsidR="008C64AF" w:rsidRPr="00905A5E" w:rsidRDefault="00E81E36" w:rsidP="00905A5E">
      <w:pPr>
        <w:pStyle w:val="Prrafodelista"/>
        <w:numPr>
          <w:ilvl w:val="0"/>
          <w:numId w:val="7"/>
        </w:numPr>
        <w:suppressAutoHyphens w:val="0"/>
        <w:autoSpaceDE w:val="0"/>
        <w:autoSpaceDN w:val="0"/>
        <w:adjustRightInd w:val="0"/>
        <w:snapToGrid w:val="0"/>
        <w:ind w:left="360"/>
        <w:contextualSpacing/>
        <w:jc w:val="both"/>
        <w:rPr>
          <w:rFonts w:ascii="Bembo Std" w:eastAsia="Arial Unicode MS" w:hAnsi="Bembo Std" w:cstheme="minorHAnsi"/>
          <w:sz w:val="20"/>
          <w:szCs w:val="22"/>
        </w:rPr>
      </w:pPr>
      <w:r w:rsidRPr="00905A5E">
        <w:rPr>
          <w:rFonts w:ascii="Bembo Std" w:eastAsia="Arial Unicode MS" w:hAnsi="Bembo Std" w:cstheme="minorHAnsi"/>
          <w:sz w:val="20"/>
          <w:szCs w:val="22"/>
        </w:rPr>
        <w:t xml:space="preserve">Que lo requerido </w:t>
      </w:r>
      <w:r w:rsidRPr="00905A5E">
        <w:rPr>
          <w:rFonts w:ascii="Bembo Std" w:eastAsia="Arial Unicode MS" w:hAnsi="Bembo Std" w:cstheme="minorHAnsi"/>
          <w:color w:val="C00000"/>
          <w:sz w:val="20"/>
          <w:szCs w:val="22"/>
        </w:rPr>
        <w:t xml:space="preserve">se encuentra </w:t>
      </w:r>
      <w:r w:rsidRPr="00905A5E">
        <w:rPr>
          <w:rFonts w:ascii="Bembo Std" w:eastAsia="Arial Unicode MS" w:hAnsi="Bembo Std" w:cstheme="minorHAnsi"/>
          <w:sz w:val="20"/>
          <w:szCs w:val="22"/>
        </w:rPr>
        <w:t xml:space="preserve">entre las excepciones enumeradas en </w:t>
      </w:r>
      <w:r w:rsidR="004F5BB6" w:rsidRPr="00905A5E">
        <w:rPr>
          <w:rFonts w:ascii="Bembo Std" w:eastAsia="Arial Unicode MS" w:hAnsi="Bembo Std" w:cstheme="minorHAnsi"/>
          <w:sz w:val="20"/>
          <w:szCs w:val="22"/>
        </w:rPr>
        <w:t>los</w:t>
      </w:r>
      <w:r w:rsidRPr="00905A5E">
        <w:rPr>
          <w:rFonts w:ascii="Bembo Std" w:eastAsia="Arial Unicode MS" w:hAnsi="Bembo Std" w:cstheme="minorHAnsi"/>
          <w:sz w:val="20"/>
          <w:szCs w:val="22"/>
        </w:rPr>
        <w:t xml:space="preserve"> artículo</w:t>
      </w:r>
      <w:r w:rsidR="004F5BB6" w:rsidRPr="00905A5E">
        <w:rPr>
          <w:rFonts w:ascii="Bembo Std" w:eastAsia="Arial Unicode MS" w:hAnsi="Bembo Std" w:cstheme="minorHAnsi"/>
          <w:sz w:val="20"/>
          <w:szCs w:val="22"/>
        </w:rPr>
        <w:t>s 19 y 24 de la Ley;</w:t>
      </w:r>
    </w:p>
    <w:p w:rsidR="007475D2" w:rsidRPr="00905A5E" w:rsidRDefault="007475D2" w:rsidP="00905A5E">
      <w:pPr>
        <w:pStyle w:val="Prrafodelista"/>
        <w:ind w:left="348"/>
        <w:rPr>
          <w:rFonts w:ascii="Bembo Std" w:eastAsia="Arial Unicode MS" w:hAnsi="Bembo Std" w:cstheme="minorHAnsi"/>
          <w:sz w:val="20"/>
          <w:szCs w:val="22"/>
        </w:rPr>
      </w:pPr>
    </w:p>
    <w:p w:rsidR="007475D2" w:rsidRPr="00905A5E" w:rsidRDefault="007475D2" w:rsidP="00905A5E">
      <w:pPr>
        <w:pStyle w:val="Prrafodelista"/>
        <w:numPr>
          <w:ilvl w:val="0"/>
          <w:numId w:val="7"/>
        </w:numPr>
        <w:suppressAutoHyphens w:val="0"/>
        <w:autoSpaceDE w:val="0"/>
        <w:autoSpaceDN w:val="0"/>
        <w:adjustRightInd w:val="0"/>
        <w:snapToGrid w:val="0"/>
        <w:ind w:left="360"/>
        <w:contextualSpacing/>
        <w:jc w:val="both"/>
        <w:rPr>
          <w:rFonts w:ascii="Bembo Std" w:hAnsi="Bembo Std" w:cstheme="minorHAnsi"/>
          <w:sz w:val="20"/>
          <w:szCs w:val="22"/>
        </w:rPr>
      </w:pPr>
      <w:r w:rsidRPr="00905A5E">
        <w:rPr>
          <w:rFonts w:ascii="Bembo Std" w:eastAsia="Arial Unicode MS" w:hAnsi="Bembo Std" w:cstheme="minorHAnsi"/>
          <w:sz w:val="20"/>
          <w:szCs w:val="22"/>
        </w:rPr>
        <w:t xml:space="preserve">Que lo solicitado son documentos en los </w:t>
      </w:r>
      <w:r w:rsidR="00905A5E" w:rsidRPr="00905A5E">
        <w:rPr>
          <w:rFonts w:ascii="Bembo Std" w:eastAsia="Arial Unicode MS" w:hAnsi="Bembo Std" w:cstheme="minorHAnsi"/>
          <w:sz w:val="20"/>
          <w:szCs w:val="22"/>
        </w:rPr>
        <w:t xml:space="preserve">cuales la Peticionaria </w:t>
      </w:r>
      <w:r w:rsidRPr="00905A5E">
        <w:rPr>
          <w:rFonts w:ascii="Bembo Std" w:eastAsia="Arial Unicode MS" w:hAnsi="Bembo Std" w:cstheme="minorHAnsi"/>
          <w:sz w:val="20"/>
          <w:szCs w:val="22"/>
        </w:rPr>
        <w:t>es parte del proceso administrativo</w:t>
      </w:r>
      <w:r w:rsidR="00905A5E" w:rsidRPr="00905A5E">
        <w:rPr>
          <w:rFonts w:ascii="Bembo Std" w:eastAsia="Arial Unicode MS" w:hAnsi="Bembo Std" w:cstheme="minorHAnsi"/>
          <w:sz w:val="20"/>
          <w:szCs w:val="22"/>
        </w:rPr>
        <w:t xml:space="preserve"> </w:t>
      </w:r>
      <w:r w:rsidRPr="00905A5E">
        <w:rPr>
          <w:rFonts w:ascii="Bembo Std" w:eastAsia="Arial Unicode MS" w:hAnsi="Bembo Std" w:cstheme="minorHAnsi"/>
          <w:sz w:val="20"/>
          <w:szCs w:val="22"/>
        </w:rPr>
        <w:t>iniciado, generado, administrado y resguardado en l</w:t>
      </w:r>
      <w:r w:rsidR="00E81E36" w:rsidRPr="00905A5E">
        <w:rPr>
          <w:rFonts w:ascii="Bembo Std" w:eastAsia="Arial Unicode MS" w:hAnsi="Bembo Std" w:cstheme="minorHAnsi"/>
          <w:sz w:val="20"/>
          <w:szCs w:val="22"/>
        </w:rPr>
        <w:t>a</w:t>
      </w:r>
      <w:r w:rsidR="00AE71D3" w:rsidRPr="00905A5E">
        <w:rPr>
          <w:rFonts w:ascii="Bembo Std" w:eastAsia="Arial Unicode MS" w:hAnsi="Bembo Std" w:cstheme="minorHAnsi"/>
          <w:sz w:val="20"/>
          <w:szCs w:val="22"/>
        </w:rPr>
        <w:t xml:space="preserve"> Oficina de </w:t>
      </w:r>
      <w:r w:rsidRPr="00905A5E">
        <w:rPr>
          <w:rFonts w:ascii="Bembo Std" w:eastAsia="Arial Unicode MS" w:hAnsi="Bembo Std" w:cstheme="minorHAnsi"/>
          <w:sz w:val="20"/>
          <w:szCs w:val="22"/>
        </w:rPr>
        <w:t>Información y Respuesta de este ministerio;</w:t>
      </w:r>
    </w:p>
    <w:p w:rsidR="00905A5E" w:rsidRPr="00905A5E" w:rsidRDefault="00905A5E" w:rsidP="00905A5E">
      <w:pPr>
        <w:autoSpaceDE w:val="0"/>
        <w:autoSpaceDN w:val="0"/>
        <w:adjustRightInd w:val="0"/>
        <w:snapToGrid w:val="0"/>
        <w:spacing w:after="0" w:line="240" w:lineRule="auto"/>
        <w:jc w:val="both"/>
        <w:rPr>
          <w:rFonts w:ascii="Bembo Std" w:eastAsia="Arial Unicode MS" w:hAnsi="Bembo Std" w:cstheme="minorHAnsi"/>
          <w:sz w:val="20"/>
        </w:rPr>
      </w:pPr>
    </w:p>
    <w:p w:rsidR="006D453E" w:rsidRPr="00905A5E" w:rsidRDefault="006D453E" w:rsidP="00905A5E">
      <w:pPr>
        <w:autoSpaceDE w:val="0"/>
        <w:autoSpaceDN w:val="0"/>
        <w:adjustRightInd w:val="0"/>
        <w:snapToGrid w:val="0"/>
        <w:spacing w:after="0" w:line="240" w:lineRule="auto"/>
        <w:jc w:val="both"/>
        <w:rPr>
          <w:rFonts w:ascii="Bembo Std" w:eastAsia="Arial Unicode MS" w:hAnsi="Bembo Std" w:cstheme="minorHAnsi"/>
          <w:sz w:val="20"/>
        </w:rPr>
      </w:pPr>
      <w:r w:rsidRPr="00905A5E">
        <w:rPr>
          <w:rFonts w:ascii="Bembo Std" w:eastAsia="Arial Unicode MS" w:hAnsi="Bembo Std" w:cstheme="minorHAnsi"/>
          <w:sz w:val="20"/>
        </w:rPr>
        <w:t>Por tanto con base a las disposiciones legales arriba citadas y los razonamientos expuestos, se RESUELVE:</w:t>
      </w:r>
    </w:p>
    <w:p w:rsidR="0056377E" w:rsidRPr="00905A5E" w:rsidRDefault="0056377E" w:rsidP="00905A5E">
      <w:pPr>
        <w:tabs>
          <w:tab w:val="left" w:pos="5115"/>
        </w:tabs>
        <w:spacing w:after="0" w:line="240" w:lineRule="auto"/>
        <w:rPr>
          <w:rFonts w:ascii="Bembo Std" w:eastAsia="Arial Unicode MS" w:hAnsi="Bembo Std" w:cstheme="minorHAnsi"/>
          <w:color w:val="182F7C"/>
          <w:sz w:val="20"/>
        </w:rPr>
      </w:pPr>
    </w:p>
    <w:p w:rsidR="00905A5E" w:rsidRPr="00905A5E" w:rsidRDefault="00905A5E" w:rsidP="00905A5E">
      <w:pPr>
        <w:pStyle w:val="Prrafodelista"/>
        <w:numPr>
          <w:ilvl w:val="0"/>
          <w:numId w:val="13"/>
        </w:numPr>
        <w:tabs>
          <w:tab w:val="left" w:pos="5115"/>
        </w:tabs>
        <w:ind w:left="360"/>
        <w:jc w:val="both"/>
        <w:rPr>
          <w:rFonts w:ascii="Bembo Std" w:hAnsi="Bembo Std" w:cstheme="minorHAnsi"/>
          <w:sz w:val="20"/>
          <w:szCs w:val="22"/>
        </w:rPr>
      </w:pPr>
      <w:r w:rsidRPr="00905A5E">
        <w:rPr>
          <w:rFonts w:ascii="Bembo Std" w:hAnsi="Bembo Std" w:cstheme="minorHAnsi"/>
          <w:sz w:val="20"/>
          <w:szCs w:val="22"/>
        </w:rPr>
        <w:t>E</w:t>
      </w:r>
      <w:r w:rsidR="00C15F19" w:rsidRPr="00905A5E">
        <w:rPr>
          <w:rFonts w:ascii="Bembo Std" w:hAnsi="Bembo Std" w:cstheme="minorHAnsi"/>
          <w:sz w:val="20"/>
          <w:szCs w:val="22"/>
        </w:rPr>
        <w:t xml:space="preserve">ntregar </w:t>
      </w:r>
      <w:r w:rsidRPr="00905A5E">
        <w:rPr>
          <w:rFonts w:ascii="Bembo Std" w:hAnsi="Bembo Std" w:cstheme="minorHAnsi"/>
          <w:sz w:val="20"/>
          <w:szCs w:val="22"/>
        </w:rPr>
        <w:t xml:space="preserve">el Expediente administrativo de la gestión realizada por esta oficina que contiene: la solicitud de información tramitada bajo referencia </w:t>
      </w:r>
      <w:r w:rsidRPr="00905A5E">
        <w:rPr>
          <w:rFonts w:ascii="Bembo Std" w:hAnsi="Bembo Std" w:cstheme="minorHAnsi"/>
          <w:b/>
          <w:color w:val="002060"/>
          <w:sz w:val="20"/>
          <w:szCs w:val="22"/>
        </w:rPr>
        <w:t xml:space="preserve">MAG OIR No. </w:t>
      </w:r>
      <w:r w:rsidR="00C579E7">
        <w:rPr>
          <w:rFonts w:ascii="Bembo Std" w:hAnsi="Bembo Std" w:cstheme="minorHAnsi"/>
          <w:b/>
          <w:color w:val="002060"/>
          <w:sz w:val="20"/>
          <w:szCs w:val="22"/>
        </w:rPr>
        <w:t>108</w:t>
      </w:r>
      <w:r w:rsidRPr="00905A5E">
        <w:rPr>
          <w:rFonts w:ascii="Bembo Std" w:hAnsi="Bembo Std" w:cstheme="minorHAnsi"/>
          <w:b/>
          <w:color w:val="002060"/>
          <w:sz w:val="20"/>
          <w:szCs w:val="22"/>
        </w:rPr>
        <w:t>-2020</w:t>
      </w:r>
      <w:r w:rsidRPr="00905A5E">
        <w:rPr>
          <w:rFonts w:ascii="Bembo Std" w:hAnsi="Bembo Std" w:cstheme="minorHAnsi"/>
          <w:sz w:val="20"/>
          <w:szCs w:val="22"/>
        </w:rPr>
        <w:t>, que incluye entre otros documentos la correspondencias o comunicaciones realizadas al interior del Ministerio de Agricultura y Ganadería, indicación de los nombres y cargos de los funcionarios involucrados en la búsqueda de la información y la respuesta dada</w:t>
      </w:r>
    </w:p>
    <w:p w:rsidR="005F7E7E" w:rsidRPr="00905A5E" w:rsidRDefault="005F7E7E" w:rsidP="00905A5E">
      <w:pPr>
        <w:pStyle w:val="Prrafodelista"/>
        <w:ind w:left="348"/>
        <w:rPr>
          <w:rFonts w:ascii="Bembo Std" w:eastAsia="Meiryo UI" w:hAnsi="Bembo Std" w:cstheme="minorHAnsi"/>
          <w:sz w:val="20"/>
          <w:szCs w:val="22"/>
        </w:rPr>
      </w:pPr>
    </w:p>
    <w:p w:rsidR="004F074C" w:rsidRPr="00905A5E" w:rsidRDefault="0031600A" w:rsidP="00905A5E">
      <w:pPr>
        <w:pStyle w:val="Prrafodelista"/>
        <w:numPr>
          <w:ilvl w:val="0"/>
          <w:numId w:val="13"/>
        </w:numPr>
        <w:tabs>
          <w:tab w:val="left" w:pos="5115"/>
        </w:tabs>
        <w:autoSpaceDE w:val="0"/>
        <w:autoSpaceDN w:val="0"/>
        <w:adjustRightInd w:val="0"/>
        <w:snapToGrid w:val="0"/>
        <w:ind w:left="360"/>
        <w:jc w:val="both"/>
        <w:rPr>
          <w:rFonts w:ascii="Bembo Std" w:hAnsi="Bembo Std" w:cstheme="minorHAnsi"/>
          <w:color w:val="002060"/>
          <w:sz w:val="20"/>
          <w:szCs w:val="22"/>
        </w:rPr>
      </w:pPr>
      <w:r w:rsidRPr="00905A5E">
        <w:rPr>
          <w:rFonts w:ascii="Bembo Std" w:eastAsia="Meiryo UI" w:hAnsi="Bembo Std" w:cstheme="minorHAnsi"/>
          <w:sz w:val="20"/>
          <w:szCs w:val="22"/>
        </w:rPr>
        <w:t>Notifíquese</w:t>
      </w:r>
    </w:p>
    <w:p w:rsidR="00905A5E" w:rsidRDefault="00905A5E" w:rsidP="00905A5E">
      <w:pPr>
        <w:pStyle w:val="Prrafodelista"/>
        <w:ind w:left="348"/>
        <w:rPr>
          <w:rFonts w:ascii="Bembo Std" w:hAnsi="Bembo Std" w:cstheme="minorHAnsi"/>
          <w:color w:val="002060"/>
          <w:sz w:val="20"/>
          <w:szCs w:val="22"/>
        </w:rPr>
      </w:pPr>
    </w:p>
    <w:p w:rsidR="00905A5E" w:rsidRPr="00905A5E" w:rsidRDefault="00905A5E" w:rsidP="00905A5E">
      <w:pPr>
        <w:pStyle w:val="Prrafodelista"/>
        <w:tabs>
          <w:tab w:val="left" w:pos="5115"/>
        </w:tabs>
        <w:autoSpaceDE w:val="0"/>
        <w:autoSpaceDN w:val="0"/>
        <w:adjustRightInd w:val="0"/>
        <w:snapToGrid w:val="0"/>
        <w:ind w:left="360"/>
        <w:jc w:val="center"/>
        <w:rPr>
          <w:rFonts w:ascii="Bembo Std" w:hAnsi="Bembo Std" w:cstheme="minorHAnsi"/>
          <w:b/>
          <w:color w:val="002060"/>
          <w:sz w:val="18"/>
          <w:szCs w:val="22"/>
        </w:rPr>
      </w:pPr>
      <w:r w:rsidRPr="00905A5E">
        <w:rPr>
          <w:rFonts w:ascii="Bembo Std" w:hAnsi="Bembo Std" w:cstheme="minorHAnsi"/>
          <w:b/>
          <w:color w:val="002060"/>
          <w:sz w:val="18"/>
          <w:szCs w:val="22"/>
        </w:rPr>
        <w:t>Licda</w:t>
      </w:r>
      <w:r>
        <w:rPr>
          <w:rFonts w:ascii="Bembo Std" w:hAnsi="Bembo Std" w:cstheme="minorHAnsi"/>
          <w:b/>
          <w:color w:val="002060"/>
          <w:sz w:val="18"/>
          <w:szCs w:val="22"/>
        </w:rPr>
        <w:t>.</w:t>
      </w:r>
      <w:r w:rsidRPr="00905A5E">
        <w:rPr>
          <w:rFonts w:ascii="Bembo Std" w:hAnsi="Bembo Std" w:cstheme="minorHAnsi"/>
          <w:b/>
          <w:color w:val="002060"/>
          <w:sz w:val="18"/>
          <w:szCs w:val="22"/>
        </w:rPr>
        <w:t xml:space="preserve"> Ana Patricia Sánchez de Cruz</w:t>
      </w:r>
    </w:p>
    <w:p w:rsidR="0031600A" w:rsidRDefault="00905A5E" w:rsidP="00905A5E">
      <w:pPr>
        <w:pStyle w:val="Prrafodelista"/>
        <w:tabs>
          <w:tab w:val="left" w:pos="5115"/>
        </w:tabs>
        <w:autoSpaceDE w:val="0"/>
        <w:autoSpaceDN w:val="0"/>
        <w:adjustRightInd w:val="0"/>
        <w:snapToGrid w:val="0"/>
        <w:ind w:left="360"/>
        <w:jc w:val="center"/>
        <w:rPr>
          <w:rFonts w:eastAsia="Arial Unicode MS" w:cstheme="majorBidi"/>
          <w:b/>
          <w:bCs/>
          <w:color w:val="000066"/>
          <w:lang w:eastAsia="en-US"/>
        </w:rPr>
      </w:pPr>
      <w:r w:rsidRPr="00905A5E">
        <w:rPr>
          <w:rFonts w:ascii="Bembo Std" w:hAnsi="Bembo Std" w:cstheme="minorHAnsi"/>
          <w:b/>
          <w:color w:val="002060"/>
          <w:sz w:val="18"/>
          <w:szCs w:val="22"/>
        </w:rPr>
        <w:t>Oficial de Información Institucional-MAG</w:t>
      </w:r>
    </w:p>
    <w:sectPr w:rsidR="0031600A" w:rsidSect="00EC0178">
      <w:headerReference w:type="default" r:id="rId9"/>
      <w:footerReference w:type="default" r:id="rId10"/>
      <w:pgSz w:w="12240" w:h="15840"/>
      <w:pgMar w:top="840" w:right="1701" w:bottom="1417" w:left="1701" w:header="709" w:footer="474"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5BBB" w:rsidRDefault="00285BBB">
      <w:pPr>
        <w:spacing w:after="0" w:line="240" w:lineRule="auto"/>
      </w:pPr>
      <w:r>
        <w:separator/>
      </w:r>
    </w:p>
  </w:endnote>
  <w:endnote w:type="continuationSeparator" w:id="0">
    <w:p w:rsidR="00285BBB" w:rsidRDefault="00285B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TC Avant Garde Std Bk">
    <w:panose1 w:val="00000000000000000000"/>
    <w:charset w:val="00"/>
    <w:family w:val="swiss"/>
    <w:notTrueType/>
    <w:pitch w:val="variable"/>
    <w:sig w:usb0="00000003" w:usb1="00000000" w:usb2="00000000" w:usb3="00000000" w:csb0="00000001" w:csb1="00000000"/>
  </w:font>
  <w:font w:name="OpenSymbol">
    <w:altName w:val="Arial Unicode MS"/>
    <w:panose1 w:val="05010000000000000000"/>
    <w:charset w:val="00"/>
    <w:family w:val="auto"/>
    <w:pitch w:val="variable"/>
    <w:sig w:usb0="800000AF" w:usb1="1001ECE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Bembo Std">
    <w:panose1 w:val="00000000000000000000"/>
    <w:charset w:val="00"/>
    <w:family w:val="roman"/>
    <w:notTrueType/>
    <w:pitch w:val="variable"/>
    <w:sig w:usb0="800000AF" w:usb1="5000205B" w:usb2="00000000" w:usb3="00000000" w:csb0="00000001" w:csb1="00000000"/>
  </w:font>
  <w:font w:name="Meiryo UI">
    <w:panose1 w:val="020B0604030504040204"/>
    <w:charset w:val="80"/>
    <w:family w:val="swiss"/>
    <w:pitch w:val="variable"/>
    <w:sig w:usb0="E10102FF" w:usb1="EAC7FFFF" w:usb2="0001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973C14">
    <w:pPr>
      <w:pStyle w:val="Piedepgina"/>
      <w:jc w:val="center"/>
      <w:rPr>
        <w:rFonts w:ascii="ITC Avant Garde Std Bk" w:hAnsi="ITC Avant Garde Std Bk"/>
        <w:i/>
        <w:sz w:val="16"/>
        <w:szCs w:val="18"/>
      </w:rPr>
    </w:pPr>
    <w:r>
      <w:rPr>
        <w:noProof/>
        <w:lang w:val="es-SV" w:eastAsia="es-SV"/>
      </w:rPr>
      <mc:AlternateContent>
        <mc:Choice Requires="wps">
          <w:drawing>
            <wp:inline distT="0" distB="0" distL="0" distR="0" wp14:anchorId="3BD419DA" wp14:editId="52F09922">
              <wp:extent cx="3810" cy="22225"/>
              <wp:effectExtent l="0" t="0" r="0" b="0"/>
              <wp:docPr id="3" name="3 Rectángulo"/>
              <wp:cNvGraphicFramePr/>
              <a:graphic xmlns:a="http://schemas.openxmlformats.org/drawingml/2006/main">
                <a:graphicData uri="http://schemas.microsoft.com/office/word/2010/wordprocessingShape">
                  <wps:wsp>
                    <wps:cNvSpPr/>
                    <wps:spPr>
                      <a:xfrm>
                        <a:off x="0" y="0"/>
                        <a:ext cx="3240" cy="21600"/>
                      </a:xfrm>
                      <a:prstGeom prst="rect">
                        <a:avLst/>
                      </a:prstGeom>
                      <a:solidFill>
                        <a:srgbClr val="A0A0A0"/>
                      </a:solidFill>
                      <a:ln>
                        <a:noFill/>
                      </a:ln>
                    </wps:spPr>
                    <wps:style>
                      <a:lnRef idx="0">
                        <a:scrgbClr r="0" g="0" b="0"/>
                      </a:lnRef>
                      <a:fillRef idx="0">
                        <a:scrgbClr r="0" g="0" b="0"/>
                      </a:fillRef>
                      <a:effectRef idx="0">
                        <a:scrgbClr r="0" g="0" b="0"/>
                      </a:effectRef>
                      <a:fontRef idx="minor"/>
                    </wps:style>
                    <wps:bodyPr/>
                  </wps:wsp>
                </a:graphicData>
              </a:graphic>
            </wp:inline>
          </w:drawing>
        </mc:Choice>
        <mc:Fallback xmlns:w15="http://schemas.microsoft.com/office/word/2012/wordml">
          <w:pict>
            <v:rect w14:anchorId="3A1FF75F" id="3 Rectángulo" o:spid="_x0000_s1026" style="width:.3pt;height: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" fillcolor="#a0a0a0" stroked="f">
              <w10:anchorlock/>
            </v:rect>
          </w:pict>
        </mc:Fallback>
      </mc:AlternateContent>
    </w:r>
  </w:p>
  <w:p w:rsidR="002935B6" w:rsidRDefault="002935B6" w:rsidP="002935B6">
    <w:pPr>
      <w:pStyle w:val="Piedepgina"/>
      <w:jc w:val="center"/>
      <w:rPr>
        <w:rFonts w:ascii="ITC Avant Garde Std Bk" w:hAnsi="ITC Avant Garde Std Bk"/>
        <w:b/>
        <w:i/>
        <w:sz w:val="16"/>
        <w:szCs w:val="18"/>
      </w:rPr>
    </w:pPr>
  </w:p>
  <w:p w:rsidR="001F4004" w:rsidRPr="004F074C" w:rsidRDefault="004F5421" w:rsidP="002935B6">
    <w:pPr>
      <w:pStyle w:val="Piedepgina"/>
      <w:jc w:val="center"/>
      <w:rPr>
        <w:rFonts w:ascii="ITC Avant Garde Std Bk" w:hAnsi="ITC Avant Garde Std Bk"/>
        <w:i/>
        <w:color w:val="000066"/>
        <w:sz w:val="16"/>
        <w:szCs w:val="18"/>
      </w:rPr>
    </w:pPr>
    <w:r>
      <w:rPr>
        <w:rFonts w:ascii="ITC Avant Garde Std Bk" w:hAnsi="ITC Avant Garde Std Bk"/>
        <w:b/>
        <w:noProof/>
        <w:color w:val="C00000"/>
        <w:sz w:val="16"/>
        <w:szCs w:val="18"/>
        <w:lang w:val="es-SV" w:eastAsia="es-SV"/>
      </w:rPr>
      <w:drawing>
        <wp:anchor distT="0" distB="0" distL="114300" distR="114300" simplePos="0" relativeHeight="251658240" behindDoc="0" locked="0" layoutInCell="1" allowOverlap="1" wp14:anchorId="732F9E7E" wp14:editId="04E02C42">
          <wp:simplePos x="0" y="0"/>
          <wp:positionH relativeFrom="column">
            <wp:posOffset>5069205</wp:posOffset>
          </wp:positionH>
          <wp:positionV relativeFrom="paragraph">
            <wp:posOffset>329565</wp:posOffset>
          </wp:positionV>
          <wp:extent cx="681355" cy="577850"/>
          <wp:effectExtent l="0" t="0" r="4445" b="0"/>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1355" cy="577850"/>
                  </a:xfrm>
                  <a:prstGeom prst="rect">
                    <a:avLst/>
                  </a:prstGeom>
                  <a:noFill/>
                </pic:spPr>
              </pic:pic>
            </a:graphicData>
          </a:graphic>
          <wp14:sizeRelH relativeFrom="page">
            <wp14:pctWidth>0</wp14:pctWidth>
          </wp14:sizeRelH>
          <wp14:sizeRelV relativeFrom="page">
            <wp14:pctHeight>0</wp14:pctHeight>
          </wp14:sizeRelV>
        </wp:anchor>
      </w:drawing>
    </w:r>
    <w:r w:rsidR="002935B6" w:rsidRPr="004F074C">
      <w:rPr>
        <w:rFonts w:ascii="ITC Avant Garde Std Bk" w:hAnsi="ITC Avant Garde Std Bk"/>
        <w:i/>
        <w:color w:val="000066"/>
        <w:sz w:val="16"/>
        <w:szCs w:val="18"/>
      </w:rPr>
      <w:t>Aclárese al peticionario (a) que de no estar de acuerdo con la presente resolución, le asiste el derecho de interponer el recurso de apelación de conformidad lo normado en los artículos 72 inciso 2°, 82, 83 de la LAIP; 104 y 135 de la Ley de Procedimientos Administrativos-LPA.</w:t>
    </w:r>
  </w:p>
  <w:p w:rsidR="008F3D48" w:rsidRDefault="008F3D48" w:rsidP="002935B6">
    <w:pPr>
      <w:pStyle w:val="Piedepgina"/>
      <w:rPr>
        <w:rFonts w:ascii="ITC Avant Garde Std Bk" w:hAnsi="ITC Avant Garde Std Bk"/>
        <w:b/>
        <w:color w:val="548DD4"/>
        <w:sz w:val="18"/>
        <w:szCs w:val="18"/>
      </w:rPr>
    </w:pPr>
  </w:p>
  <w:p w:rsidR="001F4004" w:rsidRPr="00C021A4" w:rsidRDefault="00973C14">
    <w:pPr>
      <w:pStyle w:val="Piedepgina"/>
      <w:jc w:val="center"/>
      <w:rPr>
        <w:rFonts w:ascii="Bembo Std" w:hAnsi="Bembo Std"/>
        <w:b/>
        <w:color w:val="002060"/>
        <w:sz w:val="16"/>
        <w:szCs w:val="16"/>
      </w:rPr>
    </w:pPr>
    <w:r w:rsidRPr="00C021A4">
      <w:rPr>
        <w:rFonts w:ascii="Bembo Std" w:hAnsi="Bembo Std"/>
        <w:b/>
        <w:color w:val="002060"/>
        <w:sz w:val="16"/>
        <w:szCs w:val="16"/>
      </w:rPr>
      <w:t>Final 1a. Avenida Norte, 13 Calle Oriente y Av. Manuel Gallardo. Santa Tecla, La Libertad</w:t>
    </w:r>
  </w:p>
  <w:p w:rsidR="001F4004" w:rsidRPr="00C021A4" w:rsidRDefault="00973C14">
    <w:pPr>
      <w:pStyle w:val="Piedepgina"/>
      <w:jc w:val="center"/>
      <w:rPr>
        <w:rFonts w:ascii="Bembo Std" w:hAnsi="Bembo Std"/>
        <w:color w:val="002060"/>
        <w:sz w:val="16"/>
        <w:szCs w:val="16"/>
      </w:rPr>
    </w:pPr>
    <w:r w:rsidRPr="00C021A4">
      <w:rPr>
        <w:rFonts w:ascii="Bembo Std" w:hAnsi="Bembo Std"/>
        <w:b/>
        <w:color w:val="002060"/>
        <w:sz w:val="16"/>
        <w:szCs w:val="16"/>
      </w:rPr>
      <w:t xml:space="preserve">Tel: (503) 2210-1969 || Correo: </w:t>
    </w:r>
    <w:hyperlink r:id="rId2">
      <w:r w:rsidRPr="00C021A4">
        <w:rPr>
          <w:rStyle w:val="EnlacedeInternet"/>
          <w:rFonts w:ascii="Bembo Std" w:hAnsi="Bembo Std"/>
          <w:b/>
          <w:color w:val="002060"/>
          <w:sz w:val="16"/>
          <w:szCs w:val="16"/>
        </w:rPr>
        <w:t>oir@mag.gob.sv</w:t>
      </w:r>
    </w:hyperlink>
  </w:p>
  <w:p w:rsidR="001F4004" w:rsidRPr="00C021A4" w:rsidRDefault="001F4004">
    <w:pPr>
      <w:pStyle w:val="Piedepgina"/>
      <w:jc w:val="center"/>
      <w:rPr>
        <w:rFonts w:ascii="Bembo Std" w:hAnsi="Bembo Std"/>
        <w:b/>
        <w:color w:val="C00000"/>
        <w:sz w:val="18"/>
        <w:szCs w:val="18"/>
      </w:rPr>
    </w:pPr>
  </w:p>
  <w:p w:rsidR="001F4004" w:rsidRPr="00C021A4" w:rsidRDefault="00973C14">
    <w:pPr>
      <w:pStyle w:val="Piedepgina"/>
      <w:jc w:val="center"/>
      <w:rPr>
        <w:rFonts w:ascii="Bembo Std" w:hAnsi="Bembo Std"/>
      </w:rPr>
    </w:pPr>
    <w:r w:rsidRPr="00C021A4">
      <w:rPr>
        <w:rFonts w:ascii="Bembo Std" w:hAnsi="Bembo Std"/>
        <w:b/>
        <w:color w:val="C00000"/>
        <w:sz w:val="16"/>
        <w:szCs w:val="18"/>
      </w:rPr>
      <w:t xml:space="preserve">Página </w:t>
    </w:r>
    <w:r w:rsidRPr="00C021A4">
      <w:rPr>
        <w:rFonts w:ascii="Bembo Std" w:hAnsi="Bembo Std"/>
        <w:b/>
        <w:sz w:val="16"/>
        <w:szCs w:val="18"/>
      </w:rPr>
      <w:fldChar w:fldCharType="begin"/>
    </w:r>
    <w:r w:rsidRPr="00C021A4">
      <w:rPr>
        <w:rFonts w:ascii="Bembo Std" w:hAnsi="Bembo Std"/>
        <w:b/>
        <w:sz w:val="16"/>
        <w:szCs w:val="18"/>
      </w:rPr>
      <w:instrText>PAGE</w:instrText>
    </w:r>
    <w:r w:rsidRPr="00C021A4">
      <w:rPr>
        <w:rFonts w:ascii="Bembo Std" w:hAnsi="Bembo Std"/>
        <w:b/>
        <w:sz w:val="16"/>
        <w:szCs w:val="18"/>
      </w:rPr>
      <w:fldChar w:fldCharType="separate"/>
    </w:r>
    <w:r w:rsidR="009D6C57">
      <w:rPr>
        <w:rFonts w:ascii="Bembo Std" w:hAnsi="Bembo Std"/>
        <w:b/>
        <w:noProof/>
        <w:sz w:val="16"/>
        <w:szCs w:val="18"/>
      </w:rPr>
      <w:t>1</w:t>
    </w:r>
    <w:r w:rsidRPr="00C021A4">
      <w:rPr>
        <w:rFonts w:ascii="Bembo Std" w:hAnsi="Bembo Std"/>
        <w:b/>
        <w:sz w:val="16"/>
        <w:szCs w:val="18"/>
      </w:rPr>
      <w:fldChar w:fldCharType="end"/>
    </w:r>
    <w:r w:rsidRPr="00C021A4">
      <w:rPr>
        <w:rFonts w:ascii="Bembo Std" w:hAnsi="Bembo Std"/>
        <w:b/>
        <w:color w:val="C00000"/>
        <w:sz w:val="16"/>
        <w:szCs w:val="18"/>
      </w:rPr>
      <w:t xml:space="preserve"> de </w:t>
    </w:r>
    <w:r w:rsidRPr="00C021A4">
      <w:rPr>
        <w:rFonts w:ascii="Bembo Std" w:hAnsi="Bembo Std"/>
        <w:b/>
        <w:sz w:val="16"/>
        <w:szCs w:val="18"/>
      </w:rPr>
      <w:fldChar w:fldCharType="begin"/>
    </w:r>
    <w:r w:rsidRPr="00C021A4">
      <w:rPr>
        <w:rFonts w:ascii="Bembo Std" w:hAnsi="Bembo Std"/>
        <w:b/>
        <w:sz w:val="16"/>
        <w:szCs w:val="18"/>
      </w:rPr>
      <w:instrText>NUMPAGES</w:instrText>
    </w:r>
    <w:r w:rsidRPr="00C021A4">
      <w:rPr>
        <w:rFonts w:ascii="Bembo Std" w:hAnsi="Bembo Std"/>
        <w:b/>
        <w:sz w:val="16"/>
        <w:szCs w:val="18"/>
      </w:rPr>
      <w:fldChar w:fldCharType="separate"/>
    </w:r>
    <w:r w:rsidR="009D6C57">
      <w:rPr>
        <w:rFonts w:ascii="Bembo Std" w:hAnsi="Bembo Std"/>
        <w:b/>
        <w:noProof/>
        <w:sz w:val="16"/>
        <w:szCs w:val="18"/>
      </w:rPr>
      <w:t>1</w:t>
    </w:r>
    <w:r w:rsidRPr="00C021A4">
      <w:rPr>
        <w:rFonts w:ascii="Bembo Std" w:hAnsi="Bembo Std"/>
        <w:b/>
        <w:sz w:val="16"/>
        <w:szCs w:val="18"/>
      </w:rPr>
      <w:fldChar w:fldCharType="end"/>
    </w:r>
  </w:p>
  <w:p w:rsidR="001F4004" w:rsidRDefault="001F4004">
    <w:pPr>
      <w:pStyle w:val="Piedepgina"/>
      <w:tabs>
        <w:tab w:val="left" w:pos="6075"/>
      </w:tabs>
      <w:rPr>
        <w:rFonts w:ascii="ITC Avant Garde Std Bk" w:hAnsi="ITC Avant Garde Std Bk"/>
        <w:color w:val="548DD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5BBB" w:rsidRDefault="00285BBB">
      <w:pPr>
        <w:spacing w:after="0" w:line="240" w:lineRule="auto"/>
      </w:pPr>
      <w:r>
        <w:separator/>
      </w:r>
    </w:p>
  </w:footnote>
  <w:footnote w:type="continuationSeparator" w:id="0">
    <w:p w:rsidR="00285BBB" w:rsidRDefault="00285B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A60C99">
    <w:pPr>
      <w:pStyle w:val="Encabezado"/>
    </w:pPr>
    <w:r w:rsidRPr="00C2313A">
      <w:rPr>
        <w:noProof/>
        <w:lang w:val="es-SV" w:eastAsia="es-SV"/>
      </w:rPr>
      <w:drawing>
        <wp:inline distT="0" distB="0" distL="0" distR="0" wp14:anchorId="0BDEE52A" wp14:editId="010A32A9">
          <wp:extent cx="1685925" cy="665743"/>
          <wp:effectExtent l="0" t="0" r="0" b="127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1694682" cy="669201"/>
                  </a:xfrm>
                  <a:prstGeom prst="rect">
                    <a:avLst/>
                  </a:prstGeom>
                </pic:spPr>
              </pic:pic>
            </a:graphicData>
          </a:graphic>
        </wp:inline>
      </w:drawing>
    </w:r>
    <w:r>
      <w:rPr>
        <w:noProof/>
        <w:sz w:val="18"/>
        <w:szCs w:val="18"/>
      </w:rPr>
      <w:t xml:space="preserve">                                                                                                         </w:t>
    </w:r>
    <w:r>
      <w:rPr>
        <w:noProof/>
        <w:sz w:val="18"/>
        <w:szCs w:val="18"/>
        <w:lang w:val="es-SV" w:eastAsia="es-SV"/>
      </w:rPr>
      <w:drawing>
        <wp:inline distT="0" distB="0" distL="0" distR="0" wp14:anchorId="7F462BEC" wp14:editId="420FF538">
          <wp:extent cx="1104595" cy="645316"/>
          <wp:effectExtent l="0" t="0" r="635" b="2540"/>
          <wp:docPr id="8"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9907" cy="648419"/>
                  </a:xfrm>
                  <a:prstGeom prst="rect">
                    <a:avLst/>
                  </a:prstGeom>
                  <a:noFill/>
                </pic:spPr>
              </pic:pic>
            </a:graphicData>
          </a:graphic>
        </wp:inline>
      </w:drawing>
    </w:r>
  </w:p>
  <w:p w:rsidR="001F4004" w:rsidRDefault="001F400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27A0"/>
    <w:multiLevelType w:val="hybridMultilevel"/>
    <w:tmpl w:val="F89288E0"/>
    <w:lvl w:ilvl="0" w:tplc="440A000F">
      <w:start w:val="1"/>
      <w:numFmt w:val="decimal"/>
      <w:lvlText w:val="%1."/>
      <w:lvlJc w:val="left"/>
      <w:pPr>
        <w:ind w:left="720" w:hanging="360"/>
      </w:pPr>
    </w:lvl>
    <w:lvl w:ilvl="1" w:tplc="B09E2E60">
      <w:start w:val="1"/>
      <w:numFmt w:val="decimal"/>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
    <w:nsid w:val="11F172D6"/>
    <w:multiLevelType w:val="hybridMultilevel"/>
    <w:tmpl w:val="A0428F50"/>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19F63339"/>
    <w:multiLevelType w:val="hybridMultilevel"/>
    <w:tmpl w:val="B2A62424"/>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
    <w:nsid w:val="1E0A191E"/>
    <w:multiLevelType w:val="hybridMultilevel"/>
    <w:tmpl w:val="A880DC84"/>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nsid w:val="20DC5C6D"/>
    <w:multiLevelType w:val="hybridMultilevel"/>
    <w:tmpl w:val="2B48B53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29763E6F"/>
    <w:multiLevelType w:val="hybridMultilevel"/>
    <w:tmpl w:val="B0BCC69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3D953670"/>
    <w:multiLevelType w:val="hybridMultilevel"/>
    <w:tmpl w:val="75CCB1BE"/>
    <w:lvl w:ilvl="0" w:tplc="440A000F">
      <w:start w:val="1"/>
      <w:numFmt w:val="decimal"/>
      <w:lvlText w:val="%1."/>
      <w:lvlJc w:val="left"/>
      <w:pPr>
        <w:ind w:left="720" w:hanging="360"/>
      </w:pPr>
      <w:rPr>
        <w:rFonts w:hint="default"/>
      </w:rPr>
    </w:lvl>
    <w:lvl w:ilvl="1" w:tplc="3A6492A8">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4CD70C80"/>
    <w:multiLevelType w:val="hybridMultilevel"/>
    <w:tmpl w:val="6CE4D0C6"/>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4CFF1A27"/>
    <w:multiLevelType w:val="hybridMultilevel"/>
    <w:tmpl w:val="F2AA0A16"/>
    <w:lvl w:ilvl="0" w:tplc="34E00696">
      <w:start w:val="1"/>
      <w:numFmt w:val="low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68500FD7"/>
    <w:multiLevelType w:val="hybridMultilevel"/>
    <w:tmpl w:val="B02E720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71714648"/>
    <w:multiLevelType w:val="hybridMultilevel"/>
    <w:tmpl w:val="F54AA59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720A3A24"/>
    <w:multiLevelType w:val="hybridMultilevel"/>
    <w:tmpl w:val="620827A6"/>
    <w:lvl w:ilvl="0" w:tplc="440A0019">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2">
    <w:nsid w:val="78CD23D9"/>
    <w:multiLevelType w:val="hybridMultilevel"/>
    <w:tmpl w:val="ECBA5D50"/>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
    <w:nsid w:val="7D73727D"/>
    <w:multiLevelType w:val="hybridMultilevel"/>
    <w:tmpl w:val="08AAC7E6"/>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5"/>
  </w:num>
  <w:num w:numId="5">
    <w:abstractNumId w:val="12"/>
  </w:num>
  <w:num w:numId="6">
    <w:abstractNumId w:val="10"/>
  </w:num>
  <w:num w:numId="7">
    <w:abstractNumId w:val="6"/>
  </w:num>
  <w:num w:numId="8">
    <w:abstractNumId w:val="11"/>
  </w:num>
  <w:num w:numId="9">
    <w:abstractNumId w:val="9"/>
  </w:num>
  <w:num w:numId="10">
    <w:abstractNumId w:val="4"/>
  </w:num>
  <w:num w:numId="11">
    <w:abstractNumId w:val="1"/>
  </w:num>
  <w:num w:numId="12">
    <w:abstractNumId w:val="7"/>
  </w:num>
  <w:num w:numId="13">
    <w:abstractNumId w:val="8"/>
  </w:num>
  <w:num w:numId="14">
    <w:abstractNumId w:val="3"/>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04"/>
    <w:rsid w:val="00007706"/>
    <w:rsid w:val="0001122D"/>
    <w:rsid w:val="00016803"/>
    <w:rsid w:val="0002228F"/>
    <w:rsid w:val="0002433B"/>
    <w:rsid w:val="00033680"/>
    <w:rsid w:val="00042522"/>
    <w:rsid w:val="00063D17"/>
    <w:rsid w:val="0006641B"/>
    <w:rsid w:val="00071AA8"/>
    <w:rsid w:val="000A0953"/>
    <w:rsid w:val="000A20EF"/>
    <w:rsid w:val="000A3632"/>
    <w:rsid w:val="000A640D"/>
    <w:rsid w:val="000B4E53"/>
    <w:rsid w:val="000D40C9"/>
    <w:rsid w:val="000D484A"/>
    <w:rsid w:val="000D6F76"/>
    <w:rsid w:val="000E0822"/>
    <w:rsid w:val="00100855"/>
    <w:rsid w:val="00101B67"/>
    <w:rsid w:val="001039AA"/>
    <w:rsid w:val="001045DC"/>
    <w:rsid w:val="00117B84"/>
    <w:rsid w:val="0013009A"/>
    <w:rsid w:val="00153BD0"/>
    <w:rsid w:val="0016576A"/>
    <w:rsid w:val="00186817"/>
    <w:rsid w:val="001932C6"/>
    <w:rsid w:val="001A312A"/>
    <w:rsid w:val="001B30C2"/>
    <w:rsid w:val="001B78F5"/>
    <w:rsid w:val="001C16C3"/>
    <w:rsid w:val="001C50A0"/>
    <w:rsid w:val="001C5B10"/>
    <w:rsid w:val="001D1A4C"/>
    <w:rsid w:val="001D1F95"/>
    <w:rsid w:val="001F2092"/>
    <w:rsid w:val="001F4004"/>
    <w:rsid w:val="00212CB4"/>
    <w:rsid w:val="00240AE9"/>
    <w:rsid w:val="0024111A"/>
    <w:rsid w:val="002475D8"/>
    <w:rsid w:val="00253424"/>
    <w:rsid w:val="00261888"/>
    <w:rsid w:val="002635AB"/>
    <w:rsid w:val="0026582A"/>
    <w:rsid w:val="002739BD"/>
    <w:rsid w:val="00281E5E"/>
    <w:rsid w:val="00285BBB"/>
    <w:rsid w:val="00287E5C"/>
    <w:rsid w:val="002935B6"/>
    <w:rsid w:val="002A7749"/>
    <w:rsid w:val="002B4938"/>
    <w:rsid w:val="002C45DA"/>
    <w:rsid w:val="002C5078"/>
    <w:rsid w:val="002E0184"/>
    <w:rsid w:val="002E1C1D"/>
    <w:rsid w:val="00304283"/>
    <w:rsid w:val="0031600A"/>
    <w:rsid w:val="00352F8E"/>
    <w:rsid w:val="003633F7"/>
    <w:rsid w:val="003773DF"/>
    <w:rsid w:val="00381045"/>
    <w:rsid w:val="00382102"/>
    <w:rsid w:val="003A1FE3"/>
    <w:rsid w:val="003A5F00"/>
    <w:rsid w:val="003A79C4"/>
    <w:rsid w:val="003C5A39"/>
    <w:rsid w:val="003C5E11"/>
    <w:rsid w:val="003D0F0E"/>
    <w:rsid w:val="003D7492"/>
    <w:rsid w:val="003E1742"/>
    <w:rsid w:val="003E2227"/>
    <w:rsid w:val="003E3483"/>
    <w:rsid w:val="00404F1D"/>
    <w:rsid w:val="00412E7C"/>
    <w:rsid w:val="00422B9B"/>
    <w:rsid w:val="00450D9A"/>
    <w:rsid w:val="00454AE1"/>
    <w:rsid w:val="00461D11"/>
    <w:rsid w:val="00467B52"/>
    <w:rsid w:val="00471815"/>
    <w:rsid w:val="00474C71"/>
    <w:rsid w:val="0048732C"/>
    <w:rsid w:val="0049769E"/>
    <w:rsid w:val="004A53F4"/>
    <w:rsid w:val="004C6A24"/>
    <w:rsid w:val="004D3A2C"/>
    <w:rsid w:val="004D6136"/>
    <w:rsid w:val="004F074C"/>
    <w:rsid w:val="004F5421"/>
    <w:rsid w:val="004F5BB6"/>
    <w:rsid w:val="00500D40"/>
    <w:rsid w:val="005114CC"/>
    <w:rsid w:val="005327E1"/>
    <w:rsid w:val="00550202"/>
    <w:rsid w:val="005560DA"/>
    <w:rsid w:val="00562656"/>
    <w:rsid w:val="0056377E"/>
    <w:rsid w:val="0056717D"/>
    <w:rsid w:val="005865F1"/>
    <w:rsid w:val="0059725E"/>
    <w:rsid w:val="005B0380"/>
    <w:rsid w:val="005D0573"/>
    <w:rsid w:val="005D0918"/>
    <w:rsid w:val="005D791C"/>
    <w:rsid w:val="005E176D"/>
    <w:rsid w:val="005F7E7E"/>
    <w:rsid w:val="00601FF6"/>
    <w:rsid w:val="00614206"/>
    <w:rsid w:val="00615270"/>
    <w:rsid w:val="00616506"/>
    <w:rsid w:val="0062290E"/>
    <w:rsid w:val="00622984"/>
    <w:rsid w:val="00630FA6"/>
    <w:rsid w:val="00633317"/>
    <w:rsid w:val="006361B0"/>
    <w:rsid w:val="0064518B"/>
    <w:rsid w:val="00646D79"/>
    <w:rsid w:val="0065184C"/>
    <w:rsid w:val="00655A1F"/>
    <w:rsid w:val="00657D27"/>
    <w:rsid w:val="00667A07"/>
    <w:rsid w:val="00674169"/>
    <w:rsid w:val="00684709"/>
    <w:rsid w:val="00685CC9"/>
    <w:rsid w:val="00690845"/>
    <w:rsid w:val="006939AB"/>
    <w:rsid w:val="006A1DB7"/>
    <w:rsid w:val="006A6149"/>
    <w:rsid w:val="006A6B15"/>
    <w:rsid w:val="006A7583"/>
    <w:rsid w:val="006B3B15"/>
    <w:rsid w:val="006C3378"/>
    <w:rsid w:val="006D453E"/>
    <w:rsid w:val="006E036D"/>
    <w:rsid w:val="006E0B62"/>
    <w:rsid w:val="006E2A2E"/>
    <w:rsid w:val="006E406D"/>
    <w:rsid w:val="006E603C"/>
    <w:rsid w:val="006F3EE8"/>
    <w:rsid w:val="00705087"/>
    <w:rsid w:val="00712D40"/>
    <w:rsid w:val="007133D1"/>
    <w:rsid w:val="00733362"/>
    <w:rsid w:val="00740EE6"/>
    <w:rsid w:val="00740F40"/>
    <w:rsid w:val="007475D2"/>
    <w:rsid w:val="0075545E"/>
    <w:rsid w:val="00761F7D"/>
    <w:rsid w:val="007667FB"/>
    <w:rsid w:val="00782883"/>
    <w:rsid w:val="007852E6"/>
    <w:rsid w:val="0079020C"/>
    <w:rsid w:val="00797727"/>
    <w:rsid w:val="007D76BE"/>
    <w:rsid w:val="007E02FD"/>
    <w:rsid w:val="008039C3"/>
    <w:rsid w:val="00805D27"/>
    <w:rsid w:val="00810F78"/>
    <w:rsid w:val="00812924"/>
    <w:rsid w:val="008145B9"/>
    <w:rsid w:val="00822874"/>
    <w:rsid w:val="008243BA"/>
    <w:rsid w:val="0082568C"/>
    <w:rsid w:val="008313DD"/>
    <w:rsid w:val="00843C75"/>
    <w:rsid w:val="00844EA1"/>
    <w:rsid w:val="00845B70"/>
    <w:rsid w:val="008672AD"/>
    <w:rsid w:val="00885D2D"/>
    <w:rsid w:val="008A50A5"/>
    <w:rsid w:val="008A5ACC"/>
    <w:rsid w:val="008C3A99"/>
    <w:rsid w:val="008C64AF"/>
    <w:rsid w:val="008E2E93"/>
    <w:rsid w:val="008E30A7"/>
    <w:rsid w:val="008E4F25"/>
    <w:rsid w:val="008F2D2A"/>
    <w:rsid w:val="008F3D48"/>
    <w:rsid w:val="00905A5E"/>
    <w:rsid w:val="00915D47"/>
    <w:rsid w:val="00917A19"/>
    <w:rsid w:val="009338EA"/>
    <w:rsid w:val="009559A8"/>
    <w:rsid w:val="00960F83"/>
    <w:rsid w:val="0096559C"/>
    <w:rsid w:val="009656B4"/>
    <w:rsid w:val="00966A6C"/>
    <w:rsid w:val="00973C14"/>
    <w:rsid w:val="0097467C"/>
    <w:rsid w:val="0098548D"/>
    <w:rsid w:val="009854AA"/>
    <w:rsid w:val="00986849"/>
    <w:rsid w:val="0099038E"/>
    <w:rsid w:val="009A1DE8"/>
    <w:rsid w:val="009B3788"/>
    <w:rsid w:val="009B64E9"/>
    <w:rsid w:val="009C220C"/>
    <w:rsid w:val="009C3202"/>
    <w:rsid w:val="009C7CBB"/>
    <w:rsid w:val="009D6C57"/>
    <w:rsid w:val="009E1F0D"/>
    <w:rsid w:val="009F058A"/>
    <w:rsid w:val="009F2A60"/>
    <w:rsid w:val="00A00C32"/>
    <w:rsid w:val="00A02430"/>
    <w:rsid w:val="00A02ED1"/>
    <w:rsid w:val="00A106DC"/>
    <w:rsid w:val="00A22683"/>
    <w:rsid w:val="00A229E2"/>
    <w:rsid w:val="00A23910"/>
    <w:rsid w:val="00A35336"/>
    <w:rsid w:val="00A530F3"/>
    <w:rsid w:val="00A60C99"/>
    <w:rsid w:val="00A678E9"/>
    <w:rsid w:val="00A750B4"/>
    <w:rsid w:val="00A81D72"/>
    <w:rsid w:val="00A857D7"/>
    <w:rsid w:val="00A912D5"/>
    <w:rsid w:val="00A969A1"/>
    <w:rsid w:val="00AB56A7"/>
    <w:rsid w:val="00AC00C2"/>
    <w:rsid w:val="00AC1DDB"/>
    <w:rsid w:val="00AD3C33"/>
    <w:rsid w:val="00AD706F"/>
    <w:rsid w:val="00AE22F6"/>
    <w:rsid w:val="00AE32EC"/>
    <w:rsid w:val="00AE71D3"/>
    <w:rsid w:val="00AF0B25"/>
    <w:rsid w:val="00AF1B55"/>
    <w:rsid w:val="00AF3506"/>
    <w:rsid w:val="00B10052"/>
    <w:rsid w:val="00B128BD"/>
    <w:rsid w:val="00B23056"/>
    <w:rsid w:val="00B37F0B"/>
    <w:rsid w:val="00B47167"/>
    <w:rsid w:val="00B56B75"/>
    <w:rsid w:val="00B6327B"/>
    <w:rsid w:val="00B73EEC"/>
    <w:rsid w:val="00B8713F"/>
    <w:rsid w:val="00BA56EE"/>
    <w:rsid w:val="00BC0E3B"/>
    <w:rsid w:val="00BC2CCE"/>
    <w:rsid w:val="00BC5260"/>
    <w:rsid w:val="00BD34F6"/>
    <w:rsid w:val="00BD6B00"/>
    <w:rsid w:val="00BE169D"/>
    <w:rsid w:val="00BE63B2"/>
    <w:rsid w:val="00C00AEC"/>
    <w:rsid w:val="00C021A4"/>
    <w:rsid w:val="00C06616"/>
    <w:rsid w:val="00C1445E"/>
    <w:rsid w:val="00C15F19"/>
    <w:rsid w:val="00C23473"/>
    <w:rsid w:val="00C30FF1"/>
    <w:rsid w:val="00C335BC"/>
    <w:rsid w:val="00C46BFC"/>
    <w:rsid w:val="00C472C4"/>
    <w:rsid w:val="00C52826"/>
    <w:rsid w:val="00C57492"/>
    <w:rsid w:val="00C579E7"/>
    <w:rsid w:val="00C7004A"/>
    <w:rsid w:val="00C705C0"/>
    <w:rsid w:val="00C874B9"/>
    <w:rsid w:val="00C9406D"/>
    <w:rsid w:val="00C95C8C"/>
    <w:rsid w:val="00C965F5"/>
    <w:rsid w:val="00CA60A6"/>
    <w:rsid w:val="00CD06C4"/>
    <w:rsid w:val="00CE285C"/>
    <w:rsid w:val="00CF0688"/>
    <w:rsid w:val="00CF06D8"/>
    <w:rsid w:val="00CF3465"/>
    <w:rsid w:val="00CF6BE7"/>
    <w:rsid w:val="00D07669"/>
    <w:rsid w:val="00D104FA"/>
    <w:rsid w:val="00D13379"/>
    <w:rsid w:val="00D34E63"/>
    <w:rsid w:val="00D40168"/>
    <w:rsid w:val="00D40D75"/>
    <w:rsid w:val="00D42866"/>
    <w:rsid w:val="00D4672B"/>
    <w:rsid w:val="00D474C0"/>
    <w:rsid w:val="00D70BA5"/>
    <w:rsid w:val="00D94856"/>
    <w:rsid w:val="00DA77B7"/>
    <w:rsid w:val="00DB0A6A"/>
    <w:rsid w:val="00DB77B7"/>
    <w:rsid w:val="00DC560F"/>
    <w:rsid w:val="00DC59A4"/>
    <w:rsid w:val="00DD5E81"/>
    <w:rsid w:val="00E0048E"/>
    <w:rsid w:val="00E03E52"/>
    <w:rsid w:val="00E26614"/>
    <w:rsid w:val="00E41C5C"/>
    <w:rsid w:val="00E4518C"/>
    <w:rsid w:val="00E52515"/>
    <w:rsid w:val="00E604D2"/>
    <w:rsid w:val="00E65CE0"/>
    <w:rsid w:val="00E754BC"/>
    <w:rsid w:val="00E76B1E"/>
    <w:rsid w:val="00E81E36"/>
    <w:rsid w:val="00E94009"/>
    <w:rsid w:val="00EB5DD0"/>
    <w:rsid w:val="00EC0178"/>
    <w:rsid w:val="00EC3537"/>
    <w:rsid w:val="00EC4757"/>
    <w:rsid w:val="00ED446A"/>
    <w:rsid w:val="00EE0D5A"/>
    <w:rsid w:val="00EE148A"/>
    <w:rsid w:val="00EF1B21"/>
    <w:rsid w:val="00F00357"/>
    <w:rsid w:val="00F05A40"/>
    <w:rsid w:val="00F37BA7"/>
    <w:rsid w:val="00F4250E"/>
    <w:rsid w:val="00F60F40"/>
    <w:rsid w:val="00F663B7"/>
    <w:rsid w:val="00F80BC3"/>
    <w:rsid w:val="00FA2A97"/>
    <w:rsid w:val="00FA451C"/>
    <w:rsid w:val="00FB1D4D"/>
    <w:rsid w:val="00FB2ED1"/>
    <w:rsid w:val="00FC2C7B"/>
    <w:rsid w:val="00FC421C"/>
    <w:rsid w:val="00FD12DC"/>
    <w:rsid w:val="00FF1E1C"/>
    <w:rsid w:val="00FF769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nfasis">
    <w:name w:val="Emphasis"/>
    <w:basedOn w:val="Fuentedeprrafopredeter"/>
    <w:uiPriority w:val="20"/>
    <w:qFormat/>
    <w:rsid w:val="0056717D"/>
    <w:rPr>
      <w:i/>
      <w:iCs/>
    </w:rPr>
  </w:style>
  <w:style w:type="paragraph" w:styleId="Textonotapie">
    <w:name w:val="footnote text"/>
    <w:basedOn w:val="Normal"/>
    <w:link w:val="TextonotapieCar"/>
    <w:uiPriority w:val="99"/>
    <w:semiHidden/>
    <w:unhideWhenUsed/>
    <w:rsid w:val="00261888"/>
    <w:pPr>
      <w:spacing w:after="0" w:line="240" w:lineRule="auto"/>
    </w:pPr>
    <w:rPr>
      <w:rFonts w:eastAsiaTheme="minorHAnsi"/>
      <w:sz w:val="20"/>
      <w:szCs w:val="20"/>
      <w:lang w:val="es-SV" w:eastAsia="en-US"/>
    </w:rPr>
  </w:style>
  <w:style w:type="character" w:customStyle="1" w:styleId="TextonotapieCar">
    <w:name w:val="Texto nota pie Car"/>
    <w:basedOn w:val="Fuentedeprrafopredeter"/>
    <w:link w:val="Textonotapie"/>
    <w:uiPriority w:val="99"/>
    <w:semiHidden/>
    <w:rsid w:val="00261888"/>
    <w:rPr>
      <w:rFonts w:eastAsiaTheme="minorHAnsi"/>
      <w:szCs w:val="20"/>
      <w:lang w:val="es-SV" w:eastAsia="en-US"/>
    </w:rPr>
  </w:style>
  <w:style w:type="character" w:styleId="Refdenotaalpie">
    <w:name w:val="footnote reference"/>
    <w:basedOn w:val="Fuentedeprrafopredeter"/>
    <w:uiPriority w:val="99"/>
    <w:semiHidden/>
    <w:unhideWhenUsed/>
    <w:rsid w:val="0026188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nfasis">
    <w:name w:val="Emphasis"/>
    <w:basedOn w:val="Fuentedeprrafopredeter"/>
    <w:uiPriority w:val="20"/>
    <w:qFormat/>
    <w:rsid w:val="0056717D"/>
    <w:rPr>
      <w:i/>
      <w:iCs/>
    </w:rPr>
  </w:style>
  <w:style w:type="paragraph" w:styleId="Textonotapie">
    <w:name w:val="footnote text"/>
    <w:basedOn w:val="Normal"/>
    <w:link w:val="TextonotapieCar"/>
    <w:uiPriority w:val="99"/>
    <w:semiHidden/>
    <w:unhideWhenUsed/>
    <w:rsid w:val="00261888"/>
    <w:pPr>
      <w:spacing w:after="0" w:line="240" w:lineRule="auto"/>
    </w:pPr>
    <w:rPr>
      <w:rFonts w:eastAsiaTheme="minorHAnsi"/>
      <w:sz w:val="20"/>
      <w:szCs w:val="20"/>
      <w:lang w:val="es-SV" w:eastAsia="en-US"/>
    </w:rPr>
  </w:style>
  <w:style w:type="character" w:customStyle="1" w:styleId="TextonotapieCar">
    <w:name w:val="Texto nota pie Car"/>
    <w:basedOn w:val="Fuentedeprrafopredeter"/>
    <w:link w:val="Textonotapie"/>
    <w:uiPriority w:val="99"/>
    <w:semiHidden/>
    <w:rsid w:val="00261888"/>
    <w:rPr>
      <w:rFonts w:eastAsiaTheme="minorHAnsi"/>
      <w:szCs w:val="20"/>
      <w:lang w:val="es-SV" w:eastAsia="en-US"/>
    </w:rPr>
  </w:style>
  <w:style w:type="character" w:styleId="Refdenotaalpie">
    <w:name w:val="footnote reference"/>
    <w:basedOn w:val="Fuentedeprrafopredeter"/>
    <w:uiPriority w:val="99"/>
    <w:semiHidden/>
    <w:unhideWhenUsed/>
    <w:rsid w:val="002618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292146">
      <w:bodyDiv w:val="1"/>
      <w:marLeft w:val="0"/>
      <w:marRight w:val="0"/>
      <w:marTop w:val="0"/>
      <w:marBottom w:val="0"/>
      <w:divBdr>
        <w:top w:val="none" w:sz="0" w:space="0" w:color="auto"/>
        <w:left w:val="none" w:sz="0" w:space="0" w:color="auto"/>
        <w:bottom w:val="none" w:sz="0" w:space="0" w:color="auto"/>
        <w:right w:val="none" w:sz="0" w:space="0" w:color="auto"/>
      </w:divBdr>
    </w:div>
    <w:div w:id="249388712">
      <w:bodyDiv w:val="1"/>
      <w:marLeft w:val="0"/>
      <w:marRight w:val="0"/>
      <w:marTop w:val="0"/>
      <w:marBottom w:val="0"/>
      <w:divBdr>
        <w:top w:val="none" w:sz="0" w:space="0" w:color="auto"/>
        <w:left w:val="none" w:sz="0" w:space="0" w:color="auto"/>
        <w:bottom w:val="none" w:sz="0" w:space="0" w:color="auto"/>
        <w:right w:val="none" w:sz="0" w:space="0" w:color="auto"/>
      </w:divBdr>
    </w:div>
    <w:div w:id="1000816285">
      <w:bodyDiv w:val="1"/>
      <w:marLeft w:val="0"/>
      <w:marRight w:val="0"/>
      <w:marTop w:val="0"/>
      <w:marBottom w:val="0"/>
      <w:divBdr>
        <w:top w:val="none" w:sz="0" w:space="0" w:color="auto"/>
        <w:left w:val="none" w:sz="0" w:space="0" w:color="auto"/>
        <w:bottom w:val="none" w:sz="0" w:space="0" w:color="auto"/>
        <w:right w:val="none" w:sz="0" w:space="0" w:color="auto"/>
      </w:divBdr>
    </w:div>
    <w:div w:id="1218006301">
      <w:bodyDiv w:val="1"/>
      <w:marLeft w:val="0"/>
      <w:marRight w:val="0"/>
      <w:marTop w:val="0"/>
      <w:marBottom w:val="0"/>
      <w:divBdr>
        <w:top w:val="none" w:sz="0" w:space="0" w:color="auto"/>
        <w:left w:val="none" w:sz="0" w:space="0" w:color="auto"/>
        <w:bottom w:val="none" w:sz="0" w:space="0" w:color="auto"/>
        <w:right w:val="none" w:sz="0" w:space="0" w:color="auto"/>
      </w:divBdr>
    </w:div>
    <w:div w:id="1243563872">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438404888">
      <w:bodyDiv w:val="1"/>
      <w:marLeft w:val="0"/>
      <w:marRight w:val="0"/>
      <w:marTop w:val="0"/>
      <w:marBottom w:val="0"/>
      <w:divBdr>
        <w:top w:val="none" w:sz="0" w:space="0" w:color="auto"/>
        <w:left w:val="none" w:sz="0" w:space="0" w:color="auto"/>
        <w:bottom w:val="none" w:sz="0" w:space="0" w:color="auto"/>
        <w:right w:val="none" w:sz="0" w:space="0" w:color="auto"/>
      </w:divBdr>
    </w:div>
    <w:div w:id="1452478195">
      <w:bodyDiv w:val="1"/>
      <w:marLeft w:val="0"/>
      <w:marRight w:val="0"/>
      <w:marTop w:val="0"/>
      <w:marBottom w:val="0"/>
      <w:divBdr>
        <w:top w:val="none" w:sz="0" w:space="0" w:color="auto"/>
        <w:left w:val="none" w:sz="0" w:space="0" w:color="auto"/>
        <w:bottom w:val="none" w:sz="0" w:space="0" w:color="auto"/>
        <w:right w:val="none" w:sz="0" w:space="0" w:color="auto"/>
      </w:divBdr>
    </w:div>
    <w:div w:id="1988850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oir@mag.gob.sv"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5BF7D0-7E7A-4642-9110-497FD5584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476</Words>
  <Characters>2619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Ana Patricia Sanchez Cruz</cp:lastModifiedBy>
  <cp:revision>3</cp:revision>
  <cp:lastPrinted>2020-10-13T19:53:00Z</cp:lastPrinted>
  <dcterms:created xsi:type="dcterms:W3CDTF">2020-10-13T19:53:00Z</dcterms:created>
  <dcterms:modified xsi:type="dcterms:W3CDTF">2020-10-13T20:01:00Z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