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950AA0" w:rsidRPr="00D10B88" w:rsidRDefault="00950AA0" w:rsidP="00950AA0">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C54514" w:rsidRDefault="009451DD" w:rsidP="00C54514">
      <w:pPr>
        <w:spacing w:after="0" w:line="240" w:lineRule="auto"/>
        <w:jc w:val="center"/>
        <w:rPr>
          <w:rFonts w:ascii="Bembo Std" w:eastAsia="Arial Unicode MS" w:hAnsi="Bembo Std" w:cs="Arial Unicode MS"/>
          <w:b/>
          <w:color w:val="000066"/>
          <w:sz w:val="20"/>
          <w:szCs w:val="20"/>
          <w:lang w:eastAsia="es-SV"/>
        </w:rPr>
      </w:pPr>
      <w:r w:rsidRPr="00C54514">
        <w:rPr>
          <w:rFonts w:ascii="Bembo Std" w:eastAsia="Arial Unicode MS" w:hAnsi="Bembo Std" w:cs="Arial Unicode MS"/>
          <w:b/>
          <w:color w:val="000066"/>
          <w:sz w:val="20"/>
          <w:szCs w:val="20"/>
          <w:lang w:eastAsia="es-SV"/>
        </w:rPr>
        <w:t>RESOLUCIÓN EN RESPUESTA A SOLICITUD DE INFORMACIÓN</w:t>
      </w:r>
      <w:r w:rsidR="00427954" w:rsidRPr="00C54514">
        <w:rPr>
          <w:rFonts w:ascii="Bembo Std" w:eastAsia="Arial Unicode MS" w:hAnsi="Bembo Std" w:cs="Arial Unicode MS"/>
          <w:b/>
          <w:color w:val="000066"/>
          <w:sz w:val="20"/>
          <w:szCs w:val="20"/>
          <w:lang w:eastAsia="es-SV"/>
        </w:rPr>
        <w:t xml:space="preserve"> </w:t>
      </w:r>
    </w:p>
    <w:p w:rsidR="009451DD" w:rsidRPr="00C54514" w:rsidRDefault="00CA37EB" w:rsidP="00C54514">
      <w:pPr>
        <w:spacing w:after="0" w:line="240" w:lineRule="auto"/>
        <w:jc w:val="center"/>
        <w:rPr>
          <w:rFonts w:ascii="Bembo Std" w:eastAsia="Arial Unicode MS" w:hAnsi="Bembo Std" w:cs="Arial Unicode MS"/>
          <w:b/>
          <w:color w:val="000066"/>
          <w:sz w:val="20"/>
          <w:szCs w:val="20"/>
          <w:u w:val="single"/>
          <w:lang w:eastAsia="es-SV"/>
        </w:rPr>
      </w:pPr>
      <w:r w:rsidRPr="00C54514">
        <w:rPr>
          <w:rFonts w:ascii="Bembo Std" w:eastAsia="Arial Unicode MS" w:hAnsi="Bembo Std" w:cs="Arial Unicode MS"/>
          <w:b/>
          <w:color w:val="000066"/>
          <w:sz w:val="20"/>
          <w:szCs w:val="20"/>
          <w:u w:val="single"/>
          <w:lang w:eastAsia="es-SV"/>
        </w:rPr>
        <w:t xml:space="preserve">MAG OIR </w:t>
      </w:r>
      <w:r w:rsidR="009451DD" w:rsidRPr="00C54514">
        <w:rPr>
          <w:rFonts w:ascii="Bembo Std" w:eastAsia="Arial Unicode MS" w:hAnsi="Bembo Std" w:cs="Arial Unicode MS"/>
          <w:b/>
          <w:color w:val="000066"/>
          <w:sz w:val="20"/>
          <w:szCs w:val="20"/>
          <w:u w:val="single"/>
          <w:lang w:eastAsia="es-SV"/>
        </w:rPr>
        <w:t>N°</w:t>
      </w:r>
      <w:r w:rsidR="00427954" w:rsidRPr="00C54514">
        <w:rPr>
          <w:rFonts w:ascii="Bembo Std" w:eastAsia="Arial Unicode MS" w:hAnsi="Bembo Std" w:cs="Arial Unicode MS"/>
          <w:b/>
          <w:color w:val="000066"/>
          <w:sz w:val="20"/>
          <w:szCs w:val="20"/>
          <w:u w:val="single"/>
          <w:lang w:eastAsia="es-SV"/>
        </w:rPr>
        <w:t xml:space="preserve"> </w:t>
      </w:r>
      <w:r w:rsidR="002E6705" w:rsidRPr="00C54514">
        <w:rPr>
          <w:rFonts w:ascii="Bembo Std" w:eastAsia="Arial Unicode MS" w:hAnsi="Bembo Std" w:cs="Arial Unicode MS"/>
          <w:b/>
          <w:color w:val="000066"/>
          <w:sz w:val="20"/>
          <w:szCs w:val="20"/>
          <w:u w:val="single"/>
          <w:lang w:eastAsia="es-SV"/>
        </w:rPr>
        <w:t>0</w:t>
      </w:r>
      <w:r w:rsidR="006F3B3B" w:rsidRPr="00C54514">
        <w:rPr>
          <w:rFonts w:ascii="Bembo Std" w:eastAsia="Arial Unicode MS" w:hAnsi="Bembo Std" w:cs="Arial Unicode MS"/>
          <w:b/>
          <w:color w:val="000066"/>
          <w:sz w:val="20"/>
          <w:szCs w:val="20"/>
          <w:u w:val="single"/>
          <w:lang w:eastAsia="es-SV"/>
        </w:rPr>
        <w:t>95</w:t>
      </w:r>
      <w:r w:rsidR="00427954" w:rsidRPr="00C54514">
        <w:rPr>
          <w:rFonts w:ascii="Bembo Std" w:eastAsia="Arial Unicode MS" w:hAnsi="Bembo Std" w:cs="Arial Unicode MS"/>
          <w:b/>
          <w:color w:val="000066"/>
          <w:sz w:val="20"/>
          <w:szCs w:val="20"/>
          <w:u w:val="single"/>
          <w:lang w:eastAsia="es-SV"/>
        </w:rPr>
        <w:t>-</w:t>
      </w:r>
      <w:r w:rsidR="009451DD" w:rsidRPr="00C54514">
        <w:rPr>
          <w:rFonts w:ascii="Bembo Std" w:eastAsia="Arial Unicode MS" w:hAnsi="Bembo Std" w:cs="Arial Unicode MS"/>
          <w:b/>
          <w:color w:val="000066"/>
          <w:sz w:val="20"/>
          <w:szCs w:val="20"/>
          <w:u w:val="single"/>
          <w:lang w:eastAsia="es-SV"/>
        </w:rPr>
        <w:t>20</w:t>
      </w:r>
      <w:r w:rsidR="002E6705" w:rsidRPr="00C54514">
        <w:rPr>
          <w:rFonts w:ascii="Bembo Std" w:eastAsia="Arial Unicode MS" w:hAnsi="Bembo Std" w:cs="Arial Unicode MS"/>
          <w:b/>
          <w:color w:val="000066"/>
          <w:sz w:val="20"/>
          <w:szCs w:val="20"/>
          <w:u w:val="single"/>
          <w:lang w:eastAsia="es-SV"/>
        </w:rPr>
        <w:t>20</w:t>
      </w:r>
    </w:p>
    <w:p w:rsidR="00190D72" w:rsidRPr="00C54514" w:rsidRDefault="00190D72"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sz w:val="20"/>
          <w:szCs w:val="20"/>
          <w:lang w:val="es-ES" w:eastAsia="es-SV"/>
        </w:rPr>
      </w:pPr>
    </w:p>
    <w:p w:rsidR="00081749" w:rsidRPr="00C54514" w:rsidRDefault="004D7EB4"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C54514">
        <w:rPr>
          <w:rFonts w:ascii="Bembo Std" w:eastAsia="Arial Unicode MS" w:hAnsi="Bembo Std" w:cs="Calibri"/>
          <w:w w:val="102"/>
          <w:sz w:val="20"/>
          <w:szCs w:val="20"/>
          <w:lang w:val="es-ES" w:eastAsia="es-SV"/>
        </w:rPr>
        <w:t xml:space="preserve">Santa Tecla, Departamento de La Libertad a las </w:t>
      </w:r>
      <w:r w:rsidR="006F3B3B" w:rsidRPr="00C54514">
        <w:rPr>
          <w:rFonts w:ascii="Bembo Std" w:eastAsia="Arial Unicode MS" w:hAnsi="Bembo Std" w:cs="Calibri"/>
          <w:b/>
          <w:color w:val="000066"/>
          <w:w w:val="102"/>
          <w:sz w:val="20"/>
          <w:szCs w:val="20"/>
          <w:lang w:val="es-ES" w:eastAsia="es-SV"/>
        </w:rPr>
        <w:t xml:space="preserve">once </w:t>
      </w:r>
      <w:r w:rsidR="00427954" w:rsidRPr="00C54514">
        <w:rPr>
          <w:rFonts w:ascii="Bembo Std" w:eastAsia="Arial Unicode MS" w:hAnsi="Bembo Std" w:cs="Calibri"/>
          <w:b/>
          <w:color w:val="000066"/>
          <w:w w:val="102"/>
          <w:sz w:val="20"/>
          <w:szCs w:val="20"/>
          <w:lang w:val="es-ES" w:eastAsia="es-SV"/>
        </w:rPr>
        <w:t xml:space="preserve">horas con </w:t>
      </w:r>
      <w:r w:rsidR="006F3B3B" w:rsidRPr="00C54514">
        <w:rPr>
          <w:rFonts w:ascii="Bembo Std" w:eastAsia="Arial Unicode MS" w:hAnsi="Bembo Std" w:cs="Calibri"/>
          <w:b/>
          <w:color w:val="000066"/>
          <w:w w:val="102"/>
          <w:sz w:val="20"/>
          <w:szCs w:val="20"/>
          <w:lang w:val="es-ES" w:eastAsia="es-SV"/>
        </w:rPr>
        <w:t xml:space="preserve">treinta </w:t>
      </w:r>
      <w:r w:rsidR="00921448" w:rsidRPr="00C54514">
        <w:rPr>
          <w:rFonts w:ascii="Bembo Std" w:eastAsia="Arial Unicode MS" w:hAnsi="Bembo Std" w:cs="Calibri"/>
          <w:b/>
          <w:color w:val="000066"/>
          <w:w w:val="102"/>
          <w:sz w:val="20"/>
          <w:szCs w:val="20"/>
          <w:lang w:val="es-ES" w:eastAsia="es-SV"/>
        </w:rPr>
        <w:t xml:space="preserve">minutos del día </w:t>
      </w:r>
      <w:r w:rsidR="0026287D" w:rsidRPr="00C54514">
        <w:rPr>
          <w:rFonts w:ascii="Bembo Std" w:eastAsia="Arial Unicode MS" w:hAnsi="Bembo Std" w:cs="Calibri"/>
          <w:b/>
          <w:color w:val="000066"/>
          <w:w w:val="102"/>
          <w:sz w:val="20"/>
          <w:szCs w:val="20"/>
          <w:lang w:val="es-ES" w:eastAsia="es-SV"/>
        </w:rPr>
        <w:t>veintio</w:t>
      </w:r>
      <w:r w:rsidR="006F3B3B" w:rsidRPr="00C54514">
        <w:rPr>
          <w:rFonts w:ascii="Bembo Std" w:eastAsia="Arial Unicode MS" w:hAnsi="Bembo Std" w:cs="Calibri"/>
          <w:b/>
          <w:color w:val="000066"/>
          <w:w w:val="102"/>
          <w:sz w:val="20"/>
          <w:szCs w:val="20"/>
          <w:lang w:val="es-ES" w:eastAsia="es-SV"/>
        </w:rPr>
        <w:t>cho</w:t>
      </w:r>
      <w:r w:rsidR="00E83822" w:rsidRPr="00C54514">
        <w:rPr>
          <w:rFonts w:ascii="Bembo Std" w:eastAsia="Arial Unicode MS" w:hAnsi="Bembo Std" w:cs="Calibri"/>
          <w:b/>
          <w:color w:val="000066"/>
          <w:w w:val="102"/>
          <w:sz w:val="20"/>
          <w:szCs w:val="20"/>
          <w:lang w:val="es-ES" w:eastAsia="es-SV"/>
        </w:rPr>
        <w:t xml:space="preserve"> </w:t>
      </w:r>
      <w:r w:rsidR="002E6705" w:rsidRPr="00C54514">
        <w:rPr>
          <w:rFonts w:ascii="Bembo Std" w:eastAsia="Arial Unicode MS" w:hAnsi="Bembo Std" w:cs="Calibri"/>
          <w:b/>
          <w:color w:val="000066"/>
          <w:w w:val="102"/>
          <w:sz w:val="20"/>
          <w:szCs w:val="20"/>
          <w:lang w:val="es-ES" w:eastAsia="es-SV"/>
        </w:rPr>
        <w:t xml:space="preserve">de </w:t>
      </w:r>
      <w:r w:rsidR="006F3B3B" w:rsidRPr="00C54514">
        <w:rPr>
          <w:rFonts w:ascii="Bembo Std" w:eastAsia="Arial Unicode MS" w:hAnsi="Bembo Std" w:cs="Calibri"/>
          <w:b/>
          <w:color w:val="000066"/>
          <w:w w:val="102"/>
          <w:sz w:val="20"/>
          <w:szCs w:val="20"/>
          <w:lang w:val="es-ES" w:eastAsia="es-SV"/>
        </w:rPr>
        <w:t xml:space="preserve">agosto </w:t>
      </w:r>
      <w:r w:rsidR="00FA1D1B" w:rsidRPr="00C54514">
        <w:rPr>
          <w:rFonts w:ascii="Bembo Std" w:eastAsia="Arial Unicode MS" w:hAnsi="Bembo Std" w:cs="Calibri"/>
          <w:b/>
          <w:color w:val="000066"/>
          <w:w w:val="102"/>
          <w:sz w:val="20"/>
          <w:szCs w:val="20"/>
          <w:lang w:val="es-ES" w:eastAsia="es-SV"/>
        </w:rPr>
        <w:t>de dos mil veinte</w:t>
      </w:r>
      <w:r w:rsidRPr="00C54514">
        <w:rPr>
          <w:rFonts w:ascii="Bembo Std" w:eastAsia="Arial Unicode MS" w:hAnsi="Bembo Std" w:cs="Calibri"/>
          <w:w w:val="102"/>
          <w:sz w:val="20"/>
          <w:szCs w:val="20"/>
          <w:lang w:val="es-ES" w:eastAsia="es-SV"/>
        </w:rPr>
        <w:t xml:space="preserve">, luego de haber recibido y admitido la solicitud de información </w:t>
      </w:r>
      <w:r w:rsidR="00A06AE6" w:rsidRPr="00C54514">
        <w:rPr>
          <w:rFonts w:ascii="Bembo Std" w:eastAsia="Arial Unicode MS" w:hAnsi="Bembo Std" w:cs="Calibri"/>
          <w:b/>
          <w:color w:val="000066"/>
          <w:w w:val="102"/>
          <w:sz w:val="20"/>
          <w:szCs w:val="20"/>
          <w:lang w:val="es-ES" w:eastAsia="es-SV"/>
        </w:rPr>
        <w:t>MAG OIR</w:t>
      </w:r>
      <w:r w:rsidR="00427954" w:rsidRPr="00C54514">
        <w:rPr>
          <w:rFonts w:ascii="Bembo Std" w:eastAsia="Arial Unicode MS" w:hAnsi="Bembo Std" w:cs="Calibri"/>
          <w:b/>
          <w:color w:val="000066"/>
          <w:w w:val="102"/>
          <w:sz w:val="20"/>
          <w:szCs w:val="20"/>
          <w:lang w:val="es-ES" w:eastAsia="es-SV"/>
        </w:rPr>
        <w:t xml:space="preserve"> </w:t>
      </w:r>
      <w:r w:rsidRPr="00C54514">
        <w:rPr>
          <w:rFonts w:ascii="Bembo Std" w:eastAsia="Arial Unicode MS" w:hAnsi="Bembo Std" w:cs="Calibri"/>
          <w:b/>
          <w:color w:val="000066"/>
          <w:w w:val="102"/>
          <w:sz w:val="20"/>
          <w:szCs w:val="20"/>
          <w:lang w:val="es-ES" w:eastAsia="es-SV"/>
        </w:rPr>
        <w:t>N°</w:t>
      </w:r>
      <w:r w:rsidR="00427954" w:rsidRPr="00C54514">
        <w:rPr>
          <w:rFonts w:ascii="Bembo Std" w:eastAsia="Arial Unicode MS" w:hAnsi="Bembo Std" w:cs="Calibri"/>
          <w:b/>
          <w:color w:val="000066"/>
          <w:w w:val="102"/>
          <w:sz w:val="20"/>
          <w:szCs w:val="20"/>
          <w:lang w:val="es-ES" w:eastAsia="es-SV"/>
        </w:rPr>
        <w:t xml:space="preserve"> </w:t>
      </w:r>
      <w:r w:rsidR="002E6705" w:rsidRPr="00C54514">
        <w:rPr>
          <w:rFonts w:ascii="Bembo Std" w:eastAsia="Arial Unicode MS" w:hAnsi="Bembo Std" w:cs="Calibri"/>
          <w:b/>
          <w:color w:val="000066"/>
          <w:w w:val="102"/>
          <w:sz w:val="20"/>
          <w:szCs w:val="20"/>
          <w:lang w:val="es-ES" w:eastAsia="es-SV"/>
        </w:rPr>
        <w:t>0</w:t>
      </w:r>
      <w:r w:rsidR="006F3B3B" w:rsidRPr="00C54514">
        <w:rPr>
          <w:rFonts w:ascii="Bembo Std" w:eastAsia="Arial Unicode MS" w:hAnsi="Bembo Std" w:cs="Calibri"/>
          <w:b/>
          <w:color w:val="000066"/>
          <w:w w:val="102"/>
          <w:sz w:val="20"/>
          <w:szCs w:val="20"/>
          <w:lang w:val="es-ES" w:eastAsia="es-SV"/>
        </w:rPr>
        <w:t>95</w:t>
      </w:r>
      <w:r w:rsidR="00A06AE6" w:rsidRPr="00C54514">
        <w:rPr>
          <w:rFonts w:ascii="Bembo Std" w:eastAsia="Arial Unicode MS" w:hAnsi="Bembo Std" w:cs="Calibri"/>
          <w:b/>
          <w:color w:val="000066"/>
          <w:w w:val="102"/>
          <w:sz w:val="20"/>
          <w:szCs w:val="20"/>
          <w:lang w:val="es-ES" w:eastAsia="es-SV"/>
        </w:rPr>
        <w:t>-20</w:t>
      </w:r>
      <w:r w:rsidR="002E6705" w:rsidRPr="00C54514">
        <w:rPr>
          <w:rFonts w:ascii="Bembo Std" w:eastAsia="Arial Unicode MS" w:hAnsi="Bembo Std" w:cs="Calibri"/>
          <w:b/>
          <w:color w:val="000066"/>
          <w:w w:val="102"/>
          <w:sz w:val="20"/>
          <w:szCs w:val="20"/>
          <w:lang w:val="es-ES" w:eastAsia="es-SV"/>
        </w:rPr>
        <w:t>20</w:t>
      </w:r>
      <w:r w:rsidR="00081749" w:rsidRPr="00C54514">
        <w:rPr>
          <w:rFonts w:ascii="Bembo Std" w:eastAsia="Arial Unicode MS" w:hAnsi="Bembo Std" w:cs="Calibri"/>
          <w:b/>
          <w:w w:val="102"/>
          <w:sz w:val="20"/>
          <w:szCs w:val="20"/>
          <w:lang w:val="es-ES" w:eastAsia="es-SV"/>
        </w:rPr>
        <w:t xml:space="preserve">, </w:t>
      </w:r>
      <w:r w:rsidR="00081749" w:rsidRPr="00C54514">
        <w:rPr>
          <w:rFonts w:ascii="Bembo Std" w:eastAsia="Arial Unicode MS" w:hAnsi="Bembo Std" w:cs="Calibri"/>
          <w:w w:val="102"/>
          <w:sz w:val="20"/>
          <w:szCs w:val="20"/>
          <w:lang w:val="es-ES" w:eastAsia="es-SV"/>
        </w:rPr>
        <w:t>presentada</w:t>
      </w:r>
      <w:r w:rsidR="00A06AE6" w:rsidRPr="00C54514">
        <w:rPr>
          <w:rFonts w:ascii="Bembo Std" w:eastAsia="Arial Unicode MS" w:hAnsi="Bembo Std" w:cs="Calibri"/>
          <w:color w:val="000099"/>
          <w:w w:val="102"/>
          <w:sz w:val="20"/>
          <w:szCs w:val="20"/>
          <w:lang w:val="es-ES" w:eastAsia="es-SV"/>
        </w:rPr>
        <w:t xml:space="preserve"> </w:t>
      </w:r>
      <w:r w:rsidRPr="00C54514">
        <w:rPr>
          <w:rFonts w:ascii="Bembo Std" w:eastAsia="Arial Unicode MS" w:hAnsi="Bembo Std" w:cs="Calibri"/>
          <w:w w:val="102"/>
          <w:sz w:val="20"/>
          <w:szCs w:val="20"/>
          <w:lang w:eastAsia="es-SV"/>
        </w:rPr>
        <w:t>ante la Oficina de Información y Respuesta de esta dependencia</w:t>
      </w:r>
      <w:r w:rsidR="00081749" w:rsidRPr="00C54514">
        <w:rPr>
          <w:rFonts w:ascii="Bembo Std" w:eastAsia="Arial Unicode MS" w:hAnsi="Bembo Std" w:cs="Calibri"/>
          <w:w w:val="102"/>
          <w:sz w:val="20"/>
          <w:szCs w:val="20"/>
          <w:lang w:eastAsia="es-SV"/>
        </w:rPr>
        <w:t>, por</w:t>
      </w:r>
      <w:r w:rsidRPr="00C54514">
        <w:rPr>
          <w:rFonts w:ascii="Bembo Std" w:eastAsia="Arial Unicode MS" w:hAnsi="Bembo Std" w:cs="Calibri"/>
          <w:w w:val="102"/>
          <w:sz w:val="20"/>
          <w:szCs w:val="20"/>
          <w:lang w:eastAsia="es-SV"/>
        </w:rPr>
        <w:t xml:space="preserve"> parte </w:t>
      </w:r>
      <w:r w:rsidR="004A5310" w:rsidRPr="00C54514">
        <w:rPr>
          <w:rFonts w:ascii="Bembo Std" w:eastAsia="Arial Unicode MS" w:hAnsi="Bembo Std" w:cs="Calibri"/>
          <w:w w:val="102"/>
          <w:sz w:val="20"/>
          <w:szCs w:val="20"/>
          <w:lang w:eastAsia="es-SV"/>
        </w:rPr>
        <w:t xml:space="preserve">de </w:t>
      </w:r>
      <w:proofErr w:type="spellStart"/>
      <w:r w:rsidR="00950AA0">
        <w:rPr>
          <w:rFonts w:ascii="Bembo Std" w:eastAsia="Times New Roman" w:hAnsi="Bembo Std" w:cs="Calibri"/>
          <w:b/>
          <w:color w:val="000066"/>
          <w:sz w:val="20"/>
          <w:szCs w:val="20"/>
          <w:lang w:eastAsia="es-SV"/>
        </w:rPr>
        <w:t>xxxxx</w:t>
      </w:r>
      <w:proofErr w:type="spellEnd"/>
      <w:r w:rsidR="00A06AE6" w:rsidRPr="00C54514">
        <w:rPr>
          <w:rFonts w:ascii="Bembo Std" w:eastAsia="Times New Roman" w:hAnsi="Bembo Std" w:cs="Calibri"/>
          <w:b/>
          <w:color w:val="000099"/>
          <w:sz w:val="20"/>
          <w:szCs w:val="20"/>
          <w:lang w:eastAsia="es-SV"/>
        </w:rPr>
        <w:t xml:space="preserve">, </w:t>
      </w:r>
      <w:r w:rsidR="00A06AE6" w:rsidRPr="00C54514">
        <w:rPr>
          <w:rFonts w:ascii="Bembo Std" w:eastAsia="Times New Roman" w:hAnsi="Bembo Std" w:cs="Calibri"/>
          <w:sz w:val="20"/>
          <w:szCs w:val="20"/>
          <w:lang w:eastAsia="es-SV"/>
        </w:rPr>
        <w:t xml:space="preserve">de hoy en </w:t>
      </w:r>
      <w:r w:rsidR="00081749" w:rsidRPr="00C54514">
        <w:rPr>
          <w:rFonts w:ascii="Bembo Std" w:eastAsia="Times New Roman" w:hAnsi="Bembo Std" w:cs="Calibri"/>
          <w:sz w:val="20"/>
          <w:szCs w:val="20"/>
          <w:lang w:eastAsia="es-SV"/>
        </w:rPr>
        <w:t>adelante</w:t>
      </w:r>
      <w:r w:rsidR="00CA37EB" w:rsidRPr="00C54514">
        <w:rPr>
          <w:rFonts w:ascii="Bembo Std" w:eastAsia="Times New Roman" w:hAnsi="Bembo Std" w:cs="Calibri"/>
          <w:sz w:val="20"/>
          <w:szCs w:val="20"/>
          <w:lang w:eastAsia="es-SV"/>
        </w:rPr>
        <w:t xml:space="preserve"> el</w:t>
      </w:r>
      <w:r w:rsidR="00A06AE6" w:rsidRPr="00C54514">
        <w:rPr>
          <w:rFonts w:ascii="Bembo Std" w:eastAsia="Times New Roman" w:hAnsi="Bembo Std" w:cs="Calibri"/>
          <w:sz w:val="20"/>
          <w:szCs w:val="20"/>
          <w:lang w:eastAsia="es-SV"/>
        </w:rPr>
        <w:t xml:space="preserve"> PETICIONARI</w:t>
      </w:r>
      <w:r w:rsidR="00CA37EB" w:rsidRPr="00C54514">
        <w:rPr>
          <w:rFonts w:ascii="Bembo Std" w:eastAsia="Times New Roman" w:hAnsi="Bembo Std" w:cs="Calibri"/>
          <w:sz w:val="20"/>
          <w:szCs w:val="20"/>
          <w:lang w:eastAsia="es-SV"/>
        </w:rPr>
        <w:t>O</w:t>
      </w:r>
      <w:r w:rsidR="00A06AE6" w:rsidRPr="00C54514">
        <w:rPr>
          <w:rFonts w:ascii="Bembo Std" w:eastAsia="Times New Roman" w:hAnsi="Bembo Std" w:cs="Calibri"/>
          <w:sz w:val="20"/>
          <w:szCs w:val="20"/>
          <w:lang w:eastAsia="es-SV"/>
        </w:rPr>
        <w:t>,</w:t>
      </w:r>
      <w:r w:rsidR="00081749" w:rsidRPr="00C54514">
        <w:rPr>
          <w:rFonts w:ascii="Bembo Std" w:eastAsia="Times New Roman" w:hAnsi="Bembo Std" w:cs="Calibri"/>
          <w:b/>
          <w:sz w:val="20"/>
          <w:szCs w:val="20"/>
          <w:lang w:eastAsia="es-SV"/>
        </w:rPr>
        <w:t xml:space="preserve"> </w:t>
      </w:r>
      <w:r w:rsidR="00081749" w:rsidRPr="00C54514">
        <w:rPr>
          <w:rFonts w:ascii="Bembo Std" w:eastAsia="Times New Roman" w:hAnsi="Bembo Std" w:cs="Calibri"/>
          <w:sz w:val="20"/>
          <w:szCs w:val="20"/>
          <w:lang w:eastAsia="es-SV"/>
        </w:rPr>
        <w:t>identificad</w:t>
      </w:r>
      <w:r w:rsidR="00CA37EB" w:rsidRPr="00C54514">
        <w:rPr>
          <w:rFonts w:ascii="Bembo Std" w:eastAsia="Times New Roman" w:hAnsi="Bembo Std" w:cs="Calibri"/>
          <w:sz w:val="20"/>
          <w:szCs w:val="20"/>
          <w:lang w:eastAsia="es-SV"/>
        </w:rPr>
        <w:t xml:space="preserve">o </w:t>
      </w:r>
      <w:r w:rsidR="00081749" w:rsidRPr="00C54514">
        <w:rPr>
          <w:rFonts w:ascii="Bembo Std" w:eastAsia="Times New Roman" w:hAnsi="Bembo Std" w:cs="Calibri"/>
          <w:sz w:val="20"/>
          <w:szCs w:val="20"/>
          <w:lang w:eastAsia="es-SV"/>
        </w:rPr>
        <w:t xml:space="preserve">con </w:t>
      </w:r>
      <w:r w:rsidR="00BA444E" w:rsidRPr="00C54514">
        <w:rPr>
          <w:rFonts w:ascii="Bembo Std" w:eastAsia="Times New Roman" w:hAnsi="Bembo Std" w:cs="Calibri"/>
          <w:b/>
          <w:sz w:val="20"/>
          <w:szCs w:val="20"/>
          <w:lang w:eastAsia="es-SV"/>
        </w:rPr>
        <w:t>Documento Único de Identidad</w:t>
      </w:r>
      <w:r w:rsidR="00BA444E" w:rsidRPr="00C54514">
        <w:rPr>
          <w:rFonts w:ascii="Bembo Std" w:eastAsia="Times New Roman" w:hAnsi="Bembo Std" w:cs="Calibri"/>
          <w:sz w:val="20"/>
          <w:szCs w:val="20"/>
          <w:lang w:eastAsia="es-SV"/>
        </w:rPr>
        <w:t xml:space="preserve"> </w:t>
      </w:r>
      <w:r w:rsidR="00081749" w:rsidRPr="00C54514">
        <w:rPr>
          <w:rFonts w:ascii="Bembo Std" w:eastAsia="Times New Roman" w:hAnsi="Bembo Std" w:cs="Calibri"/>
          <w:b/>
          <w:sz w:val="20"/>
          <w:szCs w:val="20"/>
          <w:lang w:eastAsia="es-SV"/>
        </w:rPr>
        <w:t>N°</w:t>
      </w:r>
      <w:r w:rsidR="00CA37EB" w:rsidRPr="00C54514">
        <w:rPr>
          <w:rFonts w:ascii="Bembo Std" w:eastAsia="Times New Roman" w:hAnsi="Bembo Std" w:cs="Calibri"/>
          <w:b/>
          <w:sz w:val="20"/>
          <w:szCs w:val="20"/>
          <w:lang w:eastAsia="es-SV"/>
        </w:rPr>
        <w:t xml:space="preserve"> </w:t>
      </w:r>
      <w:r w:rsidR="00BA444E" w:rsidRPr="00C54514">
        <w:rPr>
          <w:rFonts w:ascii="Bembo Std" w:eastAsia="Times New Roman" w:hAnsi="Bembo Std" w:cs="Calibri"/>
          <w:b/>
          <w:sz w:val="20"/>
          <w:szCs w:val="20"/>
          <w:lang w:eastAsia="es-SV"/>
        </w:rPr>
        <w:t>0</w:t>
      </w:r>
      <w:r w:rsidR="006F3B3B" w:rsidRPr="00C54514">
        <w:rPr>
          <w:rFonts w:ascii="Bembo Std" w:eastAsia="Times New Roman" w:hAnsi="Bembo Std" w:cs="Calibri"/>
          <w:b/>
          <w:sz w:val="20"/>
          <w:szCs w:val="20"/>
          <w:lang w:eastAsia="es-SV"/>
        </w:rPr>
        <w:t>5889559-1</w:t>
      </w:r>
      <w:r w:rsidR="00081749" w:rsidRPr="00C54514">
        <w:rPr>
          <w:rFonts w:ascii="Bembo Std" w:eastAsia="Times New Roman" w:hAnsi="Bembo Std" w:cs="Calibri"/>
          <w:b/>
          <w:sz w:val="20"/>
          <w:szCs w:val="20"/>
          <w:lang w:eastAsia="es-SV"/>
        </w:rPr>
        <w:t xml:space="preserve">, </w:t>
      </w:r>
      <w:r w:rsidR="00081749" w:rsidRPr="00C54514">
        <w:rPr>
          <w:rFonts w:ascii="Bembo Std" w:eastAsia="Times New Roman" w:hAnsi="Bembo Std" w:cs="Calibri"/>
          <w:sz w:val="20"/>
          <w:szCs w:val="20"/>
          <w:lang w:eastAsia="es-SV"/>
        </w:rPr>
        <w:t xml:space="preserve">al respecto CONSIDERANDO que: </w:t>
      </w:r>
    </w:p>
    <w:p w:rsidR="00081749" w:rsidRPr="00C54514" w:rsidRDefault="00081749"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081749" w:rsidRPr="00C54514" w:rsidRDefault="00CA37EB"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El </w:t>
      </w:r>
      <w:r w:rsidR="00081749" w:rsidRPr="00C54514">
        <w:rPr>
          <w:rFonts w:ascii="Bembo Std" w:eastAsia="Times New Roman" w:hAnsi="Bembo Std" w:cs="Calibri"/>
          <w:sz w:val="20"/>
          <w:szCs w:val="20"/>
          <w:lang w:eastAsia="es-SV"/>
        </w:rPr>
        <w:t>peticionari</w:t>
      </w:r>
      <w:r w:rsidRPr="00C54514">
        <w:rPr>
          <w:rFonts w:ascii="Bembo Std" w:eastAsia="Times New Roman" w:hAnsi="Bembo Std" w:cs="Calibri"/>
          <w:sz w:val="20"/>
          <w:szCs w:val="20"/>
          <w:lang w:eastAsia="es-SV"/>
        </w:rPr>
        <w:t>o</w:t>
      </w:r>
      <w:r w:rsidR="00081749" w:rsidRPr="00C54514">
        <w:rPr>
          <w:rFonts w:ascii="Bembo Std" w:eastAsia="Times New Roman" w:hAnsi="Bembo Std" w:cs="Calibri"/>
          <w:sz w:val="20"/>
          <w:szCs w:val="20"/>
          <w:lang w:eastAsia="es-SV"/>
        </w:rPr>
        <w:t xml:space="preserve"> presentó solicitud de información</w:t>
      </w:r>
      <w:r w:rsidRPr="00C54514">
        <w:rPr>
          <w:rFonts w:ascii="Bembo Std" w:eastAsia="Times New Roman" w:hAnsi="Bembo Std" w:cs="Calibri"/>
          <w:sz w:val="20"/>
          <w:szCs w:val="20"/>
          <w:lang w:eastAsia="es-SV"/>
        </w:rPr>
        <w:t xml:space="preserve"> </w:t>
      </w:r>
      <w:r w:rsidR="00081749" w:rsidRPr="00C54514">
        <w:rPr>
          <w:rFonts w:ascii="Bembo Std" w:eastAsia="Times New Roman" w:hAnsi="Bembo Std" w:cs="Calibri"/>
          <w:sz w:val="20"/>
          <w:szCs w:val="20"/>
          <w:lang w:eastAsia="es-SV"/>
        </w:rPr>
        <w:t xml:space="preserve">el día </w:t>
      </w:r>
      <w:r w:rsidR="006F3B3B" w:rsidRPr="00C54514">
        <w:rPr>
          <w:rFonts w:ascii="Bembo Std" w:eastAsia="Times New Roman" w:hAnsi="Bembo Std" w:cs="Calibri"/>
          <w:i/>
          <w:sz w:val="20"/>
          <w:szCs w:val="20"/>
          <w:lang w:eastAsia="es-SV"/>
        </w:rPr>
        <w:t xml:space="preserve">catorce de agosto </w:t>
      </w:r>
      <w:r w:rsidR="00081749" w:rsidRPr="00C54514">
        <w:rPr>
          <w:rFonts w:ascii="Bembo Std" w:eastAsia="Times New Roman" w:hAnsi="Bembo Std" w:cs="Calibri"/>
          <w:i/>
          <w:sz w:val="20"/>
          <w:szCs w:val="20"/>
          <w:lang w:eastAsia="es-SV"/>
        </w:rPr>
        <w:t xml:space="preserve">de dos mil </w:t>
      </w:r>
      <w:r w:rsidR="002E6705" w:rsidRPr="00C54514">
        <w:rPr>
          <w:rFonts w:ascii="Bembo Std" w:eastAsia="Times New Roman" w:hAnsi="Bembo Std" w:cs="Calibri"/>
          <w:i/>
          <w:sz w:val="20"/>
          <w:szCs w:val="20"/>
          <w:lang w:eastAsia="es-SV"/>
        </w:rPr>
        <w:t>veinte</w:t>
      </w:r>
      <w:r w:rsidR="00FA1D1B" w:rsidRPr="00C54514">
        <w:rPr>
          <w:rFonts w:ascii="Bembo Std" w:eastAsia="Times New Roman" w:hAnsi="Bembo Std" w:cs="Calibri"/>
          <w:i/>
          <w:sz w:val="20"/>
          <w:szCs w:val="20"/>
          <w:lang w:eastAsia="es-SV"/>
        </w:rPr>
        <w:t xml:space="preserve">, a las </w:t>
      </w:r>
      <w:r w:rsidR="006F3B3B" w:rsidRPr="00C54514">
        <w:rPr>
          <w:rFonts w:ascii="Bembo Std" w:eastAsia="Times New Roman" w:hAnsi="Bembo Std" w:cs="Calibri"/>
          <w:i/>
          <w:sz w:val="20"/>
          <w:szCs w:val="20"/>
          <w:lang w:eastAsia="es-SV"/>
        </w:rPr>
        <w:t>d</w:t>
      </w:r>
      <w:r w:rsidR="005C6F24" w:rsidRPr="00C54514">
        <w:rPr>
          <w:rFonts w:ascii="Bembo Std" w:eastAsia="Times New Roman" w:hAnsi="Bembo Std" w:cs="Calibri"/>
          <w:i/>
          <w:sz w:val="20"/>
          <w:szCs w:val="20"/>
          <w:lang w:eastAsia="es-SV"/>
        </w:rPr>
        <w:t>o</w:t>
      </w:r>
      <w:r w:rsidR="006F3B3B" w:rsidRPr="00C54514">
        <w:rPr>
          <w:rFonts w:ascii="Bembo Std" w:eastAsia="Times New Roman" w:hAnsi="Bembo Std" w:cs="Calibri"/>
          <w:i/>
          <w:sz w:val="20"/>
          <w:szCs w:val="20"/>
          <w:lang w:eastAsia="es-SV"/>
        </w:rPr>
        <w:t>ce</w:t>
      </w:r>
      <w:r w:rsidR="00FA1D1B" w:rsidRPr="00C54514">
        <w:rPr>
          <w:rFonts w:ascii="Bembo Std" w:eastAsia="Times New Roman" w:hAnsi="Bembo Std" w:cs="Calibri"/>
          <w:sz w:val="20"/>
          <w:szCs w:val="20"/>
          <w:lang w:eastAsia="es-SV"/>
        </w:rPr>
        <w:t xml:space="preserve"> </w:t>
      </w:r>
      <w:r w:rsidR="00FA1D1B" w:rsidRPr="00C54514">
        <w:rPr>
          <w:rFonts w:ascii="Bembo Std" w:eastAsia="Times New Roman" w:hAnsi="Bembo Std" w:cs="Calibri"/>
          <w:i/>
          <w:sz w:val="20"/>
          <w:szCs w:val="20"/>
          <w:lang w:eastAsia="es-SV"/>
        </w:rPr>
        <w:t>horas</w:t>
      </w:r>
      <w:r w:rsidR="00FA1D1B" w:rsidRPr="00C54514">
        <w:rPr>
          <w:rFonts w:ascii="Bembo Std" w:eastAsia="Times New Roman" w:hAnsi="Bembo Std" w:cs="Calibri"/>
          <w:sz w:val="20"/>
          <w:szCs w:val="20"/>
          <w:lang w:eastAsia="es-SV"/>
        </w:rPr>
        <w:t xml:space="preserve"> </w:t>
      </w:r>
      <w:r w:rsidR="00C54514" w:rsidRPr="00C54514">
        <w:rPr>
          <w:rFonts w:ascii="Bembo Std" w:eastAsia="Times New Roman" w:hAnsi="Bembo Std" w:cs="Calibri"/>
          <w:i/>
          <w:sz w:val="20"/>
          <w:szCs w:val="20"/>
          <w:lang w:eastAsia="es-SV"/>
        </w:rPr>
        <w:t>con cuarenta y cuatro minutos</w:t>
      </w:r>
      <w:r w:rsidR="00C54514">
        <w:rPr>
          <w:rFonts w:ascii="Bembo Std" w:eastAsia="Times New Roman" w:hAnsi="Bembo Std" w:cs="Calibri"/>
          <w:sz w:val="20"/>
          <w:szCs w:val="20"/>
          <w:lang w:eastAsia="es-SV"/>
        </w:rPr>
        <w:t xml:space="preserve">, </w:t>
      </w:r>
      <w:r w:rsidR="00BA444E" w:rsidRPr="00C54514">
        <w:rPr>
          <w:rFonts w:ascii="Bembo Std" w:eastAsia="Times New Roman" w:hAnsi="Bembo Std" w:cs="Calibri"/>
          <w:sz w:val="20"/>
          <w:szCs w:val="20"/>
          <w:lang w:eastAsia="es-SV"/>
        </w:rPr>
        <w:t>por correo electrónico a</w:t>
      </w:r>
      <w:r w:rsidR="002E6705" w:rsidRPr="00C54514">
        <w:rPr>
          <w:rFonts w:ascii="Bembo Std" w:eastAsia="Times New Roman" w:hAnsi="Bembo Std" w:cs="Calibri"/>
          <w:sz w:val="20"/>
          <w:szCs w:val="20"/>
          <w:lang w:eastAsia="es-SV"/>
        </w:rPr>
        <w:t xml:space="preserve"> la OIR</w:t>
      </w:r>
      <w:r w:rsidR="00081749" w:rsidRPr="00C54514">
        <w:rPr>
          <w:rFonts w:ascii="Bembo Std" w:eastAsia="Times New Roman" w:hAnsi="Bembo Std" w:cs="Calibri"/>
          <w:sz w:val="20"/>
          <w:szCs w:val="20"/>
          <w:lang w:eastAsia="es-SV"/>
        </w:rPr>
        <w:t>, siendo admitida el</w:t>
      </w:r>
      <w:r w:rsidRPr="00C54514">
        <w:rPr>
          <w:rFonts w:ascii="Bembo Std" w:eastAsia="Times New Roman" w:hAnsi="Bembo Std" w:cs="Calibri"/>
          <w:sz w:val="20"/>
          <w:szCs w:val="20"/>
          <w:lang w:eastAsia="es-SV"/>
        </w:rPr>
        <w:t xml:space="preserve"> </w:t>
      </w:r>
      <w:r w:rsidR="006F3B3B" w:rsidRPr="00C54514">
        <w:rPr>
          <w:rFonts w:ascii="Bembo Std" w:eastAsia="Times New Roman" w:hAnsi="Bembo Std" w:cs="Calibri"/>
          <w:sz w:val="20"/>
          <w:szCs w:val="20"/>
          <w:lang w:eastAsia="es-SV"/>
        </w:rPr>
        <w:t>dieciocho del mismo</w:t>
      </w:r>
      <w:r w:rsidR="00346713" w:rsidRPr="00C54514">
        <w:rPr>
          <w:rFonts w:ascii="Bembo Std" w:eastAsia="Times New Roman" w:hAnsi="Bembo Std" w:cs="Calibri"/>
          <w:sz w:val="20"/>
          <w:szCs w:val="20"/>
          <w:lang w:eastAsia="es-SV"/>
        </w:rPr>
        <w:t xml:space="preserve"> </w:t>
      </w:r>
      <w:r w:rsidR="00C54514">
        <w:rPr>
          <w:rFonts w:ascii="Bembo Std" w:eastAsia="Times New Roman" w:hAnsi="Bembo Std" w:cs="Calibri"/>
          <w:sz w:val="20"/>
          <w:szCs w:val="20"/>
          <w:lang w:eastAsia="es-SV"/>
        </w:rPr>
        <w:t xml:space="preserve">mes </w:t>
      </w:r>
      <w:r w:rsidR="00346713" w:rsidRPr="00C54514">
        <w:rPr>
          <w:rFonts w:ascii="Bembo Std" w:eastAsia="Times New Roman" w:hAnsi="Bembo Std" w:cs="Calibri"/>
          <w:sz w:val="20"/>
          <w:szCs w:val="20"/>
          <w:lang w:eastAsia="es-SV"/>
        </w:rPr>
        <w:t>y año,</w:t>
      </w:r>
      <w:r w:rsidRPr="00C54514">
        <w:rPr>
          <w:rFonts w:ascii="Bembo Std" w:eastAsia="Times New Roman" w:hAnsi="Bembo Std" w:cs="Calibri"/>
          <w:sz w:val="20"/>
          <w:szCs w:val="20"/>
          <w:lang w:eastAsia="es-SV"/>
        </w:rPr>
        <w:t xml:space="preserve"> </w:t>
      </w:r>
      <w:r w:rsidR="00081749" w:rsidRPr="00C54514">
        <w:rPr>
          <w:rFonts w:ascii="Bembo Std" w:eastAsia="Times New Roman" w:hAnsi="Bembo Std" w:cs="Calibri"/>
          <w:sz w:val="20"/>
          <w:szCs w:val="20"/>
          <w:lang w:eastAsia="es-SV"/>
        </w:rPr>
        <w:t>en la cual solicita lo siguiente:</w:t>
      </w:r>
    </w:p>
    <w:p w:rsidR="00346713" w:rsidRPr="00C54514" w:rsidRDefault="00346713" w:rsidP="00C5451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346713" w:rsidRPr="00C54514" w:rsidRDefault="00346713" w:rsidP="00C54514">
      <w:pPr>
        <w:pStyle w:val="Prrafodelista"/>
        <w:widowControl w:val="0"/>
        <w:numPr>
          <w:ilvl w:val="0"/>
          <w:numId w:val="2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C54514">
        <w:rPr>
          <w:rFonts w:ascii="Bembo Std" w:eastAsia="Times New Roman" w:hAnsi="Bembo Std" w:cs="Calibri"/>
          <w:color w:val="002060"/>
          <w:sz w:val="20"/>
          <w:szCs w:val="20"/>
          <w:lang w:eastAsia="es-SV"/>
        </w:rPr>
        <w:t>Aporte del maíz al PIB (desde el ario 2010 al 2019)</w:t>
      </w:r>
    </w:p>
    <w:p w:rsidR="00346713" w:rsidRPr="00C54514" w:rsidRDefault="00346713" w:rsidP="00C54514">
      <w:pPr>
        <w:pStyle w:val="Prrafodelista"/>
        <w:widowControl w:val="0"/>
        <w:numPr>
          <w:ilvl w:val="0"/>
          <w:numId w:val="2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C54514">
        <w:rPr>
          <w:rFonts w:ascii="Bembo Std" w:eastAsia="Times New Roman" w:hAnsi="Bembo Std" w:cs="Calibri"/>
          <w:color w:val="002060"/>
          <w:sz w:val="20"/>
          <w:szCs w:val="20"/>
          <w:lang w:eastAsia="es-SV"/>
        </w:rPr>
        <w:t>Aporte del frijol al PIB (desde el ario 2010 al 2019)</w:t>
      </w:r>
    </w:p>
    <w:p w:rsidR="00346713" w:rsidRPr="00C54514" w:rsidRDefault="00346713" w:rsidP="00C54514">
      <w:pPr>
        <w:pStyle w:val="Prrafodelista"/>
        <w:widowControl w:val="0"/>
        <w:numPr>
          <w:ilvl w:val="0"/>
          <w:numId w:val="2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C54514">
        <w:rPr>
          <w:rFonts w:ascii="Bembo Std" w:eastAsia="Times New Roman" w:hAnsi="Bembo Std" w:cs="Calibri"/>
          <w:color w:val="002060"/>
          <w:sz w:val="20"/>
          <w:szCs w:val="20"/>
          <w:lang w:eastAsia="es-SV"/>
        </w:rPr>
        <w:t>Producción de harina de maíz tanto maíz amarillo como blanco, pero dirigida al consumo</w:t>
      </w:r>
      <w:r w:rsidRPr="00C54514">
        <w:rPr>
          <w:rFonts w:ascii="Bembo Std" w:eastAsia="Times New Roman" w:hAnsi="Bembo Std" w:cs="Calibri"/>
          <w:color w:val="002060"/>
          <w:sz w:val="20"/>
          <w:szCs w:val="20"/>
          <w:lang w:eastAsia="es-SV"/>
        </w:rPr>
        <w:t xml:space="preserve"> </w:t>
      </w:r>
      <w:r w:rsidRPr="00C54514">
        <w:rPr>
          <w:rFonts w:ascii="Bembo Std" w:eastAsia="Times New Roman" w:hAnsi="Bembo Std" w:cs="Calibri"/>
          <w:color w:val="002060"/>
          <w:sz w:val="20"/>
          <w:szCs w:val="20"/>
          <w:lang w:eastAsia="es-SV"/>
        </w:rPr>
        <w:t>humano del a</w:t>
      </w:r>
      <w:r w:rsidRPr="00C54514">
        <w:rPr>
          <w:rFonts w:ascii="Bembo Std" w:eastAsia="Times New Roman" w:hAnsi="Bembo Std" w:cs="Calibri"/>
          <w:color w:val="002060"/>
          <w:sz w:val="20"/>
          <w:szCs w:val="20"/>
          <w:lang w:eastAsia="es-SV"/>
        </w:rPr>
        <w:t>ño</w:t>
      </w:r>
      <w:r w:rsidRPr="00C54514">
        <w:rPr>
          <w:rFonts w:ascii="Bembo Std" w:eastAsia="Times New Roman" w:hAnsi="Bembo Std" w:cs="Calibri"/>
          <w:color w:val="002060"/>
          <w:sz w:val="20"/>
          <w:szCs w:val="20"/>
          <w:lang w:eastAsia="es-SV"/>
        </w:rPr>
        <w:t xml:space="preserve"> 2010 al 2019 (de no ser posible lo anterior, nos servirá el dato de producción de</w:t>
      </w:r>
      <w:r w:rsidRPr="00C54514">
        <w:rPr>
          <w:rFonts w:ascii="Bembo Std" w:eastAsia="Times New Roman" w:hAnsi="Bembo Std" w:cs="Calibri"/>
          <w:color w:val="002060"/>
          <w:sz w:val="20"/>
          <w:szCs w:val="20"/>
          <w:lang w:eastAsia="es-SV"/>
        </w:rPr>
        <w:t xml:space="preserve"> </w:t>
      </w:r>
      <w:r w:rsidRPr="00C54514">
        <w:rPr>
          <w:rFonts w:ascii="Bembo Std" w:eastAsia="Times New Roman" w:hAnsi="Bembo Std" w:cs="Calibri"/>
          <w:color w:val="002060"/>
          <w:sz w:val="20"/>
          <w:szCs w:val="20"/>
          <w:lang w:eastAsia="es-SV"/>
        </w:rPr>
        <w:t>maíz en general)</w:t>
      </w:r>
    </w:p>
    <w:p w:rsidR="00346713" w:rsidRPr="00C54514" w:rsidRDefault="00346713" w:rsidP="00C54514">
      <w:pPr>
        <w:pStyle w:val="Prrafodelista"/>
        <w:widowControl w:val="0"/>
        <w:numPr>
          <w:ilvl w:val="0"/>
          <w:numId w:val="2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C54514">
        <w:rPr>
          <w:rFonts w:ascii="Bembo Std" w:eastAsia="Times New Roman" w:hAnsi="Bembo Std" w:cs="Calibri"/>
          <w:color w:val="002060"/>
          <w:sz w:val="20"/>
          <w:szCs w:val="20"/>
          <w:lang w:eastAsia="es-SV"/>
        </w:rPr>
        <w:t>Lista de empresas productoras y/o comercializadoras de harina de maíz que se encuentran en el</w:t>
      </w:r>
      <w:r w:rsidRPr="00C54514">
        <w:rPr>
          <w:rFonts w:ascii="Bembo Std" w:eastAsia="Times New Roman" w:hAnsi="Bembo Std" w:cs="Calibri"/>
          <w:color w:val="002060"/>
          <w:sz w:val="20"/>
          <w:szCs w:val="20"/>
          <w:lang w:eastAsia="es-SV"/>
        </w:rPr>
        <w:t xml:space="preserve"> </w:t>
      </w:r>
      <w:r w:rsidRPr="00C54514">
        <w:rPr>
          <w:rFonts w:ascii="Bembo Std" w:eastAsia="Times New Roman" w:hAnsi="Bembo Std" w:cs="Calibri"/>
          <w:color w:val="002060"/>
          <w:sz w:val="20"/>
          <w:szCs w:val="20"/>
          <w:lang w:eastAsia="es-SV"/>
        </w:rPr>
        <w:t>país.</w:t>
      </w:r>
    </w:p>
    <w:p w:rsidR="00E83822" w:rsidRPr="00C54514" w:rsidRDefault="00346713" w:rsidP="00C54514">
      <w:pPr>
        <w:pStyle w:val="Prrafodelista"/>
        <w:widowControl w:val="0"/>
        <w:numPr>
          <w:ilvl w:val="0"/>
          <w:numId w:val="2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C54514">
        <w:rPr>
          <w:rFonts w:ascii="Bembo Std" w:eastAsia="Times New Roman" w:hAnsi="Bembo Std" w:cs="Calibri"/>
          <w:color w:val="002060"/>
          <w:sz w:val="20"/>
          <w:szCs w:val="20"/>
          <w:lang w:eastAsia="es-SV"/>
        </w:rPr>
        <w:t>Lista de empresas productoras y/o comercializadoras de frijoles y/o volteados que se encuentran</w:t>
      </w:r>
      <w:r w:rsidRPr="00C54514">
        <w:rPr>
          <w:rFonts w:ascii="Bembo Std" w:eastAsia="Times New Roman" w:hAnsi="Bembo Std" w:cs="Calibri"/>
          <w:color w:val="002060"/>
          <w:sz w:val="20"/>
          <w:szCs w:val="20"/>
          <w:lang w:eastAsia="es-SV"/>
        </w:rPr>
        <w:t xml:space="preserve"> </w:t>
      </w:r>
      <w:r w:rsidRPr="00C54514">
        <w:rPr>
          <w:rFonts w:ascii="Bembo Std" w:eastAsia="Times New Roman" w:hAnsi="Bembo Std" w:cs="Calibri"/>
          <w:color w:val="002060"/>
          <w:sz w:val="20"/>
          <w:szCs w:val="20"/>
          <w:lang w:eastAsia="es-SV"/>
        </w:rPr>
        <w:t>en el país.</w:t>
      </w:r>
    </w:p>
    <w:p w:rsidR="00FF2840" w:rsidRPr="00C54514" w:rsidRDefault="00FF2840" w:rsidP="00C5451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5C6F24" w:rsidRPr="00C54514" w:rsidRDefault="00081749"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C54514">
        <w:rPr>
          <w:rFonts w:ascii="Bembo Std" w:eastAsia="Times New Roman" w:hAnsi="Bembo Std" w:cs="Calibri"/>
          <w:sz w:val="20"/>
          <w:szCs w:val="20"/>
          <w:lang w:eastAsia="es-SV"/>
        </w:rPr>
        <w:t>Pública</w:t>
      </w:r>
      <w:r w:rsidRPr="00C54514">
        <w:rPr>
          <w:rFonts w:ascii="Bembo Std" w:eastAsia="Times New Roman" w:hAnsi="Bembo Std" w:cs="Calibri"/>
          <w:sz w:val="20"/>
          <w:szCs w:val="20"/>
          <w:lang w:eastAsia="es-SV"/>
        </w:rPr>
        <w:t xml:space="preserve"> (en lo consiguiente LAIP), y se procedió a emitir la constancia  de recepción respectiva; </w:t>
      </w:r>
    </w:p>
    <w:p w:rsidR="00081749" w:rsidRPr="00C54514" w:rsidRDefault="00081749" w:rsidP="00C5451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081749" w:rsidRPr="00C54514" w:rsidRDefault="00081749"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Con base a las atribuciones de las letras d), i) y j) del </w:t>
      </w:r>
      <w:r w:rsidR="001622E3" w:rsidRPr="00C54514">
        <w:rPr>
          <w:rFonts w:ascii="Bembo Std" w:eastAsia="Times New Roman" w:hAnsi="Bembo Std" w:cs="Calibri"/>
          <w:sz w:val="20"/>
          <w:szCs w:val="20"/>
          <w:lang w:eastAsia="es-SV"/>
        </w:rPr>
        <w:t xml:space="preserve">artículo número 50 de la LAIP le corresponde al </w:t>
      </w:r>
      <w:r w:rsidR="00F2028F" w:rsidRPr="00C54514">
        <w:rPr>
          <w:rFonts w:ascii="Bembo Std" w:eastAsia="Times New Roman" w:hAnsi="Bembo Std" w:cs="Calibri"/>
          <w:sz w:val="20"/>
          <w:szCs w:val="20"/>
          <w:lang w:eastAsia="es-SV"/>
        </w:rPr>
        <w:t>Oficial de</w:t>
      </w:r>
      <w:r w:rsidR="001622E3" w:rsidRPr="00C54514">
        <w:rPr>
          <w:rFonts w:ascii="Bembo Std" w:eastAsia="Times New Roman" w:hAnsi="Bembo Std" w:cs="Calibri"/>
          <w:sz w:val="20"/>
          <w:szCs w:val="20"/>
          <w:lang w:eastAsia="es-SV"/>
        </w:rPr>
        <w:t xml:space="preserve"> </w:t>
      </w:r>
      <w:r w:rsidR="00F2028F" w:rsidRPr="00C54514">
        <w:rPr>
          <w:rFonts w:ascii="Bembo Std" w:eastAsia="Times New Roman" w:hAnsi="Bembo Std" w:cs="Calibri"/>
          <w:sz w:val="20"/>
          <w:szCs w:val="20"/>
          <w:lang w:eastAsia="es-SV"/>
        </w:rPr>
        <w:t>Información realizar</w:t>
      </w:r>
      <w:r w:rsidR="001622E3" w:rsidRPr="00C54514">
        <w:rPr>
          <w:rFonts w:ascii="Bembo Std" w:eastAsia="Times New Roman" w:hAnsi="Bembo Std" w:cs="Calibri"/>
          <w:sz w:val="20"/>
          <w:szCs w:val="20"/>
          <w:lang w:eastAsia="es-SV"/>
        </w:rPr>
        <w:t xml:space="preserve"> los </w:t>
      </w:r>
      <w:r w:rsidR="00F2028F" w:rsidRPr="00C54514">
        <w:rPr>
          <w:rFonts w:ascii="Bembo Std" w:eastAsia="Times New Roman" w:hAnsi="Bembo Std" w:cs="Calibri"/>
          <w:sz w:val="20"/>
          <w:szCs w:val="20"/>
          <w:lang w:eastAsia="es-SV"/>
        </w:rPr>
        <w:t>trámites necesarios para</w:t>
      </w:r>
      <w:r w:rsidR="001622E3" w:rsidRPr="00C54514">
        <w:rPr>
          <w:rFonts w:ascii="Bembo Std" w:eastAsia="Times New Roman" w:hAnsi="Bembo Std" w:cs="Calibri"/>
          <w:sz w:val="20"/>
          <w:szCs w:val="20"/>
          <w:lang w:eastAsia="es-SV"/>
        </w:rPr>
        <w:t xml:space="preserve"> la localización </w:t>
      </w:r>
      <w:r w:rsidR="00734780" w:rsidRPr="00C54514">
        <w:rPr>
          <w:rFonts w:ascii="Bembo Std" w:eastAsia="Times New Roman" w:hAnsi="Bembo Std" w:cs="Calibri"/>
          <w:sz w:val="20"/>
          <w:szCs w:val="20"/>
          <w:lang w:eastAsia="es-SV"/>
        </w:rPr>
        <w:t xml:space="preserve">y entrega de la información solicitada por los particulares, y resolver sobre </w:t>
      </w:r>
      <w:r w:rsidR="00F2028F" w:rsidRPr="00C54514">
        <w:rPr>
          <w:rFonts w:ascii="Bembo Std" w:eastAsia="Times New Roman" w:hAnsi="Bembo Std" w:cs="Calibri"/>
          <w:sz w:val="20"/>
          <w:szCs w:val="20"/>
          <w:lang w:eastAsia="es-SV"/>
        </w:rPr>
        <w:t>las solicitudes de información que se sometan a su conocimiento;</w:t>
      </w:r>
    </w:p>
    <w:p w:rsidR="00F2028F" w:rsidRPr="00C54514" w:rsidRDefault="00F2028F" w:rsidP="00C54514">
      <w:pPr>
        <w:pStyle w:val="Prrafodelista"/>
        <w:spacing w:after="0" w:line="240" w:lineRule="auto"/>
        <w:rPr>
          <w:rFonts w:ascii="Bembo Std" w:eastAsia="Times New Roman" w:hAnsi="Bembo Std" w:cs="Calibri"/>
          <w:sz w:val="20"/>
          <w:szCs w:val="20"/>
          <w:lang w:eastAsia="es-SV"/>
        </w:rPr>
      </w:pPr>
    </w:p>
    <w:p w:rsidR="00FA1D1B" w:rsidRPr="00C54514" w:rsidRDefault="00F2028F"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Que la petición s</w:t>
      </w:r>
      <w:r w:rsidR="002D528D" w:rsidRPr="00C54514">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C54514" w:rsidRDefault="00FA1D1B" w:rsidP="00C54514">
      <w:pPr>
        <w:pStyle w:val="Prrafodelista"/>
        <w:spacing w:after="0" w:line="240" w:lineRule="auto"/>
        <w:rPr>
          <w:rFonts w:ascii="Bembo Std" w:eastAsia="Times New Roman" w:hAnsi="Bembo Std" w:cs="Calibri"/>
          <w:sz w:val="20"/>
          <w:szCs w:val="20"/>
          <w:lang w:eastAsia="es-SV"/>
        </w:rPr>
      </w:pPr>
    </w:p>
    <w:p w:rsidR="00C54514" w:rsidRDefault="002D528D"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Que lo requerido </w:t>
      </w:r>
      <w:r w:rsidR="00811227" w:rsidRPr="00C54514">
        <w:rPr>
          <w:rFonts w:ascii="Bembo Std" w:eastAsia="Times New Roman" w:hAnsi="Bembo Std" w:cs="Calibri"/>
          <w:sz w:val="20"/>
          <w:szCs w:val="20"/>
          <w:lang w:eastAsia="es-SV"/>
        </w:rPr>
        <w:t xml:space="preserve">no </w:t>
      </w:r>
      <w:r w:rsidRPr="00C54514">
        <w:rPr>
          <w:rFonts w:ascii="Bembo Std" w:eastAsia="Times New Roman" w:hAnsi="Bembo Std" w:cs="Calibri"/>
          <w:sz w:val="20"/>
          <w:szCs w:val="20"/>
          <w:lang w:eastAsia="es-SV"/>
        </w:rPr>
        <w:t>se encuentra en las excepciones enumeradas en los artículos 19 y 24 de la Ley, y 19 del Reglamento;</w:t>
      </w:r>
    </w:p>
    <w:p w:rsidR="00C54514" w:rsidRPr="00C54514" w:rsidRDefault="00C54514" w:rsidP="00C54514">
      <w:pPr>
        <w:pStyle w:val="Prrafodelista"/>
        <w:rPr>
          <w:rFonts w:ascii="Bembo Std" w:eastAsia="Times New Roman" w:hAnsi="Bembo Std" w:cs="Calibri"/>
          <w:sz w:val="20"/>
          <w:szCs w:val="20"/>
          <w:lang w:eastAsia="es-SV"/>
        </w:rPr>
      </w:pPr>
    </w:p>
    <w:p w:rsidR="002D528D" w:rsidRPr="00C54514" w:rsidRDefault="002D528D"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Que se solicitó la información a</w:t>
      </w:r>
      <w:r w:rsidR="00427954" w:rsidRPr="00C54514">
        <w:rPr>
          <w:rFonts w:ascii="Bembo Std" w:eastAsia="Times New Roman" w:hAnsi="Bembo Std" w:cs="Calibri"/>
          <w:sz w:val="20"/>
          <w:szCs w:val="20"/>
          <w:lang w:eastAsia="es-SV"/>
        </w:rPr>
        <w:t xml:space="preserve"> </w:t>
      </w:r>
      <w:r w:rsidRPr="00C54514">
        <w:rPr>
          <w:rFonts w:ascii="Bembo Std" w:eastAsia="Times New Roman" w:hAnsi="Bembo Std" w:cs="Calibri"/>
          <w:sz w:val="20"/>
          <w:szCs w:val="20"/>
          <w:lang w:eastAsia="es-SV"/>
        </w:rPr>
        <w:t>l</w:t>
      </w:r>
      <w:r w:rsidR="00427954" w:rsidRPr="00C54514">
        <w:rPr>
          <w:rFonts w:ascii="Bembo Std" w:eastAsia="Times New Roman" w:hAnsi="Bembo Std" w:cs="Calibri"/>
          <w:sz w:val="20"/>
          <w:szCs w:val="20"/>
          <w:lang w:eastAsia="es-SV"/>
        </w:rPr>
        <w:t xml:space="preserve">a </w:t>
      </w:r>
      <w:r w:rsidR="00FA1D1B" w:rsidRPr="00C54514">
        <w:rPr>
          <w:rFonts w:ascii="Bembo Std" w:eastAsia="Times New Roman" w:hAnsi="Bembo Std" w:cs="Calibri"/>
          <w:i/>
          <w:sz w:val="20"/>
          <w:szCs w:val="20"/>
          <w:lang w:eastAsia="es-SV"/>
        </w:rPr>
        <w:t xml:space="preserve">Dirección General de </w:t>
      </w:r>
      <w:r w:rsidR="00346713" w:rsidRPr="00C54514">
        <w:rPr>
          <w:rFonts w:ascii="Bembo Std" w:eastAsia="Times New Roman" w:hAnsi="Bembo Std" w:cs="Calibri"/>
          <w:i/>
          <w:sz w:val="20"/>
          <w:szCs w:val="20"/>
          <w:lang w:eastAsia="es-SV"/>
        </w:rPr>
        <w:t>Sanidad Vegetal-DGSV y a la Dirección General de Economía Agropecuaria-DGEA,</w:t>
      </w:r>
      <w:r w:rsidR="002920FB" w:rsidRPr="00C54514">
        <w:rPr>
          <w:rFonts w:ascii="Bembo Std" w:eastAsia="Times New Roman" w:hAnsi="Bembo Std" w:cs="Calibri"/>
          <w:i/>
          <w:sz w:val="20"/>
          <w:szCs w:val="20"/>
          <w:lang w:eastAsia="es-SV"/>
        </w:rPr>
        <w:t xml:space="preserve"> quienes respondieron en el tiempo establecido</w:t>
      </w:r>
      <w:r w:rsidR="001A4FF6" w:rsidRPr="00C54514">
        <w:rPr>
          <w:rFonts w:ascii="Bembo Std" w:eastAsia="Times New Roman" w:hAnsi="Bembo Std" w:cs="Calibri"/>
          <w:sz w:val="20"/>
          <w:szCs w:val="20"/>
          <w:lang w:eastAsia="es-SV"/>
        </w:rPr>
        <w:t>;</w:t>
      </w:r>
    </w:p>
    <w:p w:rsidR="002B5B0D" w:rsidRPr="00C54514" w:rsidRDefault="002B5B0D"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20"/>
          <w:szCs w:val="20"/>
          <w:lang w:val="es-ES" w:eastAsia="es-SV"/>
        </w:rPr>
      </w:pPr>
    </w:p>
    <w:p w:rsidR="002D528D" w:rsidRPr="00C54514" w:rsidRDefault="002D528D"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Por tanto con base a las disposiciones legales arriba citadas y los razonamientos expuestos, se RESUELVE:</w:t>
      </w:r>
    </w:p>
    <w:p w:rsidR="00C54514" w:rsidRDefault="00C54514">
      <w:pPr>
        <w:rPr>
          <w:rFonts w:ascii="Bembo Std" w:eastAsia="Times New Roman" w:hAnsi="Bembo Std" w:cs="Calibri"/>
          <w:b/>
          <w:sz w:val="20"/>
          <w:szCs w:val="20"/>
          <w:lang w:eastAsia="es-SV"/>
        </w:rPr>
      </w:pPr>
      <w:r>
        <w:rPr>
          <w:rFonts w:ascii="Bembo Std" w:eastAsia="Times New Roman" w:hAnsi="Bembo Std" w:cs="Calibri"/>
          <w:b/>
          <w:sz w:val="20"/>
          <w:szCs w:val="20"/>
          <w:lang w:eastAsia="es-SV"/>
        </w:rPr>
        <w:br w:type="page"/>
      </w:r>
    </w:p>
    <w:p w:rsidR="00051A26" w:rsidRPr="00C54514" w:rsidRDefault="00FA1D1B"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r w:rsidRPr="00C54514">
        <w:rPr>
          <w:rFonts w:ascii="Bembo Std" w:eastAsia="Times New Roman" w:hAnsi="Bembo Std" w:cs="Calibri"/>
          <w:b/>
          <w:sz w:val="20"/>
          <w:szCs w:val="20"/>
          <w:lang w:eastAsia="es-SV"/>
        </w:rPr>
        <w:lastRenderedPageBreak/>
        <w:t>ENTREGAR LA SIGUIENTE INFORMACIÓN:</w:t>
      </w:r>
    </w:p>
    <w:p w:rsidR="00A96479" w:rsidRPr="00C54514" w:rsidRDefault="00A96479"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2920FB" w:rsidRPr="00C54514" w:rsidRDefault="00381B56" w:rsidP="00C54514">
      <w:pPr>
        <w:pStyle w:val="Prrafodelista"/>
        <w:numPr>
          <w:ilvl w:val="0"/>
          <w:numId w:val="20"/>
        </w:numPr>
        <w:autoSpaceDE w:val="0"/>
        <w:autoSpaceDN w:val="0"/>
        <w:adjustRightInd w:val="0"/>
        <w:snapToGrid w:val="0"/>
        <w:spacing w:after="0" w:line="240" w:lineRule="auto"/>
        <w:jc w:val="both"/>
        <w:rPr>
          <w:rFonts w:ascii="Bembo Std" w:eastAsia="Times New Roman" w:hAnsi="Bembo Std" w:cs="Times-Roman"/>
          <w:sz w:val="20"/>
          <w:szCs w:val="20"/>
          <w:lang w:val="es-ES"/>
        </w:rPr>
      </w:pPr>
      <w:r w:rsidRPr="00C54514">
        <w:rPr>
          <w:rFonts w:ascii="Bembo Std" w:eastAsia="Times New Roman" w:hAnsi="Bembo Std" w:cs="Arial"/>
          <w:sz w:val="20"/>
          <w:szCs w:val="20"/>
          <w:lang w:val="es-ES" w:eastAsia="ar-SA"/>
        </w:rPr>
        <w:t xml:space="preserve">Se </w:t>
      </w:r>
      <w:r w:rsidRPr="00C54514">
        <w:rPr>
          <w:rFonts w:ascii="Bembo Std" w:eastAsia="Times New Roman" w:hAnsi="Bembo Std" w:cs="Arial"/>
          <w:sz w:val="20"/>
          <w:szCs w:val="20"/>
          <w:u w:val="single"/>
          <w:lang w:val="es-ES" w:eastAsia="ar-SA"/>
        </w:rPr>
        <w:t>adjunta</w:t>
      </w:r>
      <w:r w:rsidR="00423736" w:rsidRPr="00C54514">
        <w:rPr>
          <w:rFonts w:ascii="Bembo Std" w:eastAsia="Times New Roman" w:hAnsi="Bembo Std" w:cs="Arial"/>
          <w:sz w:val="20"/>
          <w:szCs w:val="20"/>
          <w:lang w:val="es-ES" w:eastAsia="ar-SA"/>
        </w:rPr>
        <w:t xml:space="preserve"> a la presente resolución</w:t>
      </w:r>
      <w:r w:rsidR="002920FB" w:rsidRPr="00C54514">
        <w:rPr>
          <w:rFonts w:ascii="Bembo Std" w:eastAsia="Times New Roman" w:hAnsi="Bembo Std" w:cs="Arial"/>
          <w:sz w:val="20"/>
          <w:szCs w:val="20"/>
          <w:lang w:val="es-ES" w:eastAsia="ar-SA"/>
        </w:rPr>
        <w:t xml:space="preserve"> los siguientes documentos</w:t>
      </w:r>
      <w:r w:rsidR="00C54514">
        <w:rPr>
          <w:rFonts w:ascii="Bembo Std" w:eastAsia="Times New Roman" w:hAnsi="Bembo Std" w:cs="Arial"/>
          <w:sz w:val="20"/>
          <w:szCs w:val="20"/>
          <w:lang w:val="es-ES" w:eastAsia="ar-SA"/>
        </w:rPr>
        <w:t xml:space="preserve"> que contiene información pública</w:t>
      </w:r>
      <w:r w:rsidR="002920FB" w:rsidRPr="00C54514">
        <w:rPr>
          <w:rFonts w:ascii="Bembo Std" w:eastAsia="Times New Roman" w:hAnsi="Bembo Std" w:cs="Arial"/>
          <w:sz w:val="20"/>
          <w:szCs w:val="20"/>
          <w:lang w:val="es-ES" w:eastAsia="ar-SA"/>
        </w:rPr>
        <w:t>:</w:t>
      </w:r>
    </w:p>
    <w:p w:rsidR="003E36EB" w:rsidRPr="00C54514" w:rsidRDefault="003E36EB" w:rsidP="00C54514">
      <w:pPr>
        <w:pStyle w:val="Prrafodelista"/>
        <w:autoSpaceDE w:val="0"/>
        <w:autoSpaceDN w:val="0"/>
        <w:adjustRightInd w:val="0"/>
        <w:snapToGrid w:val="0"/>
        <w:spacing w:after="0" w:line="240" w:lineRule="auto"/>
        <w:jc w:val="both"/>
        <w:rPr>
          <w:rFonts w:ascii="Bembo Std" w:eastAsia="Times New Roman" w:hAnsi="Bembo Std" w:cs="Times-Roman"/>
          <w:sz w:val="20"/>
          <w:szCs w:val="20"/>
          <w:lang w:val="es-ES"/>
        </w:rPr>
      </w:pPr>
    </w:p>
    <w:p w:rsidR="003E36EB" w:rsidRDefault="003E36EB" w:rsidP="00C54514">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Times-Roman"/>
          <w:sz w:val="20"/>
          <w:szCs w:val="20"/>
          <w:lang w:val="es-ES"/>
        </w:rPr>
        <w:t xml:space="preserve">Memorando de la Dirección General de Sanidad Vegetal-DGSV con referencia M/DGSV/249/20 de fecha 26 de agosto, que responde a lo solicitado en el </w:t>
      </w:r>
      <w:r w:rsidRPr="00C54514">
        <w:rPr>
          <w:rFonts w:ascii="Bembo Std" w:eastAsia="Times New Roman" w:hAnsi="Bembo Std" w:cs="Times-Roman"/>
          <w:b/>
          <w:sz w:val="20"/>
          <w:szCs w:val="20"/>
          <w:lang w:val="es-ES"/>
        </w:rPr>
        <w:t>literal e)</w:t>
      </w:r>
      <w:r w:rsidRPr="00C54514">
        <w:rPr>
          <w:rFonts w:ascii="Bembo Std" w:eastAsia="Times New Roman" w:hAnsi="Bembo Std" w:cs="Times-Roman"/>
          <w:sz w:val="20"/>
          <w:szCs w:val="20"/>
          <w:lang w:val="es-ES"/>
        </w:rPr>
        <w:t xml:space="preserve"> sobre </w:t>
      </w:r>
      <w:r w:rsidRPr="00C54514">
        <w:rPr>
          <w:rFonts w:ascii="Bembo Std" w:eastAsia="Times New Roman" w:hAnsi="Bembo Std" w:cs="Calibri"/>
          <w:sz w:val="20"/>
          <w:szCs w:val="20"/>
          <w:lang w:eastAsia="es-SV"/>
        </w:rPr>
        <w:t>lista</w:t>
      </w:r>
      <w:r w:rsidRPr="00C54514">
        <w:rPr>
          <w:rFonts w:ascii="Bembo Std" w:eastAsia="Times New Roman" w:hAnsi="Bembo Std" w:cs="Calibri"/>
          <w:sz w:val="20"/>
          <w:szCs w:val="20"/>
          <w:lang w:eastAsia="es-SV"/>
        </w:rPr>
        <w:t xml:space="preserve"> de empresas productoras y/o comercializadoras de frijoles y/o volteados que se encuentran </w:t>
      </w:r>
      <w:r w:rsidRPr="00C54514">
        <w:rPr>
          <w:rFonts w:ascii="Bembo Std" w:eastAsia="Times New Roman" w:hAnsi="Bembo Std" w:cs="Calibri"/>
          <w:sz w:val="20"/>
          <w:szCs w:val="20"/>
          <w:lang w:eastAsia="es-SV"/>
        </w:rPr>
        <w:t>en el país</w:t>
      </w:r>
      <w:r w:rsidR="008D7B24" w:rsidRPr="00C54514">
        <w:rPr>
          <w:rFonts w:ascii="Bembo Std" w:eastAsia="Times New Roman" w:hAnsi="Bembo Std" w:cs="Calibri"/>
          <w:sz w:val="20"/>
          <w:szCs w:val="20"/>
          <w:lang w:eastAsia="es-SV"/>
        </w:rPr>
        <w:t>.</w:t>
      </w:r>
    </w:p>
    <w:p w:rsidR="00C54514" w:rsidRPr="00C54514" w:rsidRDefault="00C54514" w:rsidP="00C5451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80"/>
        <w:jc w:val="both"/>
        <w:rPr>
          <w:rFonts w:ascii="Bembo Std" w:eastAsia="Times New Roman" w:hAnsi="Bembo Std" w:cs="Calibri"/>
          <w:sz w:val="20"/>
          <w:szCs w:val="20"/>
          <w:lang w:eastAsia="es-SV"/>
        </w:rPr>
      </w:pPr>
    </w:p>
    <w:p w:rsidR="003E36EB" w:rsidRPr="00C54514" w:rsidRDefault="003E36EB" w:rsidP="00C54514">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r w:rsidRPr="00C54514">
        <w:rPr>
          <w:rFonts w:ascii="Bembo Std" w:eastAsia="Times New Roman" w:hAnsi="Bembo Std" w:cs="Calibri"/>
          <w:sz w:val="20"/>
          <w:szCs w:val="20"/>
          <w:lang w:eastAsia="es-SV"/>
        </w:rPr>
        <w:t>Retrospectiva de la producción de maíz del año 2009 a 2020, entregado por la DGEA</w:t>
      </w:r>
      <w:r w:rsidRPr="00C54514">
        <w:rPr>
          <w:rFonts w:ascii="Bembo Std" w:eastAsia="Times New Roman" w:hAnsi="Bembo Std" w:cs="Calibri"/>
          <w:color w:val="002060"/>
          <w:sz w:val="20"/>
          <w:szCs w:val="20"/>
          <w:lang w:eastAsia="es-SV"/>
        </w:rPr>
        <w:t>.</w:t>
      </w:r>
    </w:p>
    <w:p w:rsidR="003E36EB" w:rsidRPr="00C54514" w:rsidRDefault="003E36EB"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color w:val="002060"/>
          <w:sz w:val="20"/>
          <w:szCs w:val="20"/>
          <w:lang w:eastAsia="es-SV"/>
        </w:rPr>
      </w:pPr>
    </w:p>
    <w:p w:rsidR="003E36EB" w:rsidRPr="00C54514" w:rsidRDefault="003E36EB"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Asimismo la DGEA hizo las siguientes acotaciones:</w:t>
      </w:r>
    </w:p>
    <w:p w:rsidR="003E36EB" w:rsidRPr="00C54514" w:rsidRDefault="003E36EB"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sz w:val="20"/>
          <w:szCs w:val="20"/>
          <w:lang w:eastAsia="es-SV"/>
        </w:rPr>
      </w:pPr>
    </w:p>
    <w:p w:rsidR="003E36EB" w:rsidRPr="00C54514" w:rsidRDefault="003E36EB"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Para el caso del </w:t>
      </w:r>
      <w:r w:rsidRPr="00C54514">
        <w:rPr>
          <w:rFonts w:ascii="Bembo Std" w:eastAsia="Times New Roman" w:hAnsi="Bembo Std" w:cs="Calibri"/>
          <w:b/>
          <w:sz w:val="20"/>
          <w:szCs w:val="20"/>
          <w:lang w:eastAsia="es-SV"/>
        </w:rPr>
        <w:t>literal c)</w:t>
      </w:r>
      <w:r w:rsidRPr="00C54514">
        <w:rPr>
          <w:rFonts w:ascii="Bembo Std" w:eastAsia="Times New Roman" w:hAnsi="Bembo Std" w:cs="Calibri"/>
          <w:sz w:val="20"/>
          <w:szCs w:val="20"/>
          <w:lang w:eastAsia="es-SV"/>
        </w:rPr>
        <w:t xml:space="preserve"> sobre “</w:t>
      </w:r>
      <w:r w:rsidRPr="00C54514">
        <w:rPr>
          <w:rFonts w:ascii="Bembo Std" w:eastAsia="Times New Roman" w:hAnsi="Bembo Std" w:cs="Calibri"/>
          <w:i/>
          <w:color w:val="002060"/>
          <w:sz w:val="20"/>
          <w:szCs w:val="20"/>
          <w:lang w:eastAsia="es-SV"/>
        </w:rPr>
        <w:t>p</w:t>
      </w:r>
      <w:r w:rsidRPr="00C54514">
        <w:rPr>
          <w:rFonts w:ascii="Bembo Std" w:eastAsia="Times New Roman" w:hAnsi="Bembo Std" w:cs="Calibri"/>
          <w:i/>
          <w:color w:val="002060"/>
          <w:sz w:val="20"/>
          <w:szCs w:val="20"/>
          <w:lang w:eastAsia="es-SV"/>
        </w:rPr>
        <w:t>roducción de harina de maíz tanto maíz amarillo como blanco, pero dirigida al consumo humano del año 2010 al 2019 (de no ser posible lo anterior, nos servirá el dato de producción de maíz en general)</w:t>
      </w:r>
      <w:r w:rsidRPr="00C54514">
        <w:rPr>
          <w:rFonts w:ascii="Bembo Std" w:eastAsia="Times New Roman" w:hAnsi="Bembo Std" w:cs="Calibri"/>
          <w:i/>
          <w:color w:val="002060"/>
          <w:sz w:val="20"/>
          <w:szCs w:val="20"/>
          <w:lang w:eastAsia="es-SV"/>
        </w:rPr>
        <w:t>”</w:t>
      </w:r>
      <w:r w:rsidRPr="00C54514">
        <w:rPr>
          <w:rFonts w:ascii="Bembo Std" w:eastAsia="Times New Roman" w:hAnsi="Bembo Std" w:cs="Calibri"/>
          <w:color w:val="002060"/>
          <w:sz w:val="20"/>
          <w:szCs w:val="20"/>
          <w:lang w:eastAsia="es-SV"/>
        </w:rPr>
        <w:t xml:space="preserve">, </w:t>
      </w:r>
      <w:r w:rsidRPr="00C54514">
        <w:rPr>
          <w:rFonts w:ascii="Bembo Std" w:eastAsia="Times New Roman" w:hAnsi="Bembo Std" w:cs="Calibri"/>
          <w:sz w:val="20"/>
          <w:szCs w:val="20"/>
          <w:lang w:eastAsia="es-SV"/>
        </w:rPr>
        <w:t>expresaron que no se</w:t>
      </w:r>
      <w:r w:rsidRPr="00C54514">
        <w:rPr>
          <w:rFonts w:ascii="Bembo Std" w:eastAsia="Times New Roman" w:hAnsi="Bembo Std" w:cs="Calibri"/>
          <w:color w:val="002060"/>
          <w:sz w:val="20"/>
          <w:szCs w:val="20"/>
          <w:lang w:eastAsia="es-SV"/>
        </w:rPr>
        <w:t xml:space="preserve"> </w:t>
      </w:r>
      <w:r w:rsidRPr="00C54514">
        <w:rPr>
          <w:rFonts w:ascii="Bembo Std" w:eastAsia="Times New Roman" w:hAnsi="Bembo Std" w:cs="Calibri"/>
          <w:sz w:val="20"/>
          <w:szCs w:val="20"/>
          <w:lang w:eastAsia="es-SV"/>
        </w:rPr>
        <w:t xml:space="preserve">dispone </w:t>
      </w:r>
      <w:r w:rsidRPr="00C54514">
        <w:rPr>
          <w:rFonts w:ascii="Bembo Std" w:eastAsia="Times New Roman" w:hAnsi="Bembo Std" w:cs="Calibri"/>
          <w:sz w:val="20"/>
          <w:szCs w:val="20"/>
          <w:lang w:eastAsia="es-SV"/>
        </w:rPr>
        <w:t xml:space="preserve">información sobre </w:t>
      </w:r>
      <w:r w:rsidRPr="00C54514">
        <w:rPr>
          <w:rFonts w:ascii="Bembo Std" w:eastAsia="Times New Roman" w:hAnsi="Bembo Std" w:cs="Calibri"/>
          <w:sz w:val="20"/>
          <w:szCs w:val="20"/>
          <w:lang w:eastAsia="es-SV"/>
        </w:rPr>
        <w:t>la producción de harina</w:t>
      </w:r>
      <w:r w:rsidRPr="00C54514">
        <w:rPr>
          <w:rFonts w:ascii="Bembo Std" w:eastAsia="Times New Roman" w:hAnsi="Bembo Std" w:cs="Calibri"/>
          <w:sz w:val="20"/>
          <w:szCs w:val="20"/>
          <w:lang w:eastAsia="es-SV"/>
        </w:rPr>
        <w:t xml:space="preserve"> de maíz, es decir es </w:t>
      </w:r>
      <w:r w:rsidRPr="00C54514">
        <w:rPr>
          <w:rFonts w:ascii="Bembo Std" w:eastAsia="Times New Roman" w:hAnsi="Bembo Std" w:cs="Calibri"/>
          <w:i/>
          <w:sz w:val="20"/>
          <w:szCs w:val="20"/>
          <w:lang w:eastAsia="es-SV"/>
        </w:rPr>
        <w:t>inexistente</w:t>
      </w:r>
      <w:r w:rsidRPr="00C54514">
        <w:rPr>
          <w:rFonts w:ascii="Bembo Std" w:eastAsia="Times New Roman" w:hAnsi="Bembo Std" w:cs="Calibri"/>
          <w:sz w:val="20"/>
          <w:szCs w:val="20"/>
          <w:lang w:eastAsia="es-SV"/>
        </w:rPr>
        <w:t xml:space="preserve"> esa información</w:t>
      </w:r>
      <w:r w:rsidR="008D7B24" w:rsidRPr="00C54514">
        <w:rPr>
          <w:rFonts w:ascii="Bembo Std" w:eastAsia="Times New Roman" w:hAnsi="Bembo Std" w:cs="Calibri"/>
          <w:sz w:val="20"/>
          <w:szCs w:val="20"/>
          <w:lang w:eastAsia="es-SV"/>
        </w:rPr>
        <w:t xml:space="preserve"> (artículo 73 de la LAIP)</w:t>
      </w:r>
      <w:r w:rsidRPr="00C54514">
        <w:rPr>
          <w:rFonts w:ascii="Bembo Std" w:eastAsia="Times New Roman" w:hAnsi="Bembo Std" w:cs="Calibri"/>
          <w:sz w:val="20"/>
          <w:szCs w:val="20"/>
          <w:lang w:eastAsia="es-SV"/>
        </w:rPr>
        <w:t xml:space="preserve">, por lo que </w:t>
      </w:r>
      <w:r w:rsidRPr="00C54514">
        <w:rPr>
          <w:rFonts w:ascii="Bembo Std" w:eastAsia="Times New Roman" w:hAnsi="Bembo Std" w:cs="Calibri"/>
          <w:sz w:val="20"/>
          <w:szCs w:val="20"/>
          <w:lang w:eastAsia="es-SV"/>
        </w:rPr>
        <w:t>se envía una retrospectiva de la producción de maíz para los años 2009 al 2019 según lo expresado en la solicitud.</w:t>
      </w:r>
    </w:p>
    <w:p w:rsidR="003E36EB" w:rsidRPr="00C54514" w:rsidRDefault="003E36EB"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sz w:val="20"/>
          <w:szCs w:val="20"/>
          <w:lang w:eastAsia="es-SV"/>
        </w:rPr>
      </w:pPr>
    </w:p>
    <w:p w:rsidR="003E36EB" w:rsidRPr="00C54514" w:rsidRDefault="008D7B24" w:rsidP="00C54514">
      <w:pPr>
        <w:pStyle w:val="Prrafodelista"/>
        <w:widowControl w:val="0"/>
        <w:numPr>
          <w:ilvl w:val="0"/>
          <w:numId w:val="2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Con relación al </w:t>
      </w:r>
      <w:r w:rsidRPr="00C54514">
        <w:rPr>
          <w:rFonts w:ascii="Bembo Std" w:eastAsia="Times New Roman" w:hAnsi="Bembo Std" w:cs="Calibri"/>
          <w:b/>
          <w:sz w:val="20"/>
          <w:szCs w:val="20"/>
          <w:lang w:eastAsia="es-SV"/>
        </w:rPr>
        <w:t xml:space="preserve">literal </w:t>
      </w:r>
      <w:r w:rsidR="003E36EB" w:rsidRPr="00C54514">
        <w:rPr>
          <w:rFonts w:ascii="Bembo Std" w:eastAsia="Times New Roman" w:hAnsi="Bembo Std" w:cs="Calibri"/>
          <w:b/>
          <w:sz w:val="20"/>
          <w:szCs w:val="20"/>
          <w:lang w:eastAsia="es-SV"/>
        </w:rPr>
        <w:t>d)</w:t>
      </w:r>
      <w:r w:rsidRPr="00C54514">
        <w:rPr>
          <w:rFonts w:ascii="Bembo Std" w:eastAsia="Times New Roman" w:hAnsi="Bembo Std" w:cs="Calibri"/>
          <w:sz w:val="20"/>
          <w:szCs w:val="20"/>
          <w:lang w:eastAsia="es-SV"/>
        </w:rPr>
        <w:t xml:space="preserve"> no se proporcionó información que se tenga disponible al respecto;</w:t>
      </w:r>
    </w:p>
    <w:p w:rsidR="008D7B24" w:rsidRPr="00C54514" w:rsidRDefault="008D7B24" w:rsidP="00C5451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8D7B24" w:rsidRPr="00C54514" w:rsidRDefault="008D7B24" w:rsidP="00C54514">
      <w:pPr>
        <w:pStyle w:val="Prrafodelista"/>
        <w:numPr>
          <w:ilvl w:val="0"/>
          <w:numId w:val="20"/>
        </w:numPr>
        <w:autoSpaceDE w:val="0"/>
        <w:autoSpaceDN w:val="0"/>
        <w:adjustRightInd w:val="0"/>
        <w:snapToGrid w:val="0"/>
        <w:spacing w:after="0" w:line="240" w:lineRule="auto"/>
        <w:jc w:val="both"/>
        <w:rPr>
          <w:rFonts w:ascii="Bembo Std" w:eastAsia="Times New Roman" w:hAnsi="Bembo Std" w:cs="Times-Roman"/>
          <w:sz w:val="20"/>
          <w:szCs w:val="20"/>
          <w:lang w:val="es-ES"/>
        </w:rPr>
      </w:pPr>
      <w:r w:rsidRPr="00C54514">
        <w:rPr>
          <w:rFonts w:ascii="Bembo Std" w:eastAsia="Times New Roman" w:hAnsi="Bembo Std" w:cs="Times-Roman"/>
          <w:sz w:val="20"/>
          <w:szCs w:val="20"/>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C54514">
        <w:rPr>
          <w:rFonts w:ascii="Bembo Std" w:eastAsia="Times New Roman" w:hAnsi="Bembo Std" w:cs="Times-Roman"/>
          <w:color w:val="002060"/>
          <w:sz w:val="20"/>
          <w:szCs w:val="20"/>
          <w:lang w:val="es-ES"/>
        </w:rPr>
        <w:t>(ver en Líneas Resolutivas del IAIP el Ref. 039-A-2013 de fecha 28 de octubre de 2013: https://slr.iaip.gob.sv/);</w:t>
      </w:r>
    </w:p>
    <w:p w:rsidR="008D7B24" w:rsidRPr="00C54514" w:rsidRDefault="008D7B24" w:rsidP="00C54514">
      <w:pPr>
        <w:autoSpaceDE w:val="0"/>
        <w:autoSpaceDN w:val="0"/>
        <w:adjustRightInd w:val="0"/>
        <w:snapToGrid w:val="0"/>
        <w:spacing w:after="0" w:line="240" w:lineRule="auto"/>
        <w:jc w:val="both"/>
        <w:rPr>
          <w:rFonts w:ascii="Bembo Std" w:eastAsia="Times New Roman" w:hAnsi="Bembo Std" w:cs="Times-Roman"/>
          <w:sz w:val="20"/>
          <w:szCs w:val="20"/>
          <w:lang w:val="es-ES"/>
        </w:rPr>
      </w:pPr>
    </w:p>
    <w:p w:rsidR="008D7B24" w:rsidRPr="00C54514" w:rsidRDefault="008D7B24" w:rsidP="00C54514">
      <w:pPr>
        <w:pStyle w:val="Prrafodelista"/>
        <w:numPr>
          <w:ilvl w:val="0"/>
          <w:numId w:val="20"/>
        </w:numPr>
        <w:autoSpaceDE w:val="0"/>
        <w:autoSpaceDN w:val="0"/>
        <w:adjustRightInd w:val="0"/>
        <w:snapToGrid w:val="0"/>
        <w:spacing w:after="0" w:line="240" w:lineRule="auto"/>
        <w:jc w:val="both"/>
        <w:rPr>
          <w:rFonts w:ascii="Bembo Std" w:eastAsia="Times New Roman" w:hAnsi="Bembo Std" w:cs="Times-Roman"/>
          <w:sz w:val="20"/>
          <w:szCs w:val="20"/>
          <w:lang w:val="es-ES"/>
        </w:rPr>
      </w:pPr>
      <w:r w:rsidRPr="00C54514">
        <w:rPr>
          <w:rFonts w:ascii="Bembo Std" w:eastAsia="Times New Roman" w:hAnsi="Bembo Std" w:cs="Times-Roman"/>
          <w:sz w:val="20"/>
          <w:szCs w:val="20"/>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C54514">
          <w:rPr>
            <w:rStyle w:val="Hipervnculo"/>
            <w:rFonts w:ascii="Bembo Std" w:eastAsia="Times New Roman" w:hAnsi="Bembo Std" w:cs="Times-Roman"/>
            <w:sz w:val="20"/>
            <w:szCs w:val="20"/>
            <w:lang w:val="es-ES"/>
          </w:rPr>
          <w:t>https://slr.iaip.gob.sv/</w:t>
        </w:r>
      </w:hyperlink>
      <w:r w:rsidRPr="00C54514">
        <w:rPr>
          <w:rFonts w:ascii="Bembo Std" w:eastAsia="Times New Roman" w:hAnsi="Bembo Std" w:cs="Times-Roman"/>
          <w:sz w:val="20"/>
          <w:szCs w:val="20"/>
          <w:lang w:val="es-ES"/>
        </w:rPr>
        <w:t>;</w:t>
      </w:r>
    </w:p>
    <w:p w:rsidR="008D7B24" w:rsidRPr="00C54514" w:rsidRDefault="008D7B24"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Bembo Std" w:eastAsia="Times New Roman" w:hAnsi="Bembo Std" w:cs="Calibri"/>
          <w:sz w:val="20"/>
          <w:szCs w:val="20"/>
          <w:lang w:eastAsia="es-SV"/>
        </w:rPr>
      </w:pPr>
    </w:p>
    <w:p w:rsidR="00C54514" w:rsidRPr="00C54514" w:rsidRDefault="008D7B24" w:rsidP="00C54514">
      <w:pPr>
        <w:pStyle w:val="Sinespaciado"/>
        <w:numPr>
          <w:ilvl w:val="0"/>
          <w:numId w:val="20"/>
        </w:numPr>
        <w:suppressAutoHyphens/>
        <w:autoSpaceDE w:val="0"/>
        <w:autoSpaceDN w:val="0"/>
        <w:adjustRightInd w:val="0"/>
        <w:snapToGrid w:val="0"/>
        <w:jc w:val="both"/>
        <w:rPr>
          <w:rFonts w:ascii="Bembo Std" w:eastAsia="Times New Roman" w:hAnsi="Bembo Std" w:cs="Arial"/>
          <w:color w:val="000000"/>
          <w:sz w:val="20"/>
          <w:szCs w:val="20"/>
          <w:lang w:val="es-ES" w:eastAsia="ar-SA"/>
        </w:rPr>
      </w:pPr>
      <w:r w:rsidRPr="00C54514">
        <w:rPr>
          <w:rFonts w:ascii="Bembo Std" w:eastAsia="Times New Roman" w:hAnsi="Bembo Std" w:cs="Times-Roman"/>
          <w:sz w:val="20"/>
          <w:szCs w:val="20"/>
          <w:lang w:val="es-ES"/>
        </w:rPr>
        <w:t>Finalmente</w:t>
      </w:r>
      <w:r w:rsidR="00C54514">
        <w:rPr>
          <w:rFonts w:ascii="Bembo Std" w:eastAsia="Times New Roman" w:hAnsi="Bembo Std" w:cs="Times-Roman"/>
          <w:sz w:val="20"/>
          <w:szCs w:val="20"/>
          <w:lang w:val="es-ES"/>
        </w:rPr>
        <w:t>,</w:t>
      </w:r>
      <w:r w:rsidRPr="00C54514">
        <w:rPr>
          <w:rFonts w:ascii="Bembo Std" w:eastAsia="Times New Roman" w:hAnsi="Bembo Std" w:cs="Times-Roman"/>
          <w:sz w:val="20"/>
          <w:szCs w:val="20"/>
          <w:lang w:val="es-ES"/>
        </w:rPr>
        <w:t xml:space="preserve"> la información solicitada en los </w:t>
      </w:r>
      <w:r w:rsidRPr="00C54514">
        <w:rPr>
          <w:rFonts w:ascii="Bembo Std" w:eastAsia="Times New Roman" w:hAnsi="Bembo Std" w:cs="Times-Roman"/>
          <w:b/>
          <w:sz w:val="20"/>
          <w:szCs w:val="20"/>
          <w:lang w:val="es-ES"/>
        </w:rPr>
        <w:t>literales a) y b)</w:t>
      </w:r>
      <w:r w:rsidRPr="00C54514">
        <w:rPr>
          <w:rFonts w:ascii="Bembo Std" w:eastAsia="Times New Roman" w:hAnsi="Bembo Std" w:cs="Times-Roman"/>
          <w:sz w:val="20"/>
          <w:szCs w:val="20"/>
          <w:lang w:val="es-ES"/>
        </w:rPr>
        <w:t xml:space="preserve"> sobre el </w:t>
      </w:r>
      <w:r w:rsidRPr="00C54514">
        <w:rPr>
          <w:rFonts w:ascii="Bembo Std" w:eastAsia="Times New Roman" w:hAnsi="Bembo Std" w:cs="Times-Roman"/>
          <w:b/>
          <w:color w:val="002060"/>
          <w:sz w:val="20"/>
          <w:szCs w:val="20"/>
          <w:lang w:val="es-ES"/>
        </w:rPr>
        <w:t>PIB del frijol y del maíz</w:t>
      </w:r>
      <w:r w:rsidRPr="00C54514">
        <w:rPr>
          <w:rFonts w:ascii="Bembo Std" w:eastAsia="Times New Roman" w:hAnsi="Bembo Std" w:cs="Times-Roman"/>
          <w:sz w:val="20"/>
          <w:szCs w:val="20"/>
          <w:lang w:val="es-ES"/>
        </w:rPr>
        <w:t>, es competencia del Banco Central de Reserva-BCR, p</w:t>
      </w:r>
      <w:r w:rsidR="00FF2840" w:rsidRPr="00C54514">
        <w:rPr>
          <w:rFonts w:ascii="Bembo Std" w:eastAsia="Times New Roman" w:hAnsi="Bembo Std" w:cs="Times-Roman"/>
          <w:sz w:val="20"/>
          <w:szCs w:val="20"/>
          <w:lang w:val="es-ES"/>
        </w:rPr>
        <w:t xml:space="preserve">or tanto y por las razones expuestas en el </w:t>
      </w:r>
      <w:r w:rsidRPr="00C54514">
        <w:rPr>
          <w:rFonts w:ascii="Bembo Std" w:eastAsia="Times New Roman" w:hAnsi="Bembo Std" w:cs="Times-Roman"/>
          <w:sz w:val="20"/>
          <w:szCs w:val="20"/>
          <w:lang w:val="es-ES"/>
        </w:rPr>
        <w:t xml:space="preserve">este </w:t>
      </w:r>
      <w:r w:rsidR="00FF2840" w:rsidRPr="00C54514">
        <w:rPr>
          <w:rFonts w:ascii="Bembo Std" w:eastAsia="Times New Roman" w:hAnsi="Bembo Std" w:cs="Times-Roman"/>
          <w:sz w:val="20"/>
          <w:szCs w:val="20"/>
          <w:lang w:val="es-ES"/>
        </w:rPr>
        <w:t xml:space="preserve">inciso este ministerio se encuentra impedido para brindar la </w:t>
      </w:r>
      <w:r w:rsidRPr="00C54514">
        <w:rPr>
          <w:rFonts w:ascii="Bembo Std" w:eastAsia="Times New Roman" w:hAnsi="Bembo Std" w:cs="Times-Roman"/>
          <w:sz w:val="20"/>
          <w:szCs w:val="20"/>
          <w:lang w:val="es-ES"/>
        </w:rPr>
        <w:t>información solicitada;</w:t>
      </w:r>
    </w:p>
    <w:p w:rsidR="00C54514" w:rsidRPr="00C54514" w:rsidRDefault="00C54514" w:rsidP="00C54514">
      <w:pPr>
        <w:pStyle w:val="Sinespaciado"/>
        <w:suppressAutoHyphens/>
        <w:autoSpaceDE w:val="0"/>
        <w:autoSpaceDN w:val="0"/>
        <w:adjustRightInd w:val="0"/>
        <w:snapToGrid w:val="0"/>
        <w:ind w:left="720"/>
        <w:jc w:val="both"/>
        <w:rPr>
          <w:rFonts w:ascii="Bembo Std" w:eastAsia="Times New Roman" w:hAnsi="Bembo Std" w:cs="Arial"/>
          <w:color w:val="000000"/>
          <w:sz w:val="20"/>
          <w:szCs w:val="20"/>
          <w:lang w:val="es-ES" w:eastAsia="ar-SA"/>
        </w:rPr>
      </w:pPr>
    </w:p>
    <w:p w:rsidR="00C54514" w:rsidRPr="00C54514" w:rsidRDefault="00C54514" w:rsidP="00C54514">
      <w:pPr>
        <w:pStyle w:val="Sinespaciado"/>
        <w:numPr>
          <w:ilvl w:val="0"/>
          <w:numId w:val="20"/>
        </w:numPr>
        <w:suppressAutoHyphens/>
        <w:autoSpaceDE w:val="0"/>
        <w:autoSpaceDN w:val="0"/>
        <w:adjustRightInd w:val="0"/>
        <w:snapToGrid w:val="0"/>
        <w:jc w:val="both"/>
        <w:rPr>
          <w:rFonts w:ascii="Bembo Std" w:eastAsia="Times New Roman" w:hAnsi="Bembo Std" w:cs="Arial"/>
          <w:color w:val="000000"/>
          <w:sz w:val="20"/>
          <w:szCs w:val="20"/>
          <w:lang w:val="es-ES" w:eastAsia="ar-SA"/>
        </w:rPr>
      </w:pPr>
      <w:r w:rsidRPr="00C54514">
        <w:rPr>
          <w:rFonts w:ascii="Bembo Std" w:eastAsia="Times New Roman" w:hAnsi="Bembo Std" w:cs="Times-Roman"/>
          <w:sz w:val="20"/>
          <w:szCs w:val="20"/>
          <w:lang w:val="es-ES"/>
        </w:rPr>
        <w:t>Asimismo</w:t>
      </w:r>
      <w:r w:rsidRPr="00C54514">
        <w:rPr>
          <w:rFonts w:ascii="Bembo Std" w:hAnsi="Bembo Std"/>
          <w:sz w:val="20"/>
          <w:szCs w:val="20"/>
        </w:rPr>
        <w:t xml:space="preserve">, </w:t>
      </w:r>
      <w:r w:rsidRPr="00C54514">
        <w:rPr>
          <w:rFonts w:ascii="Bembo Std" w:eastAsia="Times New Roman" w:hAnsi="Bembo Std" w:cs="Arial"/>
          <w:color w:val="000000"/>
          <w:sz w:val="20"/>
          <w:szCs w:val="20"/>
          <w:lang w:val="es-ES" w:eastAsia="ar-SA"/>
        </w:rPr>
        <w:t>según lo normado en los artículos 65, 68 inc. 2o. y 72 de la Ley de Acceso a la Información Pública-LAIP y el art. 49 del Reglamento de dicha Ley, que la información solicitada no es (de la) competencia de esta dependencia, por lo que se recomienda solicitar la información a la Oficial de Información de</w:t>
      </w:r>
      <w:r w:rsidRPr="00C54514">
        <w:rPr>
          <w:rFonts w:ascii="Bembo Std" w:eastAsia="Times New Roman" w:hAnsi="Bembo Std" w:cs="Arial"/>
          <w:color w:val="000000"/>
          <w:sz w:val="20"/>
          <w:szCs w:val="20"/>
          <w:lang w:val="es-ES" w:eastAsia="ar-SA"/>
        </w:rPr>
        <w:t>l BCR,</w:t>
      </w:r>
      <w:r w:rsidRPr="00C54514">
        <w:rPr>
          <w:rFonts w:ascii="Bembo Std" w:eastAsia="Times New Roman" w:hAnsi="Bembo Std" w:cs="Arial"/>
          <w:color w:val="000000"/>
          <w:sz w:val="20"/>
          <w:szCs w:val="20"/>
          <w:lang w:val="es-ES" w:eastAsia="ar-SA"/>
        </w:rPr>
        <w:t xml:space="preserve"> a continuación describo los datos de contacto:</w:t>
      </w:r>
    </w:p>
    <w:p w:rsidR="00C54514" w:rsidRPr="00C54514" w:rsidRDefault="00C54514" w:rsidP="00C54514">
      <w:pPr>
        <w:pStyle w:val="Sinespaciado"/>
        <w:suppressAutoHyphens/>
        <w:autoSpaceDE w:val="0"/>
        <w:autoSpaceDN w:val="0"/>
        <w:adjustRightInd w:val="0"/>
        <w:snapToGrid w:val="0"/>
        <w:ind w:left="720"/>
        <w:jc w:val="both"/>
        <w:rPr>
          <w:rFonts w:ascii="Bembo Std" w:hAnsi="Bembo Std" w:cstheme="minorHAnsi"/>
          <w:sz w:val="20"/>
          <w:szCs w:val="20"/>
        </w:rPr>
      </w:pPr>
    </w:p>
    <w:p w:rsidR="008D7B24" w:rsidRPr="00663B07" w:rsidRDefault="008D7B24" w:rsidP="00C54514">
      <w:pPr>
        <w:pStyle w:val="Sinespaciado"/>
        <w:numPr>
          <w:ilvl w:val="0"/>
          <w:numId w:val="20"/>
        </w:numPr>
        <w:suppressAutoHyphens/>
        <w:autoSpaceDE w:val="0"/>
        <w:autoSpaceDN w:val="0"/>
        <w:adjustRightInd w:val="0"/>
        <w:snapToGrid w:val="0"/>
        <w:jc w:val="both"/>
        <w:rPr>
          <w:rFonts w:ascii="Bembo Std" w:eastAsia="Times New Roman" w:hAnsi="Bembo Std" w:cs="Arial"/>
          <w:color w:val="000000"/>
          <w:sz w:val="20"/>
          <w:szCs w:val="20"/>
          <w:lang w:val="es-ES" w:eastAsia="ar-SA"/>
        </w:rPr>
      </w:pPr>
      <w:r w:rsidRPr="00663B07">
        <w:rPr>
          <w:rFonts w:ascii="Bembo Std" w:eastAsia="Times New Roman" w:hAnsi="Bembo Std" w:cs="Arial"/>
          <w:color w:val="000000"/>
          <w:sz w:val="20"/>
          <w:szCs w:val="20"/>
          <w:lang w:val="es-ES" w:eastAsia="ar-SA"/>
        </w:rPr>
        <w:t xml:space="preserve">Oficial de Información </w:t>
      </w:r>
      <w:r w:rsidR="00C54514" w:rsidRPr="00663B07">
        <w:rPr>
          <w:rFonts w:ascii="Bembo Std" w:eastAsia="Times New Roman" w:hAnsi="Bembo Std" w:cs="Arial"/>
          <w:color w:val="000000"/>
          <w:sz w:val="20"/>
          <w:szCs w:val="20"/>
          <w:lang w:val="es-ES" w:eastAsia="ar-SA"/>
        </w:rPr>
        <w:t xml:space="preserve">BCR: </w:t>
      </w:r>
      <w:r w:rsidRPr="00663B07">
        <w:rPr>
          <w:rFonts w:ascii="Bembo Std" w:eastAsia="Times New Roman" w:hAnsi="Bembo Std" w:cs="Arial"/>
          <w:color w:val="000000"/>
          <w:sz w:val="20"/>
          <w:szCs w:val="20"/>
          <w:lang w:val="es-ES" w:eastAsia="ar-SA"/>
        </w:rPr>
        <w:t xml:space="preserve">Flor Idania Romero de Fernández en Edificio BCR, Alameda Juan Pablo II, entre 15 y 17 Av. Norte, Planta Principal, correo electrónico: </w:t>
      </w:r>
      <w:r w:rsidRPr="00663B07">
        <w:rPr>
          <w:rFonts w:ascii="Bembo Std" w:eastAsia="Times New Roman" w:hAnsi="Bembo Std" w:cs="Arial"/>
          <w:i/>
          <w:color w:val="002060"/>
          <w:sz w:val="20"/>
          <w:szCs w:val="20"/>
          <w:lang w:val="es-ES" w:eastAsia="ar-SA"/>
        </w:rPr>
        <w:t>oficial.informacion@bcr.gob.sv</w:t>
      </w:r>
      <w:r w:rsidRPr="00663B07">
        <w:rPr>
          <w:rFonts w:ascii="Bembo Std" w:eastAsia="Times New Roman" w:hAnsi="Bembo Std" w:cs="Arial"/>
          <w:color w:val="000000"/>
          <w:sz w:val="20"/>
          <w:szCs w:val="20"/>
          <w:lang w:val="es-ES" w:eastAsia="ar-SA"/>
        </w:rPr>
        <w:t>, teléfonos: 2281-8030 o al 2281-8533;</w:t>
      </w:r>
    </w:p>
    <w:p w:rsidR="008D7B24" w:rsidRPr="00663B07" w:rsidRDefault="008D7B24" w:rsidP="00C54514">
      <w:pPr>
        <w:pStyle w:val="Prrafodelista"/>
        <w:spacing w:line="240" w:lineRule="auto"/>
        <w:rPr>
          <w:rFonts w:ascii="Bembo Std" w:eastAsia="Times New Roman" w:hAnsi="Bembo Std" w:cs="Arial"/>
          <w:color w:val="000000"/>
          <w:sz w:val="20"/>
          <w:szCs w:val="20"/>
          <w:lang w:val="es-ES" w:eastAsia="ar-SA"/>
        </w:rPr>
      </w:pPr>
    </w:p>
    <w:p w:rsidR="00AE42AC" w:rsidRPr="00C54514" w:rsidRDefault="00FF2840" w:rsidP="00C54514">
      <w:pPr>
        <w:autoSpaceDE w:val="0"/>
        <w:autoSpaceDN w:val="0"/>
        <w:adjustRightInd w:val="0"/>
        <w:snapToGrid w:val="0"/>
        <w:spacing w:after="0" w:line="240" w:lineRule="auto"/>
        <w:rPr>
          <w:rFonts w:ascii="Bembo Std" w:eastAsia="Times New Roman" w:hAnsi="Bembo Std" w:cs="Arial"/>
          <w:sz w:val="20"/>
          <w:szCs w:val="20"/>
          <w:lang w:val="es-ES" w:eastAsia="ar-SA"/>
        </w:rPr>
      </w:pPr>
      <w:r w:rsidRPr="00C54514">
        <w:rPr>
          <w:rFonts w:ascii="Bembo Std" w:eastAsia="Times New Roman" w:hAnsi="Bembo Std" w:cs="Arial"/>
          <w:sz w:val="20"/>
          <w:szCs w:val="20"/>
          <w:lang w:val="es-ES" w:eastAsia="ar-SA"/>
        </w:rPr>
        <w:t>N</w:t>
      </w:r>
      <w:r w:rsidR="00BA444E" w:rsidRPr="00C54514">
        <w:rPr>
          <w:rFonts w:ascii="Bembo Std" w:eastAsia="Times New Roman" w:hAnsi="Bembo Std" w:cs="Arial"/>
          <w:sz w:val="20"/>
          <w:szCs w:val="20"/>
          <w:lang w:val="es-ES" w:eastAsia="ar-SA"/>
        </w:rPr>
        <w:t>OTIFIQUESE</w:t>
      </w:r>
      <w:bookmarkStart w:id="0" w:name="_GoBack"/>
      <w:bookmarkEnd w:id="0"/>
    </w:p>
    <w:p w:rsidR="00381B56" w:rsidRPr="00C54514" w:rsidRDefault="00381B56"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sz w:val="20"/>
          <w:szCs w:val="20"/>
          <w:lang w:eastAsia="es-SV"/>
        </w:rPr>
      </w:pPr>
    </w:p>
    <w:p w:rsidR="00524A1F" w:rsidRPr="00C54514" w:rsidRDefault="00524A1F"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szCs w:val="20"/>
          <w:lang w:eastAsia="es-SV"/>
        </w:rPr>
      </w:pPr>
    </w:p>
    <w:p w:rsidR="004D7EB4" w:rsidRPr="00C54514" w:rsidRDefault="004D7EB4"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szCs w:val="20"/>
          <w:lang w:eastAsia="es-SV"/>
        </w:rPr>
      </w:pPr>
      <w:r w:rsidRPr="00C54514">
        <w:rPr>
          <w:rFonts w:ascii="Bembo Std" w:eastAsia="Times New Roman" w:hAnsi="Bembo Std" w:cs="Calibri"/>
          <w:b/>
          <w:color w:val="000066"/>
          <w:sz w:val="20"/>
          <w:szCs w:val="20"/>
          <w:lang w:eastAsia="es-SV"/>
        </w:rPr>
        <w:t>Ana Patricia Sánchez de Cruz</w:t>
      </w:r>
    </w:p>
    <w:p w:rsidR="00C2313A" w:rsidRPr="00C54514" w:rsidRDefault="009451DD"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66"/>
          <w:sz w:val="20"/>
          <w:szCs w:val="20"/>
          <w:lang w:eastAsia="es-SV"/>
        </w:rPr>
      </w:pPr>
      <w:r w:rsidRPr="00C54514">
        <w:rPr>
          <w:rFonts w:ascii="Bembo Std" w:eastAsia="Times New Roman" w:hAnsi="Bembo Std" w:cs="Calibri"/>
          <w:b/>
          <w:color w:val="000066"/>
          <w:sz w:val="20"/>
          <w:szCs w:val="20"/>
          <w:lang w:eastAsia="es-SV"/>
        </w:rPr>
        <w:t xml:space="preserve">Oficial de Información, </w:t>
      </w:r>
      <w:r w:rsidR="004D7EB4" w:rsidRPr="00C54514">
        <w:rPr>
          <w:rFonts w:ascii="Bembo Std" w:eastAsia="Times New Roman" w:hAnsi="Bembo Std" w:cs="Calibri"/>
          <w:b/>
          <w:color w:val="000066"/>
          <w:sz w:val="20"/>
          <w:szCs w:val="20"/>
          <w:lang w:eastAsia="es-SV"/>
        </w:rPr>
        <w:t>OIR</w:t>
      </w:r>
    </w:p>
    <w:p w:rsidR="009451DD" w:rsidRPr="00FF2840" w:rsidRDefault="009451D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20"/>
          <w:szCs w:val="20"/>
          <w:lang w:eastAsia="es-SV"/>
        </w:rPr>
        <w:sectPr w:rsidR="009451DD" w:rsidRPr="00FF2840"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455" w:rsidRDefault="00891455" w:rsidP="00D6001B">
      <w:pPr>
        <w:spacing w:after="0" w:line="240" w:lineRule="auto"/>
      </w:pPr>
      <w:r>
        <w:separator/>
      </w:r>
    </w:p>
  </w:endnote>
  <w:endnote w:type="continuationSeparator" w:id="0">
    <w:p w:rsidR="00891455" w:rsidRDefault="0089145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1BFA21F0" wp14:editId="65F4C063">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950AA0" w:rsidRPr="00950AA0">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950AA0" w:rsidRPr="00950AA0">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455" w:rsidRDefault="00891455" w:rsidP="00D6001B">
      <w:pPr>
        <w:spacing w:after="0" w:line="240" w:lineRule="auto"/>
      </w:pPr>
      <w:r>
        <w:separator/>
      </w:r>
    </w:p>
  </w:footnote>
  <w:footnote w:type="continuationSeparator" w:id="0">
    <w:p w:rsidR="00891455" w:rsidRDefault="0089145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9145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89145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9145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9145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9145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1F172D6"/>
    <w:multiLevelType w:val="hybridMultilevel"/>
    <w:tmpl w:val="287A1E3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19"/>
  </w:num>
  <w:num w:numId="5">
    <w:abstractNumId w:val="12"/>
  </w:num>
  <w:num w:numId="6">
    <w:abstractNumId w:val="9"/>
  </w:num>
  <w:num w:numId="7">
    <w:abstractNumId w:val="20"/>
  </w:num>
  <w:num w:numId="8">
    <w:abstractNumId w:val="14"/>
  </w:num>
  <w:num w:numId="9">
    <w:abstractNumId w:val="22"/>
  </w:num>
  <w:num w:numId="10">
    <w:abstractNumId w:val="17"/>
  </w:num>
  <w:num w:numId="11">
    <w:abstractNumId w:val="7"/>
  </w:num>
  <w:num w:numId="12">
    <w:abstractNumId w:val="4"/>
  </w:num>
  <w:num w:numId="13">
    <w:abstractNumId w:val="15"/>
  </w:num>
  <w:num w:numId="14">
    <w:abstractNumId w:val="8"/>
  </w:num>
  <w:num w:numId="15">
    <w:abstractNumId w:val="13"/>
  </w:num>
  <w:num w:numId="16">
    <w:abstractNumId w:val="16"/>
  </w:num>
  <w:num w:numId="17">
    <w:abstractNumId w:val="6"/>
  </w:num>
  <w:num w:numId="18">
    <w:abstractNumId w:val="2"/>
  </w:num>
  <w:num w:numId="19">
    <w:abstractNumId w:val="1"/>
  </w:num>
  <w:num w:numId="20">
    <w:abstractNumId w:val="5"/>
  </w:num>
  <w:num w:numId="21">
    <w:abstractNumId w:val="18"/>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71488"/>
    <w:rsid w:val="00072723"/>
    <w:rsid w:val="00081749"/>
    <w:rsid w:val="000971C6"/>
    <w:rsid w:val="00097870"/>
    <w:rsid w:val="000B0B6F"/>
    <w:rsid w:val="000D7EEA"/>
    <w:rsid w:val="0010220A"/>
    <w:rsid w:val="001049E7"/>
    <w:rsid w:val="00113551"/>
    <w:rsid w:val="001319E9"/>
    <w:rsid w:val="00141923"/>
    <w:rsid w:val="00147D22"/>
    <w:rsid w:val="001622E3"/>
    <w:rsid w:val="00190D72"/>
    <w:rsid w:val="001A4FF6"/>
    <w:rsid w:val="001B3A24"/>
    <w:rsid w:val="00231560"/>
    <w:rsid w:val="002360C1"/>
    <w:rsid w:val="0024614E"/>
    <w:rsid w:val="0026287D"/>
    <w:rsid w:val="00283015"/>
    <w:rsid w:val="002920FB"/>
    <w:rsid w:val="002B5B0D"/>
    <w:rsid w:val="002D37DB"/>
    <w:rsid w:val="002D528D"/>
    <w:rsid w:val="002E32DE"/>
    <w:rsid w:val="002E6705"/>
    <w:rsid w:val="00304408"/>
    <w:rsid w:val="00333B15"/>
    <w:rsid w:val="00333CC9"/>
    <w:rsid w:val="00346713"/>
    <w:rsid w:val="00373214"/>
    <w:rsid w:val="00381B56"/>
    <w:rsid w:val="003A49AB"/>
    <w:rsid w:val="003B2836"/>
    <w:rsid w:val="003E24D6"/>
    <w:rsid w:val="003E36EB"/>
    <w:rsid w:val="003E61E3"/>
    <w:rsid w:val="00423736"/>
    <w:rsid w:val="00427954"/>
    <w:rsid w:val="004315C5"/>
    <w:rsid w:val="004552EE"/>
    <w:rsid w:val="004A3AD2"/>
    <w:rsid w:val="004A5310"/>
    <w:rsid w:val="004D7EB4"/>
    <w:rsid w:val="004F7AAB"/>
    <w:rsid w:val="00524A1F"/>
    <w:rsid w:val="005747D3"/>
    <w:rsid w:val="005772B7"/>
    <w:rsid w:val="005931C6"/>
    <w:rsid w:val="005A73E4"/>
    <w:rsid w:val="005B3D10"/>
    <w:rsid w:val="005C6F24"/>
    <w:rsid w:val="005D47D3"/>
    <w:rsid w:val="006150F6"/>
    <w:rsid w:val="00615D6A"/>
    <w:rsid w:val="00617CCF"/>
    <w:rsid w:val="00663980"/>
    <w:rsid w:val="00663B07"/>
    <w:rsid w:val="00692C39"/>
    <w:rsid w:val="006A3444"/>
    <w:rsid w:val="006A6450"/>
    <w:rsid w:val="006C4459"/>
    <w:rsid w:val="006E671D"/>
    <w:rsid w:val="006F3B3B"/>
    <w:rsid w:val="0070531A"/>
    <w:rsid w:val="00734780"/>
    <w:rsid w:val="00734AF4"/>
    <w:rsid w:val="0074510D"/>
    <w:rsid w:val="007673B3"/>
    <w:rsid w:val="00784C57"/>
    <w:rsid w:val="007E7DE1"/>
    <w:rsid w:val="00811227"/>
    <w:rsid w:val="008211DC"/>
    <w:rsid w:val="00833695"/>
    <w:rsid w:val="0087375C"/>
    <w:rsid w:val="00884D15"/>
    <w:rsid w:val="008872B6"/>
    <w:rsid w:val="00891455"/>
    <w:rsid w:val="008C04D4"/>
    <w:rsid w:val="008D7B24"/>
    <w:rsid w:val="008F0154"/>
    <w:rsid w:val="00906535"/>
    <w:rsid w:val="0091651A"/>
    <w:rsid w:val="00921448"/>
    <w:rsid w:val="00923017"/>
    <w:rsid w:val="009451DD"/>
    <w:rsid w:val="00950AA0"/>
    <w:rsid w:val="009F73BF"/>
    <w:rsid w:val="009F7751"/>
    <w:rsid w:val="00A06AE6"/>
    <w:rsid w:val="00A1484A"/>
    <w:rsid w:val="00A359C5"/>
    <w:rsid w:val="00A90B93"/>
    <w:rsid w:val="00A96479"/>
    <w:rsid w:val="00AB49D0"/>
    <w:rsid w:val="00AE42AC"/>
    <w:rsid w:val="00B57A0C"/>
    <w:rsid w:val="00B62EF6"/>
    <w:rsid w:val="00B650CA"/>
    <w:rsid w:val="00B7559C"/>
    <w:rsid w:val="00B85898"/>
    <w:rsid w:val="00B962B4"/>
    <w:rsid w:val="00BA444E"/>
    <w:rsid w:val="00BD106B"/>
    <w:rsid w:val="00BD4D09"/>
    <w:rsid w:val="00BE1A2F"/>
    <w:rsid w:val="00BF29C8"/>
    <w:rsid w:val="00BF5483"/>
    <w:rsid w:val="00C006B1"/>
    <w:rsid w:val="00C2313A"/>
    <w:rsid w:val="00C54514"/>
    <w:rsid w:val="00C6157A"/>
    <w:rsid w:val="00C62A91"/>
    <w:rsid w:val="00C83405"/>
    <w:rsid w:val="00C8535A"/>
    <w:rsid w:val="00CA37EB"/>
    <w:rsid w:val="00CE5A9E"/>
    <w:rsid w:val="00D01368"/>
    <w:rsid w:val="00D01AA6"/>
    <w:rsid w:val="00D17D0E"/>
    <w:rsid w:val="00D6001B"/>
    <w:rsid w:val="00D94F78"/>
    <w:rsid w:val="00DD4DB4"/>
    <w:rsid w:val="00E53F9E"/>
    <w:rsid w:val="00E702C8"/>
    <w:rsid w:val="00E83822"/>
    <w:rsid w:val="00E9172A"/>
    <w:rsid w:val="00E94CA0"/>
    <w:rsid w:val="00EA23EB"/>
    <w:rsid w:val="00EB26E7"/>
    <w:rsid w:val="00ED139F"/>
    <w:rsid w:val="00F07FC2"/>
    <w:rsid w:val="00F178E7"/>
    <w:rsid w:val="00F2028F"/>
    <w:rsid w:val="00F26C1A"/>
    <w:rsid w:val="00F31BAA"/>
    <w:rsid w:val="00F42F12"/>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50AA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950AA0"/>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50AA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950AA0"/>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4A6AF-F933-4BEA-BF9C-EF50E4F7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2020-08-28T20:15:00Z</cp:lastPrinted>
  <dcterms:created xsi:type="dcterms:W3CDTF">2020-08-28T20:15:00Z</dcterms:created>
  <dcterms:modified xsi:type="dcterms:W3CDTF">2020-08-28T20:16:00Z</dcterms:modified>
</cp:coreProperties>
</file>