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56" w:rsidRPr="00D10B88" w:rsidRDefault="00BD2056" w:rsidP="00BD205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BD2056" w:rsidRDefault="00BD2056" w:rsidP="00E94009">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p>
    <w:p w:rsidR="00E94009" w:rsidRPr="005A55BB" w:rsidRDefault="00630FA6" w:rsidP="00E94009">
      <w:pPr>
        <w:tabs>
          <w:tab w:val="left" w:pos="5115"/>
        </w:tabs>
        <w:spacing w:after="0" w:line="240" w:lineRule="auto"/>
        <w:jc w:val="center"/>
        <w:rPr>
          <w:rFonts w:ascii="Bembo Std" w:eastAsia="Arial Unicode MS" w:hAnsi="Bembo Std" w:cstheme="minorHAnsi"/>
          <w:b/>
          <w:color w:val="000066"/>
          <w:lang w:val="es-SV"/>
        </w:rPr>
      </w:pPr>
      <w:r w:rsidRPr="005A55BB">
        <w:rPr>
          <w:rFonts w:ascii="Bembo Std" w:eastAsia="Arial Unicode MS" w:hAnsi="Bembo Std" w:cstheme="minorHAnsi"/>
          <w:b/>
          <w:color w:val="000066"/>
          <w:lang w:val="es-SV"/>
        </w:rPr>
        <w:t xml:space="preserve">RESOLUCIÓN EN RESPUESTA A SOLICITUD DE </w:t>
      </w:r>
      <w:r w:rsidR="004F5BB6" w:rsidRPr="005A55BB">
        <w:rPr>
          <w:rFonts w:ascii="Bembo Std" w:eastAsia="Arial Unicode MS" w:hAnsi="Bembo Std" w:cstheme="minorHAnsi"/>
          <w:b/>
          <w:color w:val="000066"/>
          <w:lang w:val="es-SV"/>
        </w:rPr>
        <w:t>INFORMACIÓN</w:t>
      </w:r>
    </w:p>
    <w:p w:rsidR="00630FA6" w:rsidRPr="005A55BB" w:rsidRDefault="00630FA6" w:rsidP="00E94009">
      <w:pPr>
        <w:tabs>
          <w:tab w:val="left" w:pos="5115"/>
        </w:tabs>
        <w:spacing w:after="0" w:line="240" w:lineRule="auto"/>
        <w:jc w:val="center"/>
        <w:rPr>
          <w:rFonts w:ascii="Bembo Std" w:eastAsia="Arial Unicode MS" w:hAnsi="Bembo Std" w:cstheme="minorHAnsi"/>
          <w:b/>
          <w:color w:val="000066"/>
          <w:u w:val="single"/>
          <w:lang w:val="es-SV"/>
        </w:rPr>
      </w:pPr>
      <w:r w:rsidRPr="005A55BB">
        <w:rPr>
          <w:rFonts w:ascii="Bembo Std" w:eastAsia="Arial Unicode MS" w:hAnsi="Bembo Std" w:cstheme="minorHAnsi"/>
          <w:b/>
          <w:color w:val="000066"/>
          <w:lang w:val="es-SV"/>
        </w:rPr>
        <w:t xml:space="preserve">MAG OIR </w:t>
      </w:r>
      <w:r w:rsidRPr="005A55BB">
        <w:rPr>
          <w:rFonts w:ascii="Bembo Std" w:eastAsia="Arial Unicode MS" w:hAnsi="Bembo Std" w:cstheme="minorHAnsi"/>
          <w:b/>
          <w:color w:val="000066"/>
          <w:u w:val="single"/>
          <w:lang w:val="es-SV"/>
        </w:rPr>
        <w:t xml:space="preserve">N° </w:t>
      </w:r>
      <w:r w:rsidR="00345657">
        <w:rPr>
          <w:rFonts w:ascii="Bembo Std" w:eastAsia="Arial Unicode MS" w:hAnsi="Bembo Std" w:cstheme="minorHAnsi"/>
          <w:b/>
          <w:color w:val="000066"/>
          <w:u w:val="single"/>
          <w:lang w:val="es-SV"/>
        </w:rPr>
        <w:t>73</w:t>
      </w:r>
      <w:r w:rsidR="004F5BB6" w:rsidRPr="005A55BB">
        <w:rPr>
          <w:rFonts w:ascii="Bembo Std" w:eastAsia="Arial Unicode MS" w:hAnsi="Bembo Std" w:cstheme="minorHAnsi"/>
          <w:b/>
          <w:color w:val="000066"/>
          <w:u w:val="single"/>
          <w:lang w:val="es-SV"/>
        </w:rPr>
        <w:t>-</w:t>
      </w:r>
      <w:r w:rsidRPr="005A55BB">
        <w:rPr>
          <w:rFonts w:ascii="Bembo Std" w:eastAsia="Arial Unicode MS" w:hAnsi="Bembo Std" w:cstheme="minorHAnsi"/>
          <w:b/>
          <w:color w:val="000066"/>
          <w:u w:val="single"/>
          <w:lang w:val="es-SV"/>
        </w:rPr>
        <w:t>20</w:t>
      </w:r>
      <w:r w:rsidR="000B4E53" w:rsidRPr="005A55BB">
        <w:rPr>
          <w:rFonts w:ascii="Bembo Std" w:eastAsia="Arial Unicode MS" w:hAnsi="Bembo Std" w:cstheme="minorHAnsi"/>
          <w:b/>
          <w:color w:val="000066"/>
          <w:u w:val="single"/>
          <w:lang w:val="es-SV"/>
        </w:rPr>
        <w:t>20</w:t>
      </w:r>
    </w:p>
    <w:p w:rsidR="00630FA6" w:rsidRPr="005A55BB" w:rsidRDefault="00630FA6" w:rsidP="00033680">
      <w:pPr>
        <w:tabs>
          <w:tab w:val="left" w:pos="5115"/>
        </w:tabs>
        <w:spacing w:after="0" w:line="240" w:lineRule="auto"/>
        <w:jc w:val="center"/>
        <w:rPr>
          <w:rFonts w:ascii="Bembo Std" w:eastAsia="Arial Unicode MS" w:hAnsi="Bembo Std" w:cstheme="minorHAnsi"/>
          <w:b/>
          <w:color w:val="182F7C"/>
          <w:lang w:val="es-SV"/>
        </w:rPr>
      </w:pPr>
    </w:p>
    <w:p w:rsidR="00E81E36" w:rsidRPr="005A55BB" w:rsidRDefault="00E81E36" w:rsidP="00733618">
      <w:pPr>
        <w:spacing w:after="0"/>
        <w:jc w:val="both"/>
        <w:rPr>
          <w:rFonts w:ascii="Bembo Std" w:eastAsia="Arial Unicode MS" w:hAnsi="Bembo Std" w:cs="Arial Unicode MS"/>
          <w:lang w:eastAsia="es-SV"/>
        </w:rPr>
      </w:pPr>
      <w:r w:rsidRPr="005A55BB">
        <w:rPr>
          <w:rFonts w:ascii="Bembo Std" w:eastAsia="Arial Unicode MS" w:hAnsi="Bembo Std" w:cs="Arial Unicode MS"/>
          <w:lang w:eastAsia="es-SV"/>
        </w:rPr>
        <w:t xml:space="preserve">Santa Tecla, departamento de La Libertad, a </w:t>
      </w:r>
      <w:r w:rsidRPr="005A55BB">
        <w:rPr>
          <w:rFonts w:ascii="Bembo Std" w:eastAsia="Arial Unicode MS" w:hAnsi="Bembo Std" w:cs="Arial Unicode MS"/>
          <w:color w:val="000066"/>
          <w:lang w:eastAsia="es-SV"/>
        </w:rPr>
        <w:t>las</w:t>
      </w:r>
      <w:r w:rsidR="006F5F07" w:rsidRPr="005A55BB">
        <w:rPr>
          <w:rFonts w:ascii="Bembo Std" w:eastAsia="Arial Unicode MS" w:hAnsi="Bembo Std" w:cs="Arial Unicode MS"/>
          <w:color w:val="000066"/>
          <w:lang w:eastAsia="es-SV"/>
        </w:rPr>
        <w:t xml:space="preserve"> </w:t>
      </w:r>
      <w:r w:rsidR="00345657">
        <w:rPr>
          <w:rFonts w:ascii="Bembo Std" w:eastAsia="Arial Unicode MS" w:hAnsi="Bembo Std" w:cs="Arial Unicode MS"/>
          <w:color w:val="000066"/>
          <w:lang w:eastAsia="es-SV"/>
        </w:rPr>
        <w:t>quince</w:t>
      </w:r>
      <w:r w:rsidR="00E00276" w:rsidRPr="005A55BB">
        <w:rPr>
          <w:rFonts w:ascii="Bembo Std" w:eastAsia="Arial Unicode MS" w:hAnsi="Bembo Std" w:cs="Arial Unicode MS"/>
          <w:color w:val="000066"/>
          <w:lang w:eastAsia="es-SV"/>
        </w:rPr>
        <w:t xml:space="preserve"> </w:t>
      </w:r>
      <w:r w:rsidR="00450D9A" w:rsidRPr="005A55BB">
        <w:rPr>
          <w:rFonts w:ascii="Bembo Std" w:eastAsia="Arial Unicode MS" w:hAnsi="Bembo Std" w:cs="Arial Unicode MS"/>
          <w:color w:val="000066"/>
          <w:lang w:eastAsia="es-SV"/>
        </w:rPr>
        <w:t xml:space="preserve">horas </w:t>
      </w:r>
      <w:r w:rsidRPr="005A55BB">
        <w:rPr>
          <w:rFonts w:ascii="Bembo Std" w:eastAsia="Arial Unicode MS" w:hAnsi="Bembo Std" w:cs="Arial Unicode MS"/>
          <w:color w:val="000066"/>
          <w:lang w:eastAsia="es-SV"/>
        </w:rPr>
        <w:t xml:space="preserve">con </w:t>
      </w:r>
      <w:r w:rsidR="00345657">
        <w:rPr>
          <w:rFonts w:ascii="Bembo Std" w:eastAsia="Arial Unicode MS" w:hAnsi="Bembo Std" w:cs="Arial Unicode MS"/>
          <w:color w:val="000066"/>
          <w:lang w:eastAsia="es-SV"/>
        </w:rPr>
        <w:t>nueve</w:t>
      </w:r>
      <w:r w:rsidR="006651DE">
        <w:rPr>
          <w:rFonts w:ascii="Bembo Std" w:eastAsia="Arial Unicode MS" w:hAnsi="Bembo Std" w:cs="Arial Unicode MS"/>
          <w:color w:val="000066"/>
          <w:lang w:eastAsia="es-SV"/>
        </w:rPr>
        <w:t xml:space="preserve"> </w:t>
      </w:r>
      <w:r w:rsidRPr="005A55BB">
        <w:rPr>
          <w:rFonts w:ascii="Bembo Std" w:eastAsia="Arial Unicode MS" w:hAnsi="Bembo Std" w:cs="Arial Unicode MS"/>
          <w:color w:val="000066"/>
          <w:lang w:eastAsia="es-SV"/>
        </w:rPr>
        <w:t xml:space="preserve">minutos del día </w:t>
      </w:r>
      <w:r w:rsidR="00345657">
        <w:rPr>
          <w:rFonts w:ascii="Bembo Std" w:eastAsia="Arial Unicode MS" w:hAnsi="Bembo Std" w:cs="Arial Unicode MS"/>
          <w:color w:val="000066"/>
          <w:lang w:eastAsia="es-SV"/>
        </w:rPr>
        <w:t xml:space="preserve">nueve </w:t>
      </w:r>
      <w:r w:rsidR="005846FC" w:rsidRPr="005A55BB">
        <w:rPr>
          <w:rFonts w:ascii="Bembo Std" w:eastAsia="Arial Unicode MS" w:hAnsi="Bembo Std" w:cs="Arial Unicode MS"/>
          <w:color w:val="000066"/>
          <w:lang w:eastAsia="es-SV"/>
        </w:rPr>
        <w:t>de julio</w:t>
      </w:r>
      <w:r w:rsidR="004F5BB6" w:rsidRPr="005A55BB">
        <w:rPr>
          <w:rFonts w:ascii="Bembo Std" w:eastAsia="Arial Unicode MS" w:hAnsi="Bembo Std" w:cs="Arial Unicode MS"/>
          <w:color w:val="000066"/>
          <w:lang w:eastAsia="es-SV"/>
        </w:rPr>
        <w:t xml:space="preserve"> </w:t>
      </w:r>
      <w:r w:rsidR="000B4E53" w:rsidRPr="005A55BB">
        <w:rPr>
          <w:rFonts w:ascii="Bembo Std" w:eastAsia="Arial Unicode MS" w:hAnsi="Bembo Std" w:cs="Arial Unicode MS"/>
          <w:color w:val="000066"/>
          <w:lang w:eastAsia="es-SV"/>
        </w:rPr>
        <w:t>de d</w:t>
      </w:r>
      <w:r w:rsidRPr="005A55BB">
        <w:rPr>
          <w:rFonts w:ascii="Bembo Std" w:eastAsia="Arial Unicode MS" w:hAnsi="Bembo Std" w:cs="Arial Unicode MS"/>
          <w:color w:val="000066"/>
          <w:lang w:eastAsia="es-SV"/>
        </w:rPr>
        <w:t>os mil</w:t>
      </w:r>
      <w:r w:rsidR="000B4E53" w:rsidRPr="005A55BB">
        <w:rPr>
          <w:rFonts w:ascii="Bembo Std" w:eastAsia="Arial Unicode MS" w:hAnsi="Bembo Std" w:cs="Arial Unicode MS"/>
          <w:color w:val="000066"/>
          <w:lang w:eastAsia="es-SV"/>
        </w:rPr>
        <w:t xml:space="preserve"> veinte</w:t>
      </w:r>
      <w:r w:rsidRPr="005A55BB">
        <w:rPr>
          <w:rFonts w:ascii="Bembo Std" w:eastAsia="Arial Unicode MS" w:hAnsi="Bembo Std" w:cs="Arial Unicode MS"/>
          <w:color w:val="000099"/>
          <w:lang w:eastAsia="es-SV"/>
        </w:rPr>
        <w:t>,</w:t>
      </w:r>
      <w:r w:rsidRPr="005A55BB">
        <w:rPr>
          <w:rFonts w:ascii="Bembo Std" w:eastAsia="Arial Unicode MS" w:hAnsi="Bembo Std" w:cs="Arial Unicode MS"/>
          <w:lang w:eastAsia="es-SV"/>
        </w:rPr>
        <w:t xml:space="preserve"> luego de haber recibido y admitido la solicitud de información </w:t>
      </w:r>
      <w:r w:rsidRPr="005A55BB">
        <w:rPr>
          <w:rFonts w:ascii="Bembo Std" w:eastAsia="Arial Unicode MS" w:hAnsi="Bembo Std" w:cs="Arial Unicode MS"/>
          <w:b/>
          <w:color w:val="000066"/>
          <w:lang w:eastAsia="es-SV"/>
        </w:rPr>
        <w:t xml:space="preserve">MAG OIR No. </w:t>
      </w:r>
      <w:r w:rsidR="00345657">
        <w:rPr>
          <w:rFonts w:ascii="Bembo Std" w:eastAsia="Arial Unicode MS" w:hAnsi="Bembo Std" w:cs="Arial Unicode MS"/>
          <w:b/>
          <w:color w:val="000066"/>
          <w:lang w:eastAsia="es-SV"/>
        </w:rPr>
        <w:t>73</w:t>
      </w:r>
      <w:r w:rsidRPr="005A55BB">
        <w:rPr>
          <w:rFonts w:ascii="Bembo Std" w:eastAsia="Arial Unicode MS" w:hAnsi="Bembo Std" w:cs="Arial Unicode MS"/>
          <w:b/>
          <w:color w:val="000066"/>
          <w:lang w:eastAsia="es-SV"/>
        </w:rPr>
        <w:t>-20</w:t>
      </w:r>
      <w:r w:rsidR="000B4E53" w:rsidRPr="005A55BB">
        <w:rPr>
          <w:rFonts w:ascii="Bembo Std" w:eastAsia="Arial Unicode MS" w:hAnsi="Bembo Std" w:cs="Arial Unicode MS"/>
          <w:b/>
          <w:color w:val="000066"/>
          <w:lang w:eastAsia="es-SV"/>
        </w:rPr>
        <w:t>20</w:t>
      </w:r>
      <w:r w:rsidRPr="005A55BB">
        <w:rPr>
          <w:rFonts w:ascii="Bembo Std" w:eastAsia="Arial Unicode MS" w:hAnsi="Bembo Std" w:cs="Arial Unicode MS"/>
          <w:color w:val="000099"/>
          <w:lang w:eastAsia="es-SV"/>
        </w:rPr>
        <w:t xml:space="preserve"> </w:t>
      </w:r>
      <w:r w:rsidRPr="005A55BB">
        <w:rPr>
          <w:rFonts w:ascii="Bembo Std" w:eastAsia="Arial Unicode MS" w:hAnsi="Bembo Std" w:cs="Arial Unicode MS"/>
          <w:lang w:eastAsia="es-SV"/>
        </w:rPr>
        <w:t>presentada ante la Oficina de Información y Respuesta de esta dependencia,</w:t>
      </w:r>
      <w:r w:rsidRPr="005A55BB">
        <w:rPr>
          <w:rFonts w:ascii="Bembo Std" w:eastAsia="Arial Unicode MS" w:hAnsi="Bembo Std" w:cstheme="minorHAnsi"/>
          <w:lang w:eastAsia="es-SV"/>
        </w:rPr>
        <w:t xml:space="preserve"> por parte de</w:t>
      </w:r>
      <w:r w:rsidR="00345657">
        <w:rPr>
          <w:rFonts w:ascii="Bembo Std" w:eastAsia="Arial Unicode MS" w:hAnsi="Bembo Std" w:cstheme="minorHAnsi"/>
          <w:lang w:eastAsia="es-SV"/>
        </w:rPr>
        <w:t xml:space="preserve"> </w:t>
      </w:r>
      <w:proofErr w:type="spellStart"/>
      <w:r w:rsidR="00BD2056">
        <w:rPr>
          <w:rFonts w:ascii="Bembo Std" w:eastAsia="Arial Unicode MS" w:hAnsi="Bembo Std" w:cstheme="minorHAnsi"/>
          <w:b/>
          <w:color w:val="000066"/>
          <w:lang w:eastAsia="es-SV"/>
        </w:rPr>
        <w:t>xxxx</w:t>
      </w:r>
      <w:proofErr w:type="spellEnd"/>
      <w:r w:rsidR="004A72F4">
        <w:rPr>
          <w:rFonts w:ascii="Bembo Std" w:eastAsia="Arial Unicode MS" w:hAnsi="Bembo Std" w:cstheme="minorHAnsi"/>
          <w:b/>
          <w:color w:val="000066"/>
          <w:lang w:eastAsia="es-SV"/>
        </w:rPr>
        <w:t xml:space="preserve">, </w:t>
      </w:r>
      <w:r w:rsidR="004A72F4">
        <w:rPr>
          <w:rFonts w:ascii="Bembo Std" w:eastAsia="Arial Unicode MS" w:hAnsi="Bembo Std" w:cstheme="minorHAnsi"/>
          <w:lang w:eastAsia="es-SV"/>
        </w:rPr>
        <w:t>de</w:t>
      </w:r>
      <w:r w:rsidR="00F37BA7"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hoy en adelante </w:t>
      </w:r>
      <w:r w:rsidR="005B548B" w:rsidRPr="005A55BB">
        <w:rPr>
          <w:rFonts w:ascii="Bembo Std" w:eastAsia="Arial Unicode MS" w:hAnsi="Bembo Std" w:cstheme="minorHAnsi"/>
          <w:lang w:eastAsia="es-SV"/>
        </w:rPr>
        <w:t>E</w:t>
      </w:r>
      <w:r w:rsidR="00FA451C" w:rsidRPr="005A55BB">
        <w:rPr>
          <w:rFonts w:ascii="Bembo Std" w:eastAsia="Arial Unicode MS" w:hAnsi="Bembo Std" w:cstheme="minorHAnsi"/>
          <w:lang w:eastAsia="es-SV"/>
        </w:rPr>
        <w:t>l</w:t>
      </w:r>
      <w:r w:rsidRPr="005A55BB">
        <w:rPr>
          <w:rFonts w:ascii="Bembo Std" w:eastAsia="Arial Unicode MS" w:hAnsi="Bembo Std" w:cstheme="minorHAnsi"/>
          <w:lang w:eastAsia="es-SV"/>
        </w:rPr>
        <w:t xml:space="preserve"> PETICIONA</w:t>
      </w:r>
      <w:r w:rsidR="00F4250E" w:rsidRPr="005A55BB">
        <w:rPr>
          <w:rFonts w:ascii="Bembo Std" w:eastAsia="Arial Unicode MS" w:hAnsi="Bembo Std" w:cstheme="minorHAnsi"/>
          <w:lang w:eastAsia="es-SV"/>
        </w:rPr>
        <w:t>RI</w:t>
      </w:r>
      <w:r w:rsidR="005B548B" w:rsidRPr="005A55BB">
        <w:rPr>
          <w:rFonts w:ascii="Bembo Std" w:eastAsia="Arial Unicode MS" w:hAnsi="Bembo Std" w:cstheme="minorHAnsi"/>
          <w:lang w:eastAsia="es-SV"/>
        </w:rPr>
        <w:t>O</w:t>
      </w:r>
      <w:r w:rsidRPr="005A55BB">
        <w:rPr>
          <w:rFonts w:ascii="Bembo Std" w:eastAsia="Arial Unicode MS" w:hAnsi="Bembo Std" w:cstheme="minorHAnsi"/>
          <w:lang w:eastAsia="es-SV"/>
        </w:rPr>
        <w:t>, identificad</w:t>
      </w:r>
      <w:r w:rsidR="005B548B" w:rsidRPr="005A55BB">
        <w:rPr>
          <w:rFonts w:ascii="Bembo Std" w:eastAsia="Arial Unicode MS" w:hAnsi="Bembo Std" w:cstheme="minorHAnsi"/>
          <w:lang w:eastAsia="es-SV"/>
        </w:rPr>
        <w:t>o</w:t>
      </w:r>
      <w:r w:rsidR="00F4250E"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con Documento Único de Ident</w:t>
      </w:r>
      <w:r w:rsidRPr="005A55BB">
        <w:rPr>
          <w:rFonts w:ascii="Bembo Std" w:eastAsia="Arial Unicode MS" w:hAnsi="Bembo Std" w:cstheme="minorHAnsi"/>
          <w:lang w:eastAsia="es-SV"/>
        </w:rPr>
        <w:t>i</w:t>
      </w:r>
      <w:r w:rsidRPr="005A55BB">
        <w:rPr>
          <w:rFonts w:ascii="Bembo Std" w:eastAsia="Arial Unicode MS" w:hAnsi="Bembo Std" w:cstheme="minorHAnsi"/>
          <w:lang w:eastAsia="es-SV"/>
        </w:rPr>
        <w:t xml:space="preserve">dad </w:t>
      </w:r>
      <w:r w:rsidR="004F5BB6" w:rsidRPr="005A55BB">
        <w:rPr>
          <w:rFonts w:ascii="Bembo Std" w:eastAsia="Arial Unicode MS" w:hAnsi="Bembo Std" w:cstheme="minorHAnsi"/>
          <w:b/>
          <w:color w:val="000066"/>
          <w:lang w:eastAsia="es-SV"/>
        </w:rPr>
        <w:t xml:space="preserve">DUI </w:t>
      </w:r>
      <w:r w:rsidR="00292FD3" w:rsidRPr="005A55BB">
        <w:rPr>
          <w:rFonts w:ascii="Bembo Std" w:eastAsia="Arial Unicode MS" w:hAnsi="Bembo Std" w:cstheme="minorHAnsi"/>
          <w:b/>
          <w:color w:val="000066"/>
          <w:lang w:eastAsia="es-SV"/>
        </w:rPr>
        <w:t xml:space="preserve">N°: </w:t>
      </w:r>
      <w:r w:rsidR="00BD2056">
        <w:rPr>
          <w:rFonts w:ascii="Bembo Std" w:eastAsia="Arial Unicode MS" w:hAnsi="Bembo Std" w:cstheme="minorHAnsi"/>
          <w:b/>
          <w:color w:val="000066"/>
          <w:lang w:eastAsia="es-SV"/>
        </w:rPr>
        <w:t>xxx</w:t>
      </w:r>
      <w:r w:rsidR="00292FD3" w:rsidRPr="005A55BB">
        <w:rPr>
          <w:rFonts w:ascii="Bembo Std" w:eastAsia="Arial Unicode MS" w:hAnsi="Bembo Std" w:cstheme="minorHAnsi"/>
          <w:b/>
          <w:color w:val="000066"/>
          <w:lang w:eastAsia="es-SV"/>
        </w:rPr>
        <w:t>,</w:t>
      </w:r>
      <w:r w:rsidR="000B4E53" w:rsidRPr="005A55BB">
        <w:rPr>
          <w:rFonts w:ascii="Bembo Std" w:eastAsia="Arial Unicode MS" w:hAnsi="Bembo Std" w:cstheme="minorHAnsi"/>
          <w:b/>
          <w:color w:val="000066"/>
          <w:lang w:eastAsia="es-SV"/>
        </w:rPr>
        <w:t xml:space="preserve"> </w:t>
      </w:r>
      <w:r w:rsidRPr="005A55BB">
        <w:rPr>
          <w:rFonts w:ascii="Bembo Std" w:eastAsia="Arial Unicode MS" w:hAnsi="Bembo Std" w:cs="Arial Unicode MS"/>
          <w:lang w:eastAsia="es-SV"/>
        </w:rPr>
        <w:t>al respecto CO</w:t>
      </w:r>
      <w:r w:rsidRPr="005A55BB">
        <w:rPr>
          <w:rFonts w:ascii="Bembo Std" w:eastAsia="Arial Unicode MS" w:hAnsi="Bembo Std" w:cs="Arial Unicode MS"/>
          <w:lang w:eastAsia="es-SV"/>
        </w:rPr>
        <w:t>N</w:t>
      </w:r>
      <w:r w:rsidRPr="005A55BB">
        <w:rPr>
          <w:rFonts w:ascii="Bembo Std" w:eastAsia="Arial Unicode MS" w:hAnsi="Bembo Std" w:cs="Arial Unicode MS"/>
          <w:lang w:eastAsia="es-SV"/>
        </w:rPr>
        <w:t>SIDERANDO que:</w:t>
      </w:r>
    </w:p>
    <w:p w:rsidR="00E81E36" w:rsidRPr="005A55BB" w:rsidRDefault="00E81E36" w:rsidP="00733618">
      <w:pPr>
        <w:spacing w:after="0"/>
        <w:jc w:val="both"/>
        <w:rPr>
          <w:rFonts w:ascii="Bembo Std" w:eastAsia="Arial Unicode MS" w:hAnsi="Bembo Std" w:cs="Arial Unicode MS"/>
          <w:lang w:eastAsia="es-SV"/>
        </w:rPr>
      </w:pPr>
    </w:p>
    <w:p w:rsidR="00E81E36" w:rsidRDefault="005B548B" w:rsidP="00733618">
      <w:pPr>
        <w:pStyle w:val="Prrafodelista"/>
        <w:numPr>
          <w:ilvl w:val="0"/>
          <w:numId w:val="7"/>
        </w:numPr>
        <w:spacing w:line="276" w:lineRule="auto"/>
        <w:jc w:val="both"/>
        <w:rPr>
          <w:rFonts w:ascii="Bembo Std" w:eastAsia="Arial Unicode MS" w:hAnsi="Bembo Std" w:cstheme="minorHAnsi"/>
          <w:sz w:val="22"/>
          <w:szCs w:val="22"/>
          <w:lang w:eastAsia="es-SV"/>
        </w:rPr>
      </w:pPr>
      <w:r w:rsidRPr="005A55BB">
        <w:rPr>
          <w:rFonts w:ascii="Bembo Std" w:eastAsia="Arial Unicode MS" w:hAnsi="Bembo Std" w:cstheme="minorHAnsi"/>
          <w:sz w:val="22"/>
          <w:szCs w:val="22"/>
          <w:lang w:eastAsia="es-SV"/>
        </w:rPr>
        <w:t>El</w:t>
      </w:r>
      <w:r w:rsidR="004F5BB6" w:rsidRPr="005A55BB">
        <w:rPr>
          <w:rFonts w:ascii="Bembo Std" w:eastAsia="Arial Unicode MS" w:hAnsi="Bembo Std" w:cstheme="minorHAnsi"/>
          <w:sz w:val="22"/>
          <w:szCs w:val="22"/>
          <w:lang w:eastAsia="es-SV"/>
        </w:rPr>
        <w:t xml:space="preserve"> </w:t>
      </w:r>
      <w:r w:rsidR="00E81E36" w:rsidRPr="005A55BB">
        <w:rPr>
          <w:rFonts w:ascii="Bembo Std" w:eastAsia="Arial Unicode MS" w:hAnsi="Bembo Std" w:cstheme="minorHAnsi"/>
          <w:color w:val="000066"/>
          <w:sz w:val="22"/>
          <w:szCs w:val="22"/>
          <w:lang w:eastAsia="es-SV"/>
        </w:rPr>
        <w:t>Peticionari</w:t>
      </w:r>
      <w:r w:rsidRPr="005A55BB">
        <w:rPr>
          <w:rFonts w:ascii="Bembo Std" w:eastAsia="Arial Unicode MS" w:hAnsi="Bembo Std" w:cstheme="minorHAnsi"/>
          <w:color w:val="000066"/>
          <w:sz w:val="22"/>
          <w:szCs w:val="22"/>
          <w:lang w:eastAsia="es-SV"/>
        </w:rPr>
        <w:t>o</w:t>
      </w:r>
      <w:r w:rsidR="00E81E36" w:rsidRPr="005A55BB">
        <w:rPr>
          <w:rFonts w:ascii="Bembo Std" w:eastAsia="Arial Unicode MS" w:hAnsi="Bembo Std" w:cstheme="minorHAnsi"/>
          <w:b/>
          <w:color w:val="000066"/>
          <w:sz w:val="22"/>
          <w:szCs w:val="22"/>
          <w:lang w:eastAsia="es-SV"/>
        </w:rPr>
        <w:t xml:space="preserve"> </w:t>
      </w:r>
      <w:r w:rsidR="00E81E36" w:rsidRPr="005A55BB">
        <w:rPr>
          <w:rFonts w:ascii="Bembo Std" w:eastAsia="Arial Unicode MS" w:hAnsi="Bembo Std" w:cstheme="minorHAnsi"/>
          <w:sz w:val="22"/>
          <w:szCs w:val="22"/>
          <w:lang w:eastAsia="es-SV"/>
        </w:rPr>
        <w:t xml:space="preserve">presentó solicitud de información el día </w:t>
      </w:r>
      <w:r w:rsidR="00345657">
        <w:rPr>
          <w:rFonts w:ascii="Bembo Std" w:eastAsia="Arial Unicode MS" w:hAnsi="Bembo Std" w:cstheme="minorHAnsi"/>
          <w:i/>
          <w:color w:val="002060"/>
          <w:sz w:val="22"/>
          <w:szCs w:val="22"/>
          <w:lang w:eastAsia="es-SV"/>
        </w:rPr>
        <w:t>veintidós</w:t>
      </w:r>
      <w:r w:rsidR="006651DE">
        <w:rPr>
          <w:rFonts w:ascii="Bembo Std" w:eastAsia="Arial Unicode MS" w:hAnsi="Bembo Std" w:cstheme="minorHAnsi"/>
          <w:i/>
          <w:color w:val="002060"/>
          <w:sz w:val="22"/>
          <w:szCs w:val="22"/>
          <w:lang w:eastAsia="es-SV"/>
        </w:rPr>
        <w:t xml:space="preserve"> </w:t>
      </w:r>
      <w:r w:rsidR="002D1D4C" w:rsidRPr="005A55BB">
        <w:rPr>
          <w:rFonts w:ascii="Bembo Std" w:eastAsia="Arial Unicode MS" w:hAnsi="Bembo Std" w:cstheme="minorHAnsi"/>
          <w:i/>
          <w:color w:val="002060"/>
          <w:sz w:val="22"/>
          <w:szCs w:val="22"/>
          <w:lang w:eastAsia="es-SV"/>
        </w:rPr>
        <w:t xml:space="preserve">de </w:t>
      </w:r>
      <w:r w:rsidRPr="005A55BB">
        <w:rPr>
          <w:rFonts w:ascii="Bembo Std" w:eastAsia="Arial Unicode MS" w:hAnsi="Bembo Std" w:cstheme="minorHAnsi"/>
          <w:i/>
          <w:color w:val="002060"/>
          <w:sz w:val="22"/>
          <w:szCs w:val="22"/>
          <w:lang w:eastAsia="es-SV"/>
        </w:rPr>
        <w:t>junio</w:t>
      </w:r>
      <w:r w:rsidR="002D1D4C" w:rsidRPr="005A55BB">
        <w:rPr>
          <w:rFonts w:ascii="Bembo Std" w:eastAsia="Arial Unicode MS" w:hAnsi="Bembo Std" w:cstheme="minorHAnsi"/>
          <w:i/>
          <w:color w:val="002060"/>
          <w:sz w:val="22"/>
          <w:szCs w:val="22"/>
          <w:lang w:eastAsia="es-SV"/>
        </w:rPr>
        <w:t xml:space="preserve"> </w:t>
      </w:r>
      <w:r w:rsidR="00F37BA7" w:rsidRPr="005A55BB">
        <w:rPr>
          <w:rFonts w:ascii="Bembo Std" w:eastAsia="Arial Unicode MS" w:hAnsi="Bembo Std" w:cstheme="minorHAnsi"/>
          <w:sz w:val="22"/>
          <w:szCs w:val="22"/>
          <w:lang w:eastAsia="es-SV"/>
        </w:rPr>
        <w:t xml:space="preserve">de </w:t>
      </w:r>
      <w:r w:rsidR="00E81E36" w:rsidRPr="005A55BB">
        <w:rPr>
          <w:rFonts w:ascii="Bembo Std" w:eastAsia="Arial Unicode MS" w:hAnsi="Bembo Std" w:cstheme="minorHAnsi"/>
          <w:sz w:val="22"/>
          <w:szCs w:val="22"/>
          <w:lang w:eastAsia="es-SV"/>
        </w:rPr>
        <w:t xml:space="preserve">dos mil </w:t>
      </w:r>
      <w:r w:rsidR="000B4E53" w:rsidRPr="005A55BB">
        <w:rPr>
          <w:rFonts w:ascii="Bembo Std" w:eastAsia="Arial Unicode MS" w:hAnsi="Bembo Std" w:cstheme="minorHAnsi"/>
          <w:sz w:val="22"/>
          <w:szCs w:val="22"/>
          <w:lang w:eastAsia="es-SV"/>
        </w:rPr>
        <w:t>veinte</w:t>
      </w:r>
      <w:r w:rsidR="00E81E36" w:rsidRPr="005A55BB">
        <w:rPr>
          <w:rFonts w:ascii="Bembo Std" w:eastAsia="Arial Unicode MS" w:hAnsi="Bembo Std" w:cstheme="minorHAnsi"/>
          <w:sz w:val="22"/>
          <w:szCs w:val="22"/>
          <w:lang w:eastAsia="es-SV"/>
        </w:rPr>
        <w:t xml:space="preserve"> a las </w:t>
      </w:r>
      <w:r w:rsidR="00345657">
        <w:rPr>
          <w:rFonts w:ascii="Bembo Std" w:eastAsia="Arial Unicode MS" w:hAnsi="Bembo Std" w:cstheme="minorHAnsi"/>
          <w:i/>
          <w:color w:val="000066"/>
          <w:sz w:val="22"/>
          <w:szCs w:val="22"/>
          <w:lang w:eastAsia="es-SV"/>
        </w:rPr>
        <w:t>on</w:t>
      </w:r>
      <w:r w:rsidR="006651DE">
        <w:rPr>
          <w:rFonts w:ascii="Bembo Std" w:eastAsia="Arial Unicode MS" w:hAnsi="Bembo Std" w:cstheme="minorHAnsi"/>
          <w:i/>
          <w:color w:val="000066"/>
          <w:sz w:val="22"/>
          <w:szCs w:val="22"/>
          <w:lang w:eastAsia="es-SV"/>
        </w:rPr>
        <w:t>ce</w:t>
      </w:r>
      <w:r w:rsidR="002D1D4C" w:rsidRPr="005A55BB">
        <w:rPr>
          <w:rFonts w:ascii="Bembo Std" w:eastAsia="Arial Unicode MS" w:hAnsi="Bembo Std" w:cstheme="minorHAnsi"/>
          <w:i/>
          <w:color w:val="000066"/>
          <w:sz w:val="22"/>
          <w:szCs w:val="22"/>
          <w:lang w:eastAsia="es-SV"/>
        </w:rPr>
        <w:t xml:space="preserve"> </w:t>
      </w:r>
      <w:r w:rsidR="00292FD3" w:rsidRPr="005A55BB">
        <w:rPr>
          <w:rFonts w:ascii="Bembo Std" w:eastAsia="Arial Unicode MS" w:hAnsi="Bembo Std" w:cstheme="minorHAnsi"/>
          <w:i/>
          <w:color w:val="000066"/>
          <w:sz w:val="22"/>
          <w:szCs w:val="22"/>
          <w:lang w:eastAsia="es-SV"/>
        </w:rPr>
        <w:t xml:space="preserve">horas </w:t>
      </w:r>
      <w:r w:rsidR="00F4250E" w:rsidRPr="005A55BB">
        <w:rPr>
          <w:rFonts w:ascii="Bembo Std" w:eastAsia="Arial Unicode MS" w:hAnsi="Bembo Std" w:cstheme="minorHAnsi"/>
          <w:i/>
          <w:color w:val="000066"/>
          <w:sz w:val="22"/>
          <w:szCs w:val="22"/>
          <w:lang w:eastAsia="es-SV"/>
        </w:rPr>
        <w:t xml:space="preserve">con </w:t>
      </w:r>
      <w:r w:rsidR="00345657">
        <w:rPr>
          <w:rFonts w:ascii="Bembo Std" w:eastAsia="Arial Unicode MS" w:hAnsi="Bembo Std" w:cstheme="minorHAnsi"/>
          <w:i/>
          <w:color w:val="000066"/>
          <w:sz w:val="22"/>
          <w:szCs w:val="22"/>
          <w:lang w:eastAsia="es-SV"/>
        </w:rPr>
        <w:t xml:space="preserve">treinta </w:t>
      </w:r>
      <w:r w:rsidR="006651DE">
        <w:rPr>
          <w:rFonts w:ascii="Bembo Std" w:eastAsia="Arial Unicode MS" w:hAnsi="Bembo Std" w:cstheme="minorHAnsi"/>
          <w:i/>
          <w:color w:val="000066"/>
          <w:sz w:val="22"/>
          <w:szCs w:val="22"/>
          <w:lang w:eastAsia="es-SV"/>
        </w:rPr>
        <w:t xml:space="preserve">y dos </w:t>
      </w:r>
      <w:r w:rsidR="00F4250E" w:rsidRPr="005A55BB">
        <w:rPr>
          <w:rFonts w:ascii="Bembo Std" w:eastAsia="Arial Unicode MS" w:hAnsi="Bembo Std" w:cstheme="minorHAnsi"/>
          <w:i/>
          <w:color w:val="000066"/>
          <w:sz w:val="22"/>
          <w:szCs w:val="22"/>
          <w:lang w:eastAsia="es-SV"/>
        </w:rPr>
        <w:t>minutos</w:t>
      </w:r>
      <w:r w:rsidR="00E81E36" w:rsidRPr="005A55BB">
        <w:rPr>
          <w:rFonts w:ascii="Bembo Std" w:eastAsia="Arial Unicode MS" w:hAnsi="Bembo Std" w:cstheme="minorHAnsi"/>
          <w: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por</w:t>
      </w:r>
      <w:r w:rsidR="004F5BB6" w:rsidRPr="005A55BB">
        <w:rPr>
          <w:rFonts w:ascii="Bembo Std" w:eastAsia="Arial Unicode MS" w:hAnsi="Bembo Std" w:cstheme="minorHAns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correo electrónico</w:t>
      </w:r>
      <w:r w:rsidR="00E81E36" w:rsidRPr="005A55BB">
        <w:rPr>
          <w:rFonts w:ascii="Bembo Std" w:eastAsia="Arial Unicode MS" w:hAnsi="Bembo Std" w:cstheme="minorHAnsi"/>
          <w:sz w:val="22"/>
          <w:szCs w:val="22"/>
          <w:lang w:eastAsia="es-SV"/>
        </w:rPr>
        <w:t>, siendo admitida el</w:t>
      </w:r>
      <w:r w:rsidR="000B4E53" w:rsidRPr="005A55BB">
        <w:rPr>
          <w:rFonts w:ascii="Bembo Std" w:eastAsia="Arial Unicode MS" w:hAnsi="Bembo Std" w:cstheme="minorHAnsi"/>
          <w:sz w:val="22"/>
          <w:szCs w:val="22"/>
          <w:lang w:eastAsia="es-SV"/>
        </w:rPr>
        <w:t xml:space="preserve"> </w:t>
      </w:r>
      <w:r w:rsidR="001E620E" w:rsidRPr="005A55BB">
        <w:rPr>
          <w:rFonts w:ascii="Bembo Std" w:eastAsia="Arial Unicode MS" w:hAnsi="Bembo Std" w:cstheme="minorHAnsi"/>
          <w:sz w:val="22"/>
          <w:szCs w:val="22"/>
          <w:lang w:eastAsia="es-SV"/>
        </w:rPr>
        <w:t xml:space="preserve">día </w:t>
      </w:r>
      <w:r w:rsidR="00345657">
        <w:rPr>
          <w:rFonts w:ascii="Bembo Std" w:eastAsia="Arial Unicode MS" w:hAnsi="Bembo Std" w:cstheme="minorHAnsi"/>
          <w:sz w:val="22"/>
          <w:szCs w:val="22"/>
          <w:lang w:eastAsia="es-SV"/>
        </w:rPr>
        <w:t>30</w:t>
      </w:r>
      <w:r w:rsidR="002D1D4C" w:rsidRPr="005A55BB">
        <w:rPr>
          <w:rFonts w:ascii="Bembo Std" w:eastAsia="Arial Unicode MS" w:hAnsi="Bembo Std" w:cstheme="minorHAnsi"/>
          <w:sz w:val="22"/>
          <w:szCs w:val="22"/>
          <w:lang w:eastAsia="es-SV"/>
        </w:rPr>
        <w:t xml:space="preserve"> de junio de los corrientes</w:t>
      </w:r>
      <w:r w:rsidR="00E81E36" w:rsidRPr="005A55BB">
        <w:rPr>
          <w:rFonts w:ascii="Bembo Std" w:eastAsia="Arial Unicode MS" w:hAnsi="Bembo Std" w:cstheme="minorHAnsi"/>
          <w:sz w:val="22"/>
          <w:szCs w:val="22"/>
          <w:lang w:eastAsia="es-SV"/>
        </w:rPr>
        <w:t>, en la cual solicita lo siguiente:</w:t>
      </w:r>
    </w:p>
    <w:p w:rsidR="00345657" w:rsidRPr="005A55BB" w:rsidRDefault="00345657" w:rsidP="00345657">
      <w:pPr>
        <w:pStyle w:val="Prrafodelista"/>
        <w:spacing w:line="276" w:lineRule="auto"/>
        <w:ind w:left="720"/>
        <w:jc w:val="both"/>
        <w:rPr>
          <w:rFonts w:ascii="Bembo Std" w:eastAsia="Arial Unicode MS" w:hAnsi="Bembo Std" w:cstheme="minorHAnsi"/>
          <w:sz w:val="22"/>
          <w:szCs w:val="22"/>
          <w:lang w:eastAsia="es-SV"/>
        </w:rPr>
      </w:pPr>
    </w:p>
    <w:p w:rsidR="005B548B" w:rsidRPr="00345657" w:rsidRDefault="00345657" w:rsidP="00733618">
      <w:pPr>
        <w:pStyle w:val="Prrafodelista"/>
        <w:spacing w:line="276" w:lineRule="auto"/>
        <w:ind w:left="720"/>
        <w:jc w:val="both"/>
        <w:rPr>
          <w:rFonts w:ascii="Bembo Std" w:eastAsia="Arial Unicode MS" w:hAnsi="Bembo Std" w:cs="Arial Unicode MS"/>
          <w:color w:val="002060"/>
          <w:sz w:val="22"/>
          <w:szCs w:val="22"/>
          <w:lang w:eastAsia="es-SV"/>
        </w:rPr>
      </w:pPr>
      <w:r w:rsidRPr="00345657">
        <w:rPr>
          <w:rFonts w:ascii="Bembo Std" w:eastAsia="Arial Unicode MS" w:hAnsi="Bembo Std" w:cs="Arial Unicode MS"/>
          <w:color w:val="002060"/>
          <w:sz w:val="22"/>
          <w:szCs w:val="22"/>
          <w:lang w:eastAsia="es-SV"/>
        </w:rPr>
        <w:t>"Base de datos de productores y/o pescadores de camarón (individual y cooperativas)"</w:t>
      </w:r>
    </w:p>
    <w:p w:rsidR="00345657" w:rsidRPr="005A55BB" w:rsidRDefault="00345657" w:rsidP="00733618">
      <w:pPr>
        <w:pStyle w:val="Prrafodelista"/>
        <w:spacing w:line="276" w:lineRule="auto"/>
        <w:ind w:left="720"/>
        <w:jc w:val="both"/>
        <w:rPr>
          <w:rFonts w:ascii="Bembo Std" w:eastAsia="Arial Unicode MS" w:hAnsi="Bembo Std" w:cs="Arial Unicode MS"/>
          <w:sz w:val="22"/>
          <w:szCs w:val="22"/>
          <w:lang w:eastAsia="es-SV"/>
        </w:rPr>
      </w:pPr>
    </w:p>
    <w:p w:rsidR="00E81E36" w:rsidRPr="005A55BB" w:rsidRDefault="00E81E36" w:rsidP="00733618">
      <w:pPr>
        <w:pStyle w:val="Prrafodelista"/>
        <w:numPr>
          <w:ilvl w:val="0"/>
          <w:numId w:val="7"/>
        </w:numPr>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A55BB" w:rsidRDefault="00E81E36" w:rsidP="00733618">
      <w:pPr>
        <w:pStyle w:val="Prrafodelista"/>
        <w:spacing w:line="276" w:lineRule="auto"/>
        <w:rPr>
          <w:rFonts w:ascii="Bembo Std" w:eastAsia="Arial Unicode MS" w:hAnsi="Bembo Std" w:cstheme="minorHAnsi"/>
          <w:sz w:val="22"/>
          <w:szCs w:val="22"/>
        </w:rPr>
      </w:pPr>
    </w:p>
    <w:p w:rsidR="008C64AF" w:rsidRPr="005A55BB" w:rsidRDefault="00E81E36"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2"/>
          <w:szCs w:val="22"/>
        </w:rPr>
      </w:pPr>
      <w:r w:rsidRPr="005A55BB">
        <w:rPr>
          <w:rFonts w:ascii="Bembo Std" w:eastAsia="Arial Unicode MS" w:hAnsi="Bembo Std" w:cstheme="minorHAnsi"/>
          <w:sz w:val="22"/>
          <w:szCs w:val="22"/>
        </w:rPr>
        <w:t xml:space="preserve">Que lo requerido </w:t>
      </w:r>
      <w:r w:rsidRPr="005A55BB">
        <w:rPr>
          <w:rFonts w:ascii="Bembo Std" w:eastAsia="Arial Unicode MS" w:hAnsi="Bembo Std" w:cstheme="minorHAnsi"/>
          <w:color w:val="C00000"/>
          <w:sz w:val="22"/>
          <w:szCs w:val="22"/>
        </w:rPr>
        <w:t xml:space="preserve">se encuentra </w:t>
      </w:r>
      <w:r w:rsidRPr="005A55BB">
        <w:rPr>
          <w:rFonts w:ascii="Bembo Std" w:eastAsia="Arial Unicode MS" w:hAnsi="Bembo Std" w:cstheme="minorHAnsi"/>
          <w:sz w:val="22"/>
          <w:szCs w:val="22"/>
        </w:rPr>
        <w:t xml:space="preserve">entre las excepciones enumeradas en </w:t>
      </w:r>
      <w:r w:rsidR="004F5BB6" w:rsidRPr="005A55BB">
        <w:rPr>
          <w:rFonts w:ascii="Bembo Std" w:eastAsia="Arial Unicode MS" w:hAnsi="Bembo Std" w:cstheme="minorHAnsi"/>
          <w:sz w:val="22"/>
          <w:szCs w:val="22"/>
        </w:rPr>
        <w:t>los</w:t>
      </w:r>
      <w:r w:rsidRPr="005A55BB">
        <w:rPr>
          <w:rFonts w:ascii="Bembo Std" w:eastAsia="Arial Unicode MS" w:hAnsi="Bembo Std" w:cstheme="minorHAnsi"/>
          <w:sz w:val="22"/>
          <w:szCs w:val="22"/>
        </w:rPr>
        <w:t xml:space="preserve"> artículo</w:t>
      </w:r>
      <w:r w:rsidR="004F5BB6" w:rsidRPr="005A55BB">
        <w:rPr>
          <w:rFonts w:ascii="Bembo Std" w:eastAsia="Arial Unicode MS" w:hAnsi="Bembo Std" w:cstheme="minorHAnsi"/>
          <w:sz w:val="22"/>
          <w:szCs w:val="22"/>
        </w:rPr>
        <w:t>s 19 y 24 de la Ley;</w:t>
      </w:r>
    </w:p>
    <w:p w:rsidR="003C5A39" w:rsidRPr="005A55BB" w:rsidRDefault="003C5A39" w:rsidP="00733618">
      <w:pPr>
        <w:pStyle w:val="Prrafodelista"/>
        <w:spacing w:line="276" w:lineRule="auto"/>
        <w:rPr>
          <w:rFonts w:ascii="Bembo Std" w:eastAsia="Arial Unicode MS" w:hAnsi="Bembo Std" w:cstheme="minorHAnsi"/>
          <w:sz w:val="22"/>
          <w:szCs w:val="22"/>
        </w:rPr>
      </w:pPr>
    </w:p>
    <w:p w:rsidR="00C55ADA" w:rsidRPr="00C55ADA"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hAnsi="Bembo Std" w:cstheme="minorHAnsi"/>
          <w:sz w:val="22"/>
          <w:szCs w:val="22"/>
        </w:rPr>
        <w:t xml:space="preserve">Que en </w:t>
      </w:r>
      <w:r w:rsidR="00345657">
        <w:rPr>
          <w:rFonts w:ascii="Bembo Std" w:hAnsi="Bembo Std" w:cstheme="minorHAnsi"/>
          <w:i/>
          <w:sz w:val="22"/>
          <w:szCs w:val="22"/>
        </w:rPr>
        <w:t>constancia de fecha 1°</w:t>
      </w:r>
      <w:r w:rsidRPr="00C55ADA">
        <w:rPr>
          <w:rFonts w:ascii="Bembo Std" w:hAnsi="Bembo Std" w:cstheme="minorHAnsi"/>
          <w:i/>
          <w:sz w:val="22"/>
          <w:szCs w:val="22"/>
        </w:rPr>
        <w:t xml:space="preserve"> de ju</w:t>
      </w:r>
      <w:r w:rsidR="00345657">
        <w:rPr>
          <w:rFonts w:ascii="Bembo Std" w:hAnsi="Bembo Std" w:cstheme="minorHAnsi"/>
          <w:i/>
          <w:sz w:val="22"/>
          <w:szCs w:val="22"/>
        </w:rPr>
        <w:t>l</w:t>
      </w:r>
      <w:r w:rsidRPr="00C55ADA">
        <w:rPr>
          <w:rFonts w:ascii="Bembo Std" w:hAnsi="Bembo Std" w:cstheme="minorHAnsi"/>
          <w:i/>
          <w:sz w:val="22"/>
          <w:szCs w:val="22"/>
        </w:rPr>
        <w:t>io</w:t>
      </w:r>
      <w:r>
        <w:rPr>
          <w:rFonts w:ascii="Bembo Std" w:hAnsi="Bembo Std" w:cstheme="minorHAnsi"/>
          <w:sz w:val="22"/>
          <w:szCs w:val="22"/>
        </w:rPr>
        <w:t xml:space="preserve"> enviada a su persona, se comunicó que</w:t>
      </w:r>
      <w:r w:rsidR="00345657">
        <w:rPr>
          <w:rFonts w:ascii="Bembo Std" w:hAnsi="Bembo Std" w:cstheme="minorHAnsi"/>
          <w:sz w:val="22"/>
          <w:szCs w:val="22"/>
        </w:rPr>
        <w:t xml:space="preserve"> entregaría respuesta de lo solicitado el 10 de julio de los corrientes;</w:t>
      </w:r>
    </w:p>
    <w:p w:rsidR="00C55ADA" w:rsidRDefault="00C55ADA"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C73A5D" w:rsidRPr="00C55ADA" w:rsidRDefault="00C73A5D" w:rsidP="00733618">
      <w:pPr>
        <w:pStyle w:val="Prrafodelista"/>
        <w:spacing w:line="276" w:lineRule="auto"/>
        <w:rPr>
          <w:rFonts w:ascii="Bembo Std" w:eastAsia="Arial Unicode MS" w:hAnsi="Bembo Std" w:cstheme="minorHAnsi"/>
          <w:sz w:val="22"/>
          <w:szCs w:val="22"/>
        </w:rPr>
      </w:pPr>
    </w:p>
    <w:p w:rsidR="008C64AF" w:rsidRPr="005A55BB"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eastAsia="Arial Unicode MS" w:hAnsi="Bembo Std" w:cstheme="minorHAnsi"/>
          <w:sz w:val="22"/>
          <w:szCs w:val="22"/>
        </w:rPr>
        <w:t>Que la</w:t>
      </w:r>
      <w:r w:rsidR="00E81E36" w:rsidRPr="005A55BB">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se solicitó a la </w:t>
      </w:r>
      <w:r w:rsidR="005B548B" w:rsidRPr="005A55BB">
        <w:rPr>
          <w:rFonts w:ascii="Bembo Std" w:eastAsia="Arial Unicode MS" w:hAnsi="Bembo Std" w:cstheme="minorHAnsi"/>
          <w:b/>
          <w:color w:val="002060"/>
          <w:sz w:val="22"/>
          <w:szCs w:val="22"/>
        </w:rPr>
        <w:t xml:space="preserve">Dirección General de </w:t>
      </w:r>
      <w:r w:rsidR="00345657">
        <w:rPr>
          <w:rFonts w:ascii="Bembo Std" w:eastAsia="Arial Unicode MS" w:hAnsi="Bembo Std" w:cstheme="minorHAnsi"/>
          <w:b/>
          <w:color w:val="002060"/>
          <w:sz w:val="22"/>
          <w:szCs w:val="22"/>
        </w:rPr>
        <w:t>Desarrollo de la Pesca y la Acuicultura</w:t>
      </w:r>
      <w:r w:rsidR="005B548B" w:rsidRPr="005A55BB">
        <w:rPr>
          <w:rFonts w:ascii="Bembo Std" w:eastAsia="Arial Unicode MS" w:hAnsi="Bembo Std" w:cstheme="minorHAnsi"/>
          <w:b/>
          <w:color w:val="002060"/>
          <w:sz w:val="22"/>
          <w:szCs w:val="22"/>
        </w:rPr>
        <w:t>-</w:t>
      </w:r>
      <w:r w:rsidR="00345657">
        <w:rPr>
          <w:rFonts w:ascii="Bembo Std" w:eastAsia="Arial Unicode MS" w:hAnsi="Bembo Std" w:cstheme="minorHAnsi"/>
          <w:b/>
          <w:color w:val="002060"/>
          <w:sz w:val="22"/>
          <w:szCs w:val="22"/>
        </w:rPr>
        <w:t>CENDEPESCA</w:t>
      </w:r>
      <w:r w:rsidR="000507A8" w:rsidRPr="005A55BB">
        <w:rPr>
          <w:rFonts w:ascii="Bembo Std" w:eastAsia="Arial Unicode MS" w:hAnsi="Bembo Std" w:cstheme="minorHAnsi"/>
          <w:sz w:val="22"/>
          <w:szCs w:val="22"/>
        </w:rPr>
        <w:t>, unidad administrativa competente para el registro y re</w:t>
      </w:r>
      <w:r w:rsidR="000507A8" w:rsidRPr="005A55BB">
        <w:rPr>
          <w:rFonts w:ascii="Bembo Std" w:eastAsia="Arial Unicode MS" w:hAnsi="Bembo Std" w:cstheme="minorHAnsi"/>
          <w:sz w:val="22"/>
          <w:szCs w:val="22"/>
        </w:rPr>
        <w:t>s</w:t>
      </w:r>
      <w:r w:rsidR="000507A8" w:rsidRPr="005A55BB">
        <w:rPr>
          <w:rFonts w:ascii="Bembo Std" w:eastAsia="Arial Unicode MS" w:hAnsi="Bembo Std" w:cstheme="minorHAnsi"/>
          <w:sz w:val="22"/>
          <w:szCs w:val="22"/>
        </w:rPr>
        <w:t>guardo de la informa</w:t>
      </w:r>
      <w:r>
        <w:rPr>
          <w:rFonts w:ascii="Bembo Std" w:eastAsia="Arial Unicode MS" w:hAnsi="Bembo Std" w:cstheme="minorHAnsi"/>
          <w:sz w:val="22"/>
          <w:szCs w:val="22"/>
        </w:rPr>
        <w:t>ción, y quienes respondieron oportunamente y en forma a esta unidad;</w:t>
      </w:r>
    </w:p>
    <w:p w:rsidR="008C64AF" w:rsidRPr="005A55BB" w:rsidRDefault="008C64AF" w:rsidP="00733618">
      <w:pPr>
        <w:pStyle w:val="Prrafodelista"/>
        <w:suppressAutoHyphens w:val="0"/>
        <w:autoSpaceDE w:val="0"/>
        <w:autoSpaceDN w:val="0"/>
        <w:adjustRightInd w:val="0"/>
        <w:snapToGrid w:val="0"/>
        <w:spacing w:line="276" w:lineRule="auto"/>
        <w:ind w:left="720"/>
        <w:contextualSpacing/>
        <w:jc w:val="both"/>
        <w:rPr>
          <w:rFonts w:ascii="Bembo Std" w:hAnsi="Bembo Std" w:cstheme="minorHAnsi"/>
          <w:sz w:val="22"/>
          <w:szCs w:val="22"/>
        </w:rPr>
      </w:pPr>
    </w:p>
    <w:p w:rsidR="00C55ADA" w:rsidRDefault="006D453E" w:rsidP="00733618">
      <w:pPr>
        <w:autoSpaceDE w:val="0"/>
        <w:autoSpaceDN w:val="0"/>
        <w:adjustRightInd w:val="0"/>
        <w:snapToGrid w:val="0"/>
        <w:spacing w:after="0"/>
        <w:jc w:val="both"/>
        <w:rPr>
          <w:rFonts w:ascii="Bembo Std" w:eastAsia="Arial Unicode MS" w:hAnsi="Bembo Std" w:cstheme="minorHAnsi"/>
        </w:rPr>
      </w:pPr>
      <w:r w:rsidRPr="005A55BB">
        <w:rPr>
          <w:rFonts w:ascii="Bembo Std" w:eastAsia="Arial Unicode MS" w:hAnsi="Bembo Std" w:cstheme="minorHAnsi"/>
        </w:rPr>
        <w:t>Por tanto con base a las disposiciones legales arriba citadas y los razonamientos expuestos, se R</w:t>
      </w:r>
      <w:r w:rsidRPr="005A55BB">
        <w:rPr>
          <w:rFonts w:ascii="Bembo Std" w:eastAsia="Arial Unicode MS" w:hAnsi="Bembo Std" w:cstheme="minorHAnsi"/>
        </w:rPr>
        <w:t>E</w:t>
      </w:r>
      <w:r w:rsidRPr="005A55BB">
        <w:rPr>
          <w:rFonts w:ascii="Bembo Std" w:eastAsia="Arial Unicode MS" w:hAnsi="Bembo Std" w:cstheme="minorHAnsi"/>
        </w:rPr>
        <w:t>SUELVE:</w:t>
      </w:r>
    </w:p>
    <w:p w:rsidR="00C55ADA" w:rsidRDefault="00C55ADA" w:rsidP="00733618">
      <w:pPr>
        <w:autoSpaceDE w:val="0"/>
        <w:autoSpaceDN w:val="0"/>
        <w:adjustRightInd w:val="0"/>
        <w:snapToGrid w:val="0"/>
        <w:spacing w:after="0"/>
        <w:jc w:val="both"/>
        <w:rPr>
          <w:rFonts w:ascii="Bembo Std" w:eastAsia="Arial Unicode MS" w:hAnsi="Bembo Std" w:cstheme="minorHAnsi"/>
        </w:rPr>
      </w:pPr>
    </w:p>
    <w:p w:rsidR="005846FC" w:rsidRPr="005A55BB" w:rsidRDefault="00C55ADA" w:rsidP="00733618">
      <w:pPr>
        <w:autoSpaceDE w:val="0"/>
        <w:autoSpaceDN w:val="0"/>
        <w:adjustRightInd w:val="0"/>
        <w:snapToGrid w:val="0"/>
        <w:spacing w:after="0"/>
        <w:jc w:val="center"/>
        <w:rPr>
          <w:rFonts w:ascii="Bembo Std" w:eastAsia="Arial Unicode MS" w:hAnsi="Bembo Std" w:cstheme="minorHAnsi"/>
        </w:rPr>
      </w:pPr>
      <w:r>
        <w:rPr>
          <w:rFonts w:ascii="Bembo Std" w:eastAsia="Arial Unicode MS" w:hAnsi="Bembo Std" w:cstheme="minorHAnsi"/>
        </w:rPr>
        <w:t>ENTREGAR LA SIGUIENTE INFORMACIÓN:</w:t>
      </w:r>
    </w:p>
    <w:p w:rsidR="005846FC" w:rsidRPr="005A55BB" w:rsidRDefault="005846FC" w:rsidP="00733618">
      <w:pPr>
        <w:autoSpaceDE w:val="0"/>
        <w:autoSpaceDN w:val="0"/>
        <w:adjustRightInd w:val="0"/>
        <w:snapToGrid w:val="0"/>
        <w:spacing w:after="0"/>
        <w:jc w:val="both"/>
        <w:rPr>
          <w:rFonts w:ascii="Bembo Std" w:eastAsia="Arial Unicode MS" w:hAnsi="Bembo Std" w:cstheme="minorHAnsi"/>
        </w:rPr>
      </w:pPr>
    </w:p>
    <w:p w:rsidR="005E1102" w:rsidRPr="00C73A5D" w:rsidRDefault="005E1102" w:rsidP="00C73A5D">
      <w:pPr>
        <w:pStyle w:val="Prrafodelista"/>
        <w:numPr>
          <w:ilvl w:val="0"/>
          <w:numId w:val="30"/>
        </w:numPr>
        <w:autoSpaceDE w:val="0"/>
        <w:autoSpaceDN w:val="0"/>
        <w:adjustRightInd w:val="0"/>
        <w:snapToGrid w:val="0"/>
        <w:jc w:val="both"/>
        <w:rPr>
          <w:rFonts w:ascii="Bembo Std" w:eastAsia="Arial Unicode MS" w:hAnsi="Bembo Std" w:cstheme="minorHAnsi"/>
        </w:rPr>
      </w:pPr>
      <w:r w:rsidRPr="00C73A5D">
        <w:rPr>
          <w:rFonts w:ascii="Bembo Std" w:eastAsia="Arial Unicode MS" w:hAnsi="Bembo Std" w:cstheme="minorHAnsi"/>
        </w:rPr>
        <w:t xml:space="preserve">Copia digital en formato </w:t>
      </w:r>
      <w:r w:rsidRPr="00C73A5D">
        <w:rPr>
          <w:rFonts w:ascii="Bembo Std" w:eastAsia="Arial Unicode MS" w:hAnsi="Bembo Std" w:cstheme="minorHAnsi"/>
          <w:b/>
          <w:i/>
        </w:rPr>
        <w:t>Excel de</w:t>
      </w:r>
      <w:r w:rsidR="00C73A5D" w:rsidRPr="00C73A5D">
        <w:rPr>
          <w:rFonts w:ascii="Bembo Std" w:eastAsia="Arial Unicode MS" w:hAnsi="Bembo Std" w:cstheme="minorHAnsi"/>
          <w:b/>
          <w:i/>
        </w:rPr>
        <w:t xml:space="preserve"> </w:t>
      </w:r>
      <w:r w:rsidRPr="00C73A5D">
        <w:rPr>
          <w:rFonts w:ascii="Bembo Std" w:eastAsia="Arial Unicode MS" w:hAnsi="Bembo Std" w:cstheme="minorHAnsi"/>
          <w:b/>
          <w:i/>
        </w:rPr>
        <w:t>l</w:t>
      </w:r>
      <w:r w:rsidR="00C73A5D" w:rsidRPr="00C73A5D">
        <w:rPr>
          <w:rFonts w:ascii="Bembo Std" w:eastAsia="Arial Unicode MS" w:hAnsi="Bembo Std" w:cstheme="minorHAnsi"/>
          <w:b/>
          <w:i/>
        </w:rPr>
        <w:t xml:space="preserve">a base de datos de cooperativas y pescadores autorizados por el MAG-CENDEPESCA para la pesca de camarón marino. </w:t>
      </w:r>
      <w:r w:rsidR="00C73A5D" w:rsidRPr="00C73A5D">
        <w:rPr>
          <w:rFonts w:ascii="Bembo Std" w:eastAsia="Arial Unicode MS" w:hAnsi="Bembo Std" w:cstheme="minorHAnsi"/>
        </w:rPr>
        <w:t xml:space="preserve">Es importante mencionar que en el caso de los pescadores la información se entrega en </w:t>
      </w:r>
      <w:r w:rsidRPr="00C73A5D">
        <w:rPr>
          <w:rFonts w:ascii="Bembo Std" w:eastAsia="Arial Unicode MS" w:hAnsi="Bembo Std" w:cstheme="minorHAnsi"/>
        </w:rPr>
        <w:t xml:space="preserve">su </w:t>
      </w:r>
      <w:r w:rsidRPr="00C73A5D">
        <w:rPr>
          <w:rFonts w:ascii="Bembo Std" w:eastAsia="Arial Unicode MS" w:hAnsi="Bembo Std" w:cstheme="minorHAnsi"/>
          <w:i/>
        </w:rPr>
        <w:t>versión pública</w:t>
      </w:r>
      <w:r w:rsidRPr="00C73A5D">
        <w:rPr>
          <w:rFonts w:ascii="Bembo Std" w:eastAsia="Arial Unicode MS" w:hAnsi="Bembo Std" w:cstheme="minorHAnsi"/>
        </w:rPr>
        <w:t xml:space="preserve"> (art. 30 LAIP), por contener datos personales como DUI</w:t>
      </w:r>
      <w:r w:rsidR="00C73A5D" w:rsidRPr="00C73A5D">
        <w:rPr>
          <w:rFonts w:ascii="Bembo Std" w:eastAsia="Arial Unicode MS" w:hAnsi="Bembo Std" w:cstheme="minorHAnsi"/>
        </w:rPr>
        <w:t>, teléfono, correo electrónico</w:t>
      </w:r>
      <w:r w:rsidRPr="00C73A5D">
        <w:rPr>
          <w:rFonts w:ascii="Bembo Std" w:eastAsia="Arial Unicode MS" w:hAnsi="Bembo Std" w:cstheme="minorHAnsi"/>
        </w:rPr>
        <w:t xml:space="preserve"> y domicilio, que de acuerdo al artículo 24 de la L</w:t>
      </w:r>
      <w:r w:rsidRPr="00C73A5D">
        <w:rPr>
          <w:rFonts w:ascii="Bembo Std" w:eastAsia="Arial Unicode MS" w:hAnsi="Bembo Std" w:cstheme="minorHAnsi"/>
        </w:rPr>
        <w:t>AIP es información CONFIDENCIAL;</w:t>
      </w:r>
    </w:p>
    <w:p w:rsidR="005E1102" w:rsidRDefault="005E1102" w:rsidP="005E1102">
      <w:pPr>
        <w:autoSpaceDE w:val="0"/>
        <w:autoSpaceDN w:val="0"/>
        <w:adjustRightInd w:val="0"/>
        <w:snapToGrid w:val="0"/>
        <w:spacing w:after="0" w:line="240" w:lineRule="auto"/>
        <w:jc w:val="both"/>
        <w:rPr>
          <w:rFonts w:ascii="Bembo Std" w:eastAsia="Arial Unicode MS" w:hAnsi="Bembo Std" w:cstheme="minorHAnsi"/>
        </w:rPr>
      </w:pPr>
    </w:p>
    <w:p w:rsidR="004F074C" w:rsidRPr="00C73A5D" w:rsidRDefault="00176A10" w:rsidP="00C73A5D">
      <w:pPr>
        <w:pStyle w:val="Prrafodelista"/>
        <w:numPr>
          <w:ilvl w:val="0"/>
          <w:numId w:val="30"/>
        </w:numPr>
        <w:autoSpaceDE w:val="0"/>
        <w:autoSpaceDN w:val="0"/>
        <w:adjustRightInd w:val="0"/>
        <w:snapToGrid w:val="0"/>
        <w:jc w:val="both"/>
        <w:rPr>
          <w:rFonts w:ascii="Bembo Std" w:hAnsi="Bembo Std" w:cstheme="minorHAnsi"/>
          <w:color w:val="002060"/>
        </w:rPr>
      </w:pPr>
      <w:r w:rsidRPr="00C73A5D">
        <w:rPr>
          <w:rFonts w:ascii="Bembo Std" w:eastAsia="Meiryo UI" w:hAnsi="Bembo Std" w:cstheme="minorHAnsi"/>
        </w:rPr>
        <w:t>NOTIFIQUE</w:t>
      </w:r>
      <w:r w:rsidR="00E41C5C" w:rsidRPr="00C73A5D">
        <w:rPr>
          <w:rFonts w:ascii="Bembo Std" w:eastAsia="Meiryo UI" w:hAnsi="Bembo Std" w:cstheme="minorHAnsi"/>
        </w:rPr>
        <w:t>SE</w:t>
      </w:r>
    </w:p>
    <w:p w:rsidR="004F074C" w:rsidRDefault="004F074C"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Pr="005A55BB"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583030" w:rsidRPr="005A55BB" w:rsidRDefault="00583030"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4697E" w:rsidRPr="005A55BB" w:rsidRDefault="0074697E"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4F074C" w:rsidRPr="005A55BB" w:rsidRDefault="004F074C"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r w:rsidRPr="005A55BB">
        <w:rPr>
          <w:rFonts w:ascii="Bembo Std" w:hAnsi="Bembo Std" w:cstheme="minorHAnsi"/>
          <w:b/>
          <w:color w:val="002060"/>
          <w:sz w:val="22"/>
          <w:szCs w:val="22"/>
        </w:rPr>
        <w:t>Ana Patricia Sánchez de Cruz</w:t>
      </w:r>
    </w:p>
    <w:p w:rsidR="00630FA6" w:rsidRPr="005A55BB" w:rsidRDefault="004F074C" w:rsidP="00733618">
      <w:pPr>
        <w:pStyle w:val="Prrafodelista"/>
        <w:autoSpaceDE w:val="0"/>
        <w:autoSpaceDN w:val="0"/>
        <w:adjustRightInd w:val="0"/>
        <w:snapToGrid w:val="0"/>
        <w:spacing w:line="276" w:lineRule="auto"/>
        <w:ind w:left="720"/>
        <w:jc w:val="center"/>
        <w:rPr>
          <w:rFonts w:ascii="Bembo Std" w:eastAsia="Arial Unicode MS" w:hAnsi="Bembo Std" w:cstheme="majorBidi"/>
          <w:b/>
          <w:bCs/>
          <w:color w:val="000066"/>
          <w:sz w:val="22"/>
          <w:szCs w:val="22"/>
          <w:lang w:eastAsia="en-US"/>
        </w:rPr>
      </w:pPr>
      <w:r w:rsidRPr="005A55BB">
        <w:rPr>
          <w:rFonts w:ascii="Bembo Std" w:hAnsi="Bembo Std" w:cstheme="minorHAnsi"/>
          <w:b/>
          <w:color w:val="002060"/>
          <w:sz w:val="22"/>
          <w:szCs w:val="22"/>
        </w:rPr>
        <w:t>Oficial de Información MAG</w:t>
      </w:r>
    </w:p>
    <w:sectPr w:rsidR="00630FA6" w:rsidRPr="005A55BB"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59" w:rsidRDefault="00BC4A59">
      <w:pPr>
        <w:spacing w:after="0" w:line="240" w:lineRule="auto"/>
      </w:pPr>
      <w:r>
        <w:separator/>
      </w:r>
    </w:p>
  </w:endnote>
  <w:endnote w:type="continuationSeparator" w:id="0">
    <w:p w:rsidR="00BC4A59" w:rsidRDefault="00B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D185938" wp14:editId="3A23962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BD2056">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BD2056">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59" w:rsidRDefault="00BC4A59">
      <w:pPr>
        <w:spacing w:after="0" w:line="240" w:lineRule="auto"/>
      </w:pPr>
      <w:r>
        <w:separator/>
      </w:r>
    </w:p>
  </w:footnote>
  <w:footnote w:type="continuationSeparator" w:id="0">
    <w:p w:rsidR="00BC4A59" w:rsidRDefault="00BC4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BA2E31"/>
    <w:multiLevelType w:val="hybridMultilevel"/>
    <w:tmpl w:val="9DF4248A"/>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1749AB"/>
    <w:multiLevelType w:val="hybridMultilevel"/>
    <w:tmpl w:val="B666EFE0"/>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A4B09CE4"/>
    <w:lvl w:ilvl="0" w:tplc="440A000F">
      <w:start w:val="1"/>
      <w:numFmt w:val="decimal"/>
      <w:lvlText w:val="%1."/>
      <w:lvlJc w:val="left"/>
      <w:pPr>
        <w:ind w:left="720" w:hanging="360"/>
      </w:pPr>
      <w:rPr>
        <w:rFonts w:hint="default"/>
      </w:rPr>
    </w:lvl>
    <w:lvl w:ilvl="1" w:tplc="50AC6B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BF35BCA"/>
    <w:multiLevelType w:val="hybridMultilevel"/>
    <w:tmpl w:val="2092EB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6"/>
  </w:num>
  <w:num w:numId="6">
    <w:abstractNumId w:val="24"/>
  </w:num>
  <w:num w:numId="7">
    <w:abstractNumId w:val="13"/>
  </w:num>
  <w:num w:numId="8">
    <w:abstractNumId w:val="25"/>
  </w:num>
  <w:num w:numId="9">
    <w:abstractNumId w:val="19"/>
  </w:num>
  <w:num w:numId="10">
    <w:abstractNumId w:val="7"/>
  </w:num>
  <w:num w:numId="11">
    <w:abstractNumId w:val="3"/>
  </w:num>
  <w:num w:numId="12">
    <w:abstractNumId w:val="6"/>
  </w:num>
  <w:num w:numId="13">
    <w:abstractNumId w:val="18"/>
  </w:num>
  <w:num w:numId="14">
    <w:abstractNumId w:val="17"/>
  </w:num>
  <w:num w:numId="15">
    <w:abstractNumId w:val="23"/>
  </w:num>
  <w:num w:numId="16">
    <w:abstractNumId w:val="9"/>
  </w:num>
  <w:num w:numId="17">
    <w:abstractNumId w:val="21"/>
  </w:num>
  <w:num w:numId="18">
    <w:abstractNumId w:val="16"/>
  </w:num>
  <w:num w:numId="19">
    <w:abstractNumId w:val="11"/>
  </w:num>
  <w:num w:numId="20">
    <w:abstractNumId w:val="12"/>
  </w:num>
  <w:num w:numId="21">
    <w:abstractNumId w:val="2"/>
  </w:num>
  <w:num w:numId="22">
    <w:abstractNumId w:val="20"/>
  </w:num>
  <w:num w:numId="23">
    <w:abstractNumId w:val="14"/>
  </w:num>
  <w:num w:numId="24">
    <w:abstractNumId w:val="1"/>
  </w:num>
  <w:num w:numId="25">
    <w:abstractNumId w:val="8"/>
  </w:num>
  <w:num w:numId="26">
    <w:abstractNumId w:val="22"/>
  </w:num>
  <w:num w:numId="27">
    <w:abstractNumId w:val="5"/>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43E41"/>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45657"/>
    <w:rsid w:val="00352F8E"/>
    <w:rsid w:val="003572F1"/>
    <w:rsid w:val="00360862"/>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61D11"/>
    <w:rsid w:val="00467B52"/>
    <w:rsid w:val="00474C71"/>
    <w:rsid w:val="00483CD5"/>
    <w:rsid w:val="0049769E"/>
    <w:rsid w:val="004A53F4"/>
    <w:rsid w:val="004A72F4"/>
    <w:rsid w:val="004C6A24"/>
    <w:rsid w:val="004D3A2C"/>
    <w:rsid w:val="004D6136"/>
    <w:rsid w:val="004F074C"/>
    <w:rsid w:val="004F5BB6"/>
    <w:rsid w:val="00500D40"/>
    <w:rsid w:val="005114CC"/>
    <w:rsid w:val="005327E1"/>
    <w:rsid w:val="00535D9F"/>
    <w:rsid w:val="00550202"/>
    <w:rsid w:val="0055270F"/>
    <w:rsid w:val="005560DA"/>
    <w:rsid w:val="00562656"/>
    <w:rsid w:val="0056377E"/>
    <w:rsid w:val="0056717D"/>
    <w:rsid w:val="00567438"/>
    <w:rsid w:val="00583030"/>
    <w:rsid w:val="005846FC"/>
    <w:rsid w:val="005A55BB"/>
    <w:rsid w:val="005B548B"/>
    <w:rsid w:val="005D0573"/>
    <w:rsid w:val="005D0918"/>
    <w:rsid w:val="005D791C"/>
    <w:rsid w:val="005E1102"/>
    <w:rsid w:val="005E176D"/>
    <w:rsid w:val="005F5F88"/>
    <w:rsid w:val="00601FF6"/>
    <w:rsid w:val="0060366F"/>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51DE"/>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3618"/>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0DAC"/>
    <w:rsid w:val="008F2D2A"/>
    <w:rsid w:val="008F3D48"/>
    <w:rsid w:val="00915D47"/>
    <w:rsid w:val="00917A19"/>
    <w:rsid w:val="009338EA"/>
    <w:rsid w:val="0095303A"/>
    <w:rsid w:val="009559A8"/>
    <w:rsid w:val="00960F83"/>
    <w:rsid w:val="0096559C"/>
    <w:rsid w:val="009656B4"/>
    <w:rsid w:val="00966A6C"/>
    <w:rsid w:val="00967EDE"/>
    <w:rsid w:val="00973C14"/>
    <w:rsid w:val="0097467C"/>
    <w:rsid w:val="0098548D"/>
    <w:rsid w:val="009854AA"/>
    <w:rsid w:val="00986849"/>
    <w:rsid w:val="009876C5"/>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05C0"/>
    <w:rsid w:val="00B56B75"/>
    <w:rsid w:val="00B6327B"/>
    <w:rsid w:val="00B73EEC"/>
    <w:rsid w:val="00B8713F"/>
    <w:rsid w:val="00B87C5E"/>
    <w:rsid w:val="00B94FC1"/>
    <w:rsid w:val="00B95F1A"/>
    <w:rsid w:val="00BA56EE"/>
    <w:rsid w:val="00BC0E3B"/>
    <w:rsid w:val="00BC2CCE"/>
    <w:rsid w:val="00BC3532"/>
    <w:rsid w:val="00BC4A59"/>
    <w:rsid w:val="00BC5260"/>
    <w:rsid w:val="00BD2056"/>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5ADA"/>
    <w:rsid w:val="00C57492"/>
    <w:rsid w:val="00C649CA"/>
    <w:rsid w:val="00C7004A"/>
    <w:rsid w:val="00C705C0"/>
    <w:rsid w:val="00C73A5D"/>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DE2050"/>
    <w:rsid w:val="00E00276"/>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D6F38"/>
    <w:rsid w:val="00EE0D5A"/>
    <w:rsid w:val="00EE148A"/>
    <w:rsid w:val="00EF1B21"/>
    <w:rsid w:val="00F05A40"/>
    <w:rsid w:val="00F37BA7"/>
    <w:rsid w:val="00F4250E"/>
    <w:rsid w:val="00F60F40"/>
    <w:rsid w:val="00F663B7"/>
    <w:rsid w:val="00F82B95"/>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D205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BD205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BD205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BD205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3624404">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C042-C9A6-4F07-86E5-CE5E355E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2020-07-09T21:34:00Z</cp:lastPrinted>
  <dcterms:created xsi:type="dcterms:W3CDTF">2020-07-09T21:34:00Z</dcterms:created>
  <dcterms:modified xsi:type="dcterms:W3CDTF">2020-07-09T21:35:00Z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