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20" w:rsidRDefault="00785A20" w:rsidP="0051378E">
      <w:pPr>
        <w:tabs>
          <w:tab w:val="left" w:pos="5115"/>
        </w:tabs>
        <w:spacing w:after="0" w:line="240" w:lineRule="auto"/>
        <w:jc w:val="center"/>
        <w:rPr>
          <w:rFonts w:ascii="Bembo Std" w:eastAsia="Arial Unicode MS" w:hAnsi="Bembo Std" w:cstheme="minorHAnsi"/>
          <w:b/>
          <w:color w:val="000066"/>
        </w:rPr>
      </w:pPr>
    </w:p>
    <w:p w:rsidR="00785A20" w:rsidRPr="00D10B88" w:rsidRDefault="00785A20" w:rsidP="00785A2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6B3DF7" w:rsidRDefault="0051378E" w:rsidP="0051378E">
      <w:pPr>
        <w:tabs>
          <w:tab w:val="left" w:pos="5115"/>
        </w:tabs>
        <w:spacing w:after="0" w:line="240" w:lineRule="auto"/>
        <w:jc w:val="center"/>
        <w:rPr>
          <w:rFonts w:ascii="Bembo Std" w:eastAsia="Arial Unicode MS" w:hAnsi="Bembo Std" w:cstheme="minorHAnsi"/>
          <w:b/>
          <w:color w:val="000066"/>
        </w:rPr>
      </w:pPr>
      <w:bookmarkStart w:id="0" w:name="_GoBack"/>
      <w:bookmarkEnd w:id="0"/>
      <w:r w:rsidRPr="006B3DF7">
        <w:rPr>
          <w:rFonts w:ascii="Bembo Std" w:eastAsia="Arial Unicode MS" w:hAnsi="Bembo Std" w:cstheme="minorHAnsi"/>
          <w:b/>
          <w:color w:val="000066"/>
        </w:rPr>
        <w:t>RESOLUCIÓN EN RESPUESTA A SOLICITUD DE INFORMACIÓN</w:t>
      </w:r>
    </w:p>
    <w:p w:rsidR="0051378E" w:rsidRPr="006B3DF7"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6B3DF7">
        <w:rPr>
          <w:rFonts w:ascii="Bembo Std" w:eastAsia="Arial Unicode MS" w:hAnsi="Bembo Std" w:cstheme="minorHAnsi"/>
          <w:b/>
          <w:color w:val="000066"/>
        </w:rPr>
        <w:t xml:space="preserve"> MAG OIR N° </w:t>
      </w:r>
      <w:r w:rsidR="00D10CD3">
        <w:rPr>
          <w:rFonts w:ascii="Bembo Std" w:eastAsia="Arial Unicode MS" w:hAnsi="Bembo Std" w:cstheme="minorHAnsi"/>
          <w:b/>
          <w:color w:val="000066"/>
          <w:u w:val="single"/>
        </w:rPr>
        <w:t>0</w:t>
      </w:r>
      <w:r w:rsidR="004E639A">
        <w:rPr>
          <w:rFonts w:ascii="Bembo Std" w:eastAsia="Arial Unicode MS" w:hAnsi="Bembo Std" w:cstheme="minorHAnsi"/>
          <w:b/>
          <w:color w:val="000066"/>
          <w:u w:val="single"/>
        </w:rPr>
        <w:t>30</w:t>
      </w:r>
      <w:r w:rsidRPr="006B3DF7">
        <w:rPr>
          <w:rFonts w:ascii="Bembo Std" w:eastAsia="Arial Unicode MS" w:hAnsi="Bembo Std" w:cstheme="minorHAnsi"/>
          <w:b/>
          <w:color w:val="000066"/>
          <w:u w:val="single"/>
        </w:rPr>
        <w:t>-20</w:t>
      </w:r>
      <w:r w:rsidR="00D10CD3">
        <w:rPr>
          <w:rFonts w:ascii="Bembo Std" w:eastAsia="Arial Unicode MS" w:hAnsi="Bembo Std" w:cstheme="minorHAnsi"/>
          <w:b/>
          <w:color w:val="000066"/>
          <w:u w:val="single"/>
        </w:rPr>
        <w:t>20</w:t>
      </w:r>
    </w:p>
    <w:p w:rsidR="006B3DF7" w:rsidRDefault="006B3DF7" w:rsidP="006B3DF7">
      <w:pPr>
        <w:spacing w:after="0" w:line="276" w:lineRule="auto"/>
        <w:jc w:val="both"/>
        <w:rPr>
          <w:rFonts w:ascii="Bembo Std" w:eastAsia="Arial Unicode MS" w:hAnsi="Bembo Std" w:cs="Arial Unicode MS"/>
          <w:sz w:val="19"/>
          <w:szCs w:val="19"/>
          <w:lang w:eastAsia="es-SV"/>
        </w:rPr>
      </w:pPr>
    </w:p>
    <w:p w:rsidR="0051378E" w:rsidRPr="004E639A" w:rsidRDefault="0051378E" w:rsidP="006B3DF7">
      <w:pPr>
        <w:spacing w:after="0" w:line="276" w:lineRule="auto"/>
        <w:jc w:val="both"/>
        <w:rPr>
          <w:rFonts w:ascii="Bembo Std" w:eastAsia="Arial Unicode MS" w:hAnsi="Bembo Std" w:cs="Arial Unicode MS"/>
          <w:szCs w:val="20"/>
          <w:lang w:eastAsia="es-SV"/>
        </w:rPr>
      </w:pPr>
      <w:r w:rsidRPr="004E639A">
        <w:rPr>
          <w:rFonts w:ascii="Bembo Std" w:eastAsia="Arial Unicode MS" w:hAnsi="Bembo Std" w:cs="Arial Unicode MS"/>
          <w:szCs w:val="20"/>
          <w:lang w:eastAsia="es-SV"/>
        </w:rPr>
        <w:t xml:space="preserve">Santa Tecla, departamento de La Libertad, a </w:t>
      </w:r>
      <w:r w:rsidRPr="004E639A">
        <w:rPr>
          <w:rFonts w:ascii="Bembo Std" w:eastAsia="Arial Unicode MS" w:hAnsi="Bembo Std" w:cs="Arial Unicode MS"/>
          <w:color w:val="000066"/>
          <w:szCs w:val="20"/>
          <w:lang w:eastAsia="es-SV"/>
        </w:rPr>
        <w:t xml:space="preserve">las </w:t>
      </w:r>
      <w:r w:rsidR="004E639A" w:rsidRPr="004E639A">
        <w:rPr>
          <w:rFonts w:ascii="Bembo Std" w:eastAsia="Arial Unicode MS" w:hAnsi="Bembo Std" w:cs="Arial Unicode MS"/>
          <w:color w:val="000066"/>
          <w:szCs w:val="20"/>
          <w:lang w:eastAsia="es-SV"/>
        </w:rPr>
        <w:t xml:space="preserve">catorce </w:t>
      </w:r>
      <w:r w:rsidR="00111163" w:rsidRPr="004E639A">
        <w:rPr>
          <w:rFonts w:ascii="Bembo Std" w:eastAsia="Arial Unicode MS" w:hAnsi="Bembo Std" w:cs="Arial Unicode MS"/>
          <w:color w:val="000066"/>
          <w:szCs w:val="20"/>
          <w:lang w:eastAsia="es-SV"/>
        </w:rPr>
        <w:t xml:space="preserve">horas con </w:t>
      </w:r>
      <w:r w:rsidR="004E639A" w:rsidRPr="004E639A">
        <w:rPr>
          <w:rFonts w:ascii="Bembo Std" w:eastAsia="Arial Unicode MS" w:hAnsi="Bembo Std" w:cs="Arial Unicode MS"/>
          <w:color w:val="000066"/>
          <w:szCs w:val="20"/>
          <w:lang w:eastAsia="es-SV"/>
        </w:rPr>
        <w:t xml:space="preserve">treinta y uno </w:t>
      </w:r>
      <w:r w:rsidR="00111163" w:rsidRPr="004E639A">
        <w:rPr>
          <w:rFonts w:ascii="Bembo Std" w:eastAsia="Arial Unicode MS" w:hAnsi="Bembo Std" w:cs="Arial Unicode MS"/>
          <w:color w:val="000066"/>
          <w:szCs w:val="20"/>
          <w:lang w:eastAsia="es-SV"/>
        </w:rPr>
        <w:t>minutos</w:t>
      </w:r>
      <w:r w:rsidRPr="004E639A">
        <w:rPr>
          <w:rFonts w:ascii="Bembo Std" w:eastAsia="Arial Unicode MS" w:hAnsi="Bembo Std" w:cs="Arial Unicode MS"/>
          <w:color w:val="000066"/>
          <w:szCs w:val="20"/>
          <w:lang w:eastAsia="es-SV"/>
        </w:rPr>
        <w:t xml:space="preserve"> del día </w:t>
      </w:r>
      <w:r w:rsidR="004E639A" w:rsidRPr="004E639A">
        <w:rPr>
          <w:rFonts w:ascii="Bembo Std" w:eastAsia="Arial Unicode MS" w:hAnsi="Bembo Std" w:cs="Arial Unicode MS"/>
          <w:color w:val="000066"/>
          <w:szCs w:val="20"/>
          <w:lang w:eastAsia="es-SV"/>
        </w:rPr>
        <w:t xml:space="preserve">dieciocho de marzo </w:t>
      </w:r>
      <w:r w:rsidRPr="004E639A">
        <w:rPr>
          <w:rFonts w:ascii="Bembo Std" w:eastAsia="Arial Unicode MS" w:hAnsi="Bembo Std" w:cs="Arial Unicode MS"/>
          <w:color w:val="000066"/>
          <w:szCs w:val="20"/>
          <w:lang w:eastAsia="es-SV"/>
        </w:rPr>
        <w:t xml:space="preserve">de dos mil </w:t>
      </w:r>
      <w:r w:rsidR="00D10CD3" w:rsidRPr="004E639A">
        <w:rPr>
          <w:rFonts w:ascii="Bembo Std" w:eastAsia="Arial Unicode MS" w:hAnsi="Bembo Std" w:cs="Arial Unicode MS"/>
          <w:color w:val="000066"/>
          <w:szCs w:val="20"/>
          <w:lang w:eastAsia="es-SV"/>
        </w:rPr>
        <w:t>veinte</w:t>
      </w:r>
      <w:r w:rsidRPr="004E639A">
        <w:rPr>
          <w:rFonts w:ascii="Bembo Std" w:eastAsia="Arial Unicode MS" w:hAnsi="Bembo Std" w:cs="Arial Unicode MS"/>
          <w:color w:val="000099"/>
          <w:szCs w:val="20"/>
          <w:lang w:eastAsia="es-SV"/>
        </w:rPr>
        <w:t>,</w:t>
      </w:r>
      <w:r w:rsidRPr="004E639A">
        <w:rPr>
          <w:rFonts w:ascii="Bembo Std" w:eastAsia="Arial Unicode MS" w:hAnsi="Bembo Std" w:cs="Arial Unicode MS"/>
          <w:szCs w:val="20"/>
          <w:lang w:eastAsia="es-SV"/>
        </w:rPr>
        <w:t xml:space="preserve"> luego de haber recibido y admitido la solicitud de información </w:t>
      </w:r>
      <w:r w:rsidR="006B3DF7" w:rsidRPr="004E639A">
        <w:rPr>
          <w:rFonts w:ascii="Bembo Std" w:eastAsia="Arial Unicode MS" w:hAnsi="Bembo Std" w:cs="Arial Unicode MS"/>
          <w:b/>
          <w:color w:val="000066"/>
          <w:szCs w:val="20"/>
          <w:lang w:eastAsia="es-SV"/>
        </w:rPr>
        <w:t>MAG OIR Nº</w:t>
      </w:r>
      <w:r w:rsidRPr="004E639A">
        <w:rPr>
          <w:rFonts w:ascii="Bembo Std" w:eastAsia="Arial Unicode MS" w:hAnsi="Bembo Std" w:cs="Arial Unicode MS"/>
          <w:b/>
          <w:color w:val="000066"/>
          <w:szCs w:val="20"/>
          <w:lang w:eastAsia="es-SV"/>
        </w:rPr>
        <w:t xml:space="preserve"> </w:t>
      </w:r>
      <w:r w:rsidR="00D10CD3" w:rsidRPr="004E639A">
        <w:rPr>
          <w:rFonts w:ascii="Bembo Std" w:eastAsia="Arial Unicode MS" w:hAnsi="Bembo Std" w:cs="Arial Unicode MS"/>
          <w:b/>
          <w:color w:val="000066"/>
          <w:szCs w:val="20"/>
          <w:lang w:eastAsia="es-SV"/>
        </w:rPr>
        <w:t>0</w:t>
      </w:r>
      <w:r w:rsidR="004E639A" w:rsidRPr="004E639A">
        <w:rPr>
          <w:rFonts w:ascii="Bembo Std" w:eastAsia="Arial Unicode MS" w:hAnsi="Bembo Std" w:cs="Arial Unicode MS"/>
          <w:b/>
          <w:color w:val="000066"/>
          <w:szCs w:val="20"/>
          <w:lang w:eastAsia="es-SV"/>
        </w:rPr>
        <w:t>30</w:t>
      </w:r>
      <w:r w:rsidRPr="004E639A">
        <w:rPr>
          <w:rFonts w:ascii="Bembo Std" w:eastAsia="Arial Unicode MS" w:hAnsi="Bembo Std" w:cs="Arial Unicode MS"/>
          <w:b/>
          <w:color w:val="000066"/>
          <w:szCs w:val="20"/>
          <w:lang w:eastAsia="es-SV"/>
        </w:rPr>
        <w:t>-20</w:t>
      </w:r>
      <w:r w:rsidR="00D10CD3" w:rsidRPr="004E639A">
        <w:rPr>
          <w:rFonts w:ascii="Bembo Std" w:eastAsia="Arial Unicode MS" w:hAnsi="Bembo Std" w:cs="Arial Unicode MS"/>
          <w:b/>
          <w:color w:val="000066"/>
          <w:szCs w:val="20"/>
          <w:lang w:eastAsia="es-SV"/>
        </w:rPr>
        <w:t>20</w:t>
      </w:r>
      <w:r w:rsidRPr="004E639A">
        <w:rPr>
          <w:rFonts w:ascii="Bembo Std" w:eastAsia="Arial Unicode MS" w:hAnsi="Bembo Std" w:cs="Arial Unicode MS"/>
          <w:color w:val="000099"/>
          <w:szCs w:val="20"/>
          <w:lang w:eastAsia="es-SV"/>
        </w:rPr>
        <w:t xml:space="preserve"> </w:t>
      </w:r>
      <w:r w:rsidRPr="004E639A">
        <w:rPr>
          <w:rFonts w:ascii="Bembo Std" w:eastAsia="Arial Unicode MS" w:hAnsi="Bembo Std" w:cs="Arial Unicode MS"/>
          <w:szCs w:val="20"/>
          <w:lang w:eastAsia="es-SV"/>
        </w:rPr>
        <w:t>presentada ante la Oficina de Información y Respuesta de esta dependencia,</w:t>
      </w:r>
      <w:r w:rsidRPr="004E639A">
        <w:rPr>
          <w:rFonts w:ascii="Bembo Std" w:eastAsia="Arial Unicode MS" w:hAnsi="Bembo Std" w:cstheme="minorHAnsi"/>
          <w:szCs w:val="20"/>
          <w:lang w:eastAsia="es-SV"/>
        </w:rPr>
        <w:t xml:space="preserve"> por parte de </w:t>
      </w:r>
      <w:proofErr w:type="spellStart"/>
      <w:r w:rsidR="00785A20">
        <w:rPr>
          <w:rFonts w:ascii="Bembo Std" w:eastAsia="Arial Unicode MS" w:hAnsi="Bembo Std" w:cstheme="minorHAnsi"/>
          <w:b/>
          <w:color w:val="000066"/>
          <w:szCs w:val="20"/>
          <w:lang w:eastAsia="es-SV"/>
        </w:rPr>
        <w:t>xxxx</w:t>
      </w:r>
      <w:proofErr w:type="spellEnd"/>
      <w:r w:rsidRPr="004E639A">
        <w:rPr>
          <w:rFonts w:ascii="Bembo Std" w:eastAsia="Arial Unicode MS" w:hAnsi="Bembo Std" w:cstheme="minorHAnsi"/>
          <w:b/>
          <w:color w:val="000066"/>
          <w:szCs w:val="20"/>
          <w:lang w:eastAsia="es-SV"/>
        </w:rPr>
        <w:t>,</w:t>
      </w:r>
      <w:r w:rsidRPr="004E639A">
        <w:rPr>
          <w:rFonts w:ascii="Bembo Std" w:eastAsia="Arial Unicode MS" w:hAnsi="Bembo Std" w:cstheme="minorHAnsi"/>
          <w:szCs w:val="20"/>
          <w:lang w:eastAsia="es-SV"/>
        </w:rPr>
        <w:t xml:space="preserve"> de hoy en </w:t>
      </w:r>
      <w:r w:rsidR="00D10CD3" w:rsidRPr="004E639A">
        <w:rPr>
          <w:rFonts w:ascii="Bembo Std" w:eastAsia="Arial Unicode MS" w:hAnsi="Bembo Std" w:cstheme="minorHAnsi"/>
          <w:szCs w:val="20"/>
          <w:lang w:eastAsia="es-SV"/>
        </w:rPr>
        <w:t>adelante el</w:t>
      </w:r>
      <w:r w:rsidRPr="004E639A">
        <w:rPr>
          <w:rFonts w:ascii="Bembo Std" w:eastAsia="Arial Unicode MS" w:hAnsi="Bembo Std" w:cstheme="minorHAnsi"/>
          <w:szCs w:val="20"/>
          <w:lang w:eastAsia="es-SV"/>
        </w:rPr>
        <w:t xml:space="preserve"> PETICIONARI</w:t>
      </w:r>
      <w:r w:rsidR="00D10CD3" w:rsidRPr="004E639A">
        <w:rPr>
          <w:rFonts w:ascii="Bembo Std" w:eastAsia="Arial Unicode MS" w:hAnsi="Bembo Std" w:cstheme="minorHAnsi"/>
          <w:szCs w:val="20"/>
          <w:lang w:eastAsia="es-SV"/>
        </w:rPr>
        <w:t>O</w:t>
      </w:r>
      <w:r w:rsidRPr="004E639A">
        <w:rPr>
          <w:rFonts w:ascii="Bembo Std" w:eastAsia="Arial Unicode MS" w:hAnsi="Bembo Std" w:cstheme="minorHAnsi"/>
          <w:szCs w:val="20"/>
          <w:lang w:eastAsia="es-SV"/>
        </w:rPr>
        <w:t>, identificad</w:t>
      </w:r>
      <w:r w:rsidR="00D10CD3" w:rsidRPr="004E639A">
        <w:rPr>
          <w:rFonts w:ascii="Bembo Std" w:eastAsia="Arial Unicode MS" w:hAnsi="Bembo Std" w:cstheme="minorHAnsi"/>
          <w:szCs w:val="20"/>
          <w:lang w:eastAsia="es-SV"/>
        </w:rPr>
        <w:t>o</w:t>
      </w:r>
      <w:r w:rsidRPr="004E639A">
        <w:rPr>
          <w:rFonts w:ascii="Bembo Std" w:eastAsia="Arial Unicode MS" w:hAnsi="Bembo Std" w:cstheme="minorHAnsi"/>
          <w:szCs w:val="20"/>
          <w:lang w:eastAsia="es-SV"/>
        </w:rPr>
        <w:t xml:space="preserve"> con </w:t>
      </w:r>
      <w:r w:rsidR="004E639A" w:rsidRPr="004E639A">
        <w:rPr>
          <w:rFonts w:ascii="Bembo Std" w:eastAsia="Arial Unicode MS" w:hAnsi="Bembo Std" w:cstheme="minorHAnsi"/>
          <w:szCs w:val="20"/>
          <w:lang w:eastAsia="es-SV"/>
        </w:rPr>
        <w:t>Documento Único de Identidad</w:t>
      </w:r>
      <w:r w:rsidR="00111163" w:rsidRPr="004E639A">
        <w:rPr>
          <w:rFonts w:ascii="Bembo Std" w:eastAsia="Arial Unicode MS" w:hAnsi="Bembo Std" w:cstheme="minorHAnsi"/>
          <w:szCs w:val="20"/>
          <w:lang w:eastAsia="es-SV"/>
        </w:rPr>
        <w:t xml:space="preserve"> </w:t>
      </w:r>
      <w:r w:rsidRPr="004E639A">
        <w:rPr>
          <w:rFonts w:ascii="Bembo Std" w:eastAsia="Arial Unicode MS" w:hAnsi="Bembo Std" w:cstheme="minorHAnsi"/>
          <w:b/>
          <w:color w:val="000066"/>
          <w:szCs w:val="20"/>
          <w:lang w:eastAsia="es-SV"/>
        </w:rPr>
        <w:t xml:space="preserve">N° </w:t>
      </w:r>
      <w:r w:rsidR="00785A20">
        <w:rPr>
          <w:rFonts w:ascii="Bembo Std" w:eastAsia="Arial Unicode MS" w:hAnsi="Bembo Std" w:cstheme="minorHAnsi"/>
          <w:b/>
          <w:color w:val="000066"/>
          <w:szCs w:val="20"/>
          <w:lang w:eastAsia="es-SV"/>
        </w:rPr>
        <w:t>xxx</w:t>
      </w:r>
      <w:r w:rsidR="00111163" w:rsidRPr="004E639A">
        <w:rPr>
          <w:rFonts w:ascii="Bembo Std" w:eastAsia="Arial Unicode MS" w:hAnsi="Bembo Std" w:cstheme="minorHAnsi"/>
          <w:b/>
          <w:color w:val="000066"/>
          <w:szCs w:val="20"/>
          <w:lang w:eastAsia="es-SV"/>
        </w:rPr>
        <w:t xml:space="preserve">, </w:t>
      </w:r>
      <w:r w:rsidRPr="004E639A">
        <w:rPr>
          <w:rFonts w:ascii="Bembo Std" w:eastAsia="Arial Unicode MS" w:hAnsi="Bembo Std" w:cs="Arial Unicode MS"/>
          <w:szCs w:val="20"/>
          <w:lang w:eastAsia="es-SV"/>
        </w:rPr>
        <w:t>al respecto CONSIDERANDO que:</w:t>
      </w:r>
    </w:p>
    <w:p w:rsidR="0051378E" w:rsidRPr="004E639A" w:rsidRDefault="0051378E" w:rsidP="006B3DF7">
      <w:pPr>
        <w:spacing w:after="0" w:line="276" w:lineRule="auto"/>
        <w:jc w:val="both"/>
        <w:rPr>
          <w:rFonts w:ascii="Bembo Std" w:eastAsia="Arial Unicode MS" w:hAnsi="Bembo Std" w:cs="Arial Unicode MS"/>
          <w:szCs w:val="20"/>
          <w:lang w:eastAsia="es-SV"/>
        </w:rPr>
      </w:pPr>
    </w:p>
    <w:p w:rsidR="006B3DF7" w:rsidRPr="004E639A" w:rsidRDefault="00D10CD3" w:rsidP="006B3DF7">
      <w:pPr>
        <w:pStyle w:val="Prrafodelista"/>
        <w:numPr>
          <w:ilvl w:val="0"/>
          <w:numId w:val="23"/>
        </w:numPr>
        <w:spacing w:line="276" w:lineRule="auto"/>
        <w:jc w:val="both"/>
        <w:rPr>
          <w:rFonts w:ascii="Bembo Std" w:eastAsia="Arial Unicode MS" w:hAnsi="Bembo Std" w:cstheme="minorHAnsi"/>
          <w:sz w:val="22"/>
          <w:szCs w:val="20"/>
          <w:lang w:eastAsia="es-SV"/>
        </w:rPr>
      </w:pPr>
      <w:r w:rsidRPr="004E639A">
        <w:rPr>
          <w:rFonts w:ascii="Bembo Std" w:eastAsia="Arial Unicode MS" w:hAnsi="Bembo Std" w:cstheme="minorHAnsi"/>
          <w:sz w:val="22"/>
          <w:szCs w:val="20"/>
          <w:lang w:val="es-SV" w:eastAsia="es-SV"/>
        </w:rPr>
        <w:t>El</w:t>
      </w:r>
      <w:r w:rsidR="006B3DF7" w:rsidRPr="004E639A">
        <w:rPr>
          <w:rFonts w:ascii="Bembo Std" w:eastAsia="Arial Unicode MS" w:hAnsi="Bembo Std" w:cstheme="minorHAnsi"/>
          <w:sz w:val="22"/>
          <w:szCs w:val="20"/>
          <w:lang w:eastAsia="es-SV"/>
        </w:rPr>
        <w:t xml:space="preserve"> </w:t>
      </w:r>
      <w:r w:rsidR="006E2517" w:rsidRPr="004E639A">
        <w:rPr>
          <w:rFonts w:ascii="Bembo Std" w:eastAsia="Arial Unicode MS" w:hAnsi="Bembo Std" w:cstheme="minorHAnsi"/>
          <w:color w:val="000066"/>
          <w:sz w:val="22"/>
          <w:szCs w:val="20"/>
          <w:lang w:eastAsia="es-SV"/>
        </w:rPr>
        <w:t>Peticionari</w:t>
      </w:r>
      <w:r w:rsidRPr="004E639A">
        <w:rPr>
          <w:rFonts w:ascii="Bembo Std" w:eastAsia="Arial Unicode MS" w:hAnsi="Bembo Std" w:cstheme="minorHAnsi"/>
          <w:color w:val="000066"/>
          <w:sz w:val="22"/>
          <w:szCs w:val="20"/>
          <w:lang w:eastAsia="es-SV"/>
        </w:rPr>
        <w:t>o</w:t>
      </w:r>
      <w:r w:rsidR="006B3DF7" w:rsidRPr="004E639A">
        <w:rPr>
          <w:rFonts w:ascii="Bembo Std" w:eastAsia="Arial Unicode MS" w:hAnsi="Bembo Std" w:cstheme="minorHAnsi"/>
          <w:b/>
          <w:color w:val="000066"/>
          <w:sz w:val="22"/>
          <w:szCs w:val="20"/>
          <w:lang w:eastAsia="es-SV"/>
        </w:rPr>
        <w:t xml:space="preserve"> </w:t>
      </w:r>
      <w:r w:rsidR="006B3DF7" w:rsidRPr="004E639A">
        <w:rPr>
          <w:rFonts w:ascii="Bembo Std" w:eastAsia="Arial Unicode MS" w:hAnsi="Bembo Std" w:cstheme="minorHAnsi"/>
          <w:sz w:val="22"/>
          <w:szCs w:val="20"/>
          <w:lang w:eastAsia="es-SV"/>
        </w:rPr>
        <w:t xml:space="preserve">presentó solicitud de información el día </w:t>
      </w:r>
      <w:r w:rsidR="004E639A" w:rsidRPr="004E639A">
        <w:rPr>
          <w:rFonts w:ascii="Bembo Std" w:eastAsia="Arial Unicode MS" w:hAnsi="Bembo Std" w:cstheme="minorHAnsi"/>
          <w:i/>
          <w:color w:val="000066"/>
          <w:sz w:val="22"/>
          <w:szCs w:val="20"/>
          <w:lang w:eastAsia="es-SV"/>
        </w:rPr>
        <w:t>cinco de marzo</w:t>
      </w:r>
      <w:r w:rsidR="006B3DF7" w:rsidRPr="004E639A">
        <w:rPr>
          <w:rFonts w:ascii="Bembo Std" w:eastAsia="Arial Unicode MS" w:hAnsi="Bembo Std" w:cstheme="minorHAnsi"/>
          <w:i/>
          <w:color w:val="000066"/>
          <w:sz w:val="22"/>
          <w:szCs w:val="20"/>
          <w:lang w:eastAsia="es-SV"/>
        </w:rPr>
        <w:t xml:space="preserve"> </w:t>
      </w:r>
      <w:r w:rsidR="006B3DF7" w:rsidRPr="004E639A">
        <w:rPr>
          <w:rFonts w:ascii="Bembo Std" w:eastAsia="Arial Unicode MS" w:hAnsi="Bembo Std" w:cstheme="minorHAnsi"/>
          <w:sz w:val="22"/>
          <w:szCs w:val="20"/>
          <w:lang w:eastAsia="es-SV"/>
        </w:rPr>
        <w:t xml:space="preserve">de dos mil </w:t>
      </w:r>
      <w:r w:rsidR="00B80C6D" w:rsidRPr="004E639A">
        <w:rPr>
          <w:rFonts w:ascii="Bembo Std" w:eastAsia="Arial Unicode MS" w:hAnsi="Bembo Std" w:cstheme="minorHAnsi"/>
          <w:sz w:val="22"/>
          <w:szCs w:val="20"/>
          <w:lang w:eastAsia="es-SV"/>
        </w:rPr>
        <w:t>veinte</w:t>
      </w:r>
      <w:r w:rsidR="006B3DF7" w:rsidRPr="004E639A">
        <w:rPr>
          <w:rFonts w:ascii="Bembo Std" w:eastAsia="Arial Unicode MS" w:hAnsi="Bembo Std" w:cstheme="minorHAnsi"/>
          <w:sz w:val="22"/>
          <w:szCs w:val="20"/>
          <w:lang w:eastAsia="es-SV"/>
        </w:rPr>
        <w:t xml:space="preserve"> a las </w:t>
      </w:r>
      <w:r w:rsidR="00B80C6D" w:rsidRPr="004E639A">
        <w:rPr>
          <w:rFonts w:ascii="Bembo Std" w:eastAsia="Arial Unicode MS" w:hAnsi="Bembo Std" w:cstheme="minorHAnsi"/>
          <w:i/>
          <w:color w:val="000066"/>
          <w:sz w:val="22"/>
          <w:szCs w:val="20"/>
          <w:lang w:eastAsia="es-SV"/>
        </w:rPr>
        <w:t>once</w:t>
      </w:r>
      <w:r w:rsidR="006B3DF7" w:rsidRPr="004E639A">
        <w:rPr>
          <w:rFonts w:ascii="Bembo Std" w:eastAsia="Arial Unicode MS" w:hAnsi="Bembo Std" w:cstheme="minorHAnsi"/>
          <w:i/>
          <w:color w:val="000066"/>
          <w:sz w:val="22"/>
          <w:szCs w:val="20"/>
          <w:lang w:eastAsia="es-SV"/>
        </w:rPr>
        <w:t xml:space="preserve"> horas con </w:t>
      </w:r>
      <w:r w:rsidR="004E639A" w:rsidRPr="004E639A">
        <w:rPr>
          <w:rFonts w:ascii="Bembo Std" w:eastAsia="Arial Unicode MS" w:hAnsi="Bembo Std" w:cstheme="minorHAnsi"/>
          <w:i/>
          <w:color w:val="000066"/>
          <w:sz w:val="22"/>
          <w:szCs w:val="20"/>
          <w:lang w:eastAsia="es-SV"/>
        </w:rPr>
        <w:t>dos</w:t>
      </w:r>
      <w:r w:rsidR="006B3DF7" w:rsidRPr="004E639A">
        <w:rPr>
          <w:rFonts w:ascii="Bembo Std" w:eastAsia="Arial Unicode MS" w:hAnsi="Bembo Std" w:cstheme="minorHAnsi"/>
          <w:i/>
          <w:color w:val="000066"/>
          <w:sz w:val="22"/>
          <w:szCs w:val="20"/>
          <w:lang w:eastAsia="es-SV"/>
        </w:rPr>
        <w:t xml:space="preserve"> minutos, </w:t>
      </w:r>
      <w:r w:rsidR="006B3DF7" w:rsidRPr="004E639A">
        <w:rPr>
          <w:rFonts w:ascii="Bembo Std" w:eastAsia="Arial Unicode MS" w:hAnsi="Bembo Std" w:cstheme="minorHAnsi"/>
          <w:sz w:val="22"/>
          <w:szCs w:val="20"/>
          <w:lang w:eastAsia="es-SV"/>
        </w:rPr>
        <w:t>a través de</w:t>
      </w:r>
      <w:r w:rsidR="00B80C6D" w:rsidRPr="004E639A">
        <w:rPr>
          <w:rFonts w:ascii="Bembo Std" w:eastAsia="Arial Unicode MS" w:hAnsi="Bembo Std" w:cstheme="minorHAnsi"/>
          <w:sz w:val="22"/>
          <w:szCs w:val="20"/>
          <w:lang w:eastAsia="es-SV"/>
        </w:rPr>
        <w:t xml:space="preserve"> </w:t>
      </w:r>
      <w:r w:rsidR="006B3DF7" w:rsidRPr="004E639A">
        <w:rPr>
          <w:rFonts w:ascii="Bembo Std" w:eastAsia="Arial Unicode MS" w:hAnsi="Bembo Std" w:cstheme="minorHAnsi"/>
          <w:sz w:val="22"/>
          <w:szCs w:val="20"/>
          <w:lang w:eastAsia="es-SV"/>
        </w:rPr>
        <w:t>l</w:t>
      </w:r>
      <w:r w:rsidR="00B80C6D" w:rsidRPr="004E639A">
        <w:rPr>
          <w:rFonts w:ascii="Bembo Std" w:eastAsia="Arial Unicode MS" w:hAnsi="Bembo Std" w:cstheme="minorHAnsi"/>
          <w:sz w:val="22"/>
          <w:szCs w:val="20"/>
          <w:lang w:eastAsia="es-SV"/>
        </w:rPr>
        <w:t>a</w:t>
      </w:r>
      <w:r w:rsidR="006B3DF7" w:rsidRPr="004E639A">
        <w:rPr>
          <w:rFonts w:ascii="Bembo Std" w:eastAsia="Arial Unicode MS" w:hAnsi="Bembo Std" w:cstheme="minorHAnsi"/>
          <w:sz w:val="22"/>
          <w:szCs w:val="20"/>
          <w:lang w:eastAsia="es-SV"/>
        </w:rPr>
        <w:t xml:space="preserve"> </w:t>
      </w:r>
      <w:r w:rsidR="00B80C6D" w:rsidRPr="004E639A">
        <w:rPr>
          <w:rFonts w:ascii="Bembo Std" w:eastAsia="Arial Unicode MS" w:hAnsi="Bembo Std" w:cstheme="minorHAnsi"/>
          <w:sz w:val="22"/>
          <w:szCs w:val="20"/>
          <w:lang w:eastAsia="es-SV"/>
        </w:rPr>
        <w:t>Oficina de la OIR</w:t>
      </w:r>
      <w:r w:rsidR="006B3DF7" w:rsidRPr="004E639A">
        <w:rPr>
          <w:rFonts w:ascii="Bembo Std" w:eastAsia="Arial Unicode MS" w:hAnsi="Bembo Std" w:cstheme="minorHAnsi"/>
          <w:sz w:val="22"/>
          <w:szCs w:val="20"/>
          <w:lang w:eastAsia="es-SV"/>
        </w:rPr>
        <w:t>, en la cual solicita lo siguiente:</w:t>
      </w:r>
    </w:p>
    <w:p w:rsidR="004E639A" w:rsidRPr="004E639A" w:rsidRDefault="004E639A" w:rsidP="004E639A">
      <w:pPr>
        <w:pStyle w:val="Prrafodelista"/>
        <w:spacing w:line="276" w:lineRule="auto"/>
        <w:ind w:left="720"/>
        <w:jc w:val="both"/>
        <w:rPr>
          <w:rFonts w:ascii="Bembo Std" w:eastAsia="Arial Unicode MS" w:hAnsi="Bembo Std" w:cstheme="minorHAnsi"/>
          <w:sz w:val="22"/>
          <w:szCs w:val="20"/>
          <w:lang w:eastAsia="es-SV"/>
        </w:rPr>
      </w:pPr>
    </w:p>
    <w:p w:rsidR="004E639A" w:rsidRPr="004E639A" w:rsidRDefault="004E639A" w:rsidP="004E639A">
      <w:pPr>
        <w:pStyle w:val="Prrafodelista"/>
        <w:spacing w:line="276" w:lineRule="auto"/>
        <w:ind w:left="720"/>
        <w:jc w:val="both"/>
        <w:rPr>
          <w:rFonts w:ascii="Bembo Std" w:eastAsia="Arial Unicode MS" w:hAnsi="Bembo Std" w:cstheme="minorHAnsi"/>
          <w:color w:val="000066"/>
          <w:sz w:val="22"/>
          <w:szCs w:val="20"/>
          <w:lang w:eastAsia="es-SV"/>
        </w:rPr>
      </w:pPr>
      <w:r w:rsidRPr="004E639A">
        <w:rPr>
          <w:rFonts w:ascii="Bembo Std" w:eastAsia="Arial Unicode MS" w:hAnsi="Bembo Std" w:cstheme="minorHAnsi"/>
          <w:color w:val="000066"/>
          <w:sz w:val="22"/>
          <w:szCs w:val="20"/>
          <w:lang w:eastAsia="es-SV"/>
        </w:rPr>
        <w:t>a) Sobre programas y proyectos en el municipio de Jicalapa y departamento de La Libertad.</w:t>
      </w:r>
    </w:p>
    <w:p w:rsidR="004E639A" w:rsidRPr="004E639A" w:rsidRDefault="004E639A" w:rsidP="004E639A">
      <w:pPr>
        <w:pStyle w:val="Prrafodelista"/>
        <w:spacing w:line="276" w:lineRule="auto"/>
        <w:ind w:left="720"/>
        <w:jc w:val="both"/>
        <w:rPr>
          <w:rFonts w:ascii="Bembo Std" w:eastAsia="Arial Unicode MS" w:hAnsi="Bembo Std" w:cstheme="minorHAnsi"/>
          <w:color w:val="000066"/>
          <w:sz w:val="22"/>
          <w:szCs w:val="20"/>
          <w:lang w:eastAsia="es-SV"/>
        </w:rPr>
      </w:pPr>
      <w:r w:rsidRPr="004E639A">
        <w:rPr>
          <w:rFonts w:ascii="Bembo Std" w:eastAsia="Arial Unicode MS" w:hAnsi="Bembo Std" w:cstheme="minorHAnsi"/>
          <w:color w:val="000066"/>
          <w:sz w:val="22"/>
          <w:szCs w:val="20"/>
          <w:lang w:eastAsia="es-SV"/>
        </w:rPr>
        <w:t>b) Cuáles</w:t>
      </w:r>
      <w:r w:rsidRPr="004E639A">
        <w:rPr>
          <w:rFonts w:ascii="Bembo Std" w:eastAsia="Arial Unicode MS" w:hAnsi="Bembo Std" w:cstheme="minorHAnsi"/>
          <w:color w:val="000066"/>
          <w:sz w:val="22"/>
          <w:szCs w:val="20"/>
          <w:lang w:eastAsia="es-SV"/>
        </w:rPr>
        <w:t xml:space="preserve"> son los requisitos para ser benefi</w:t>
      </w:r>
      <w:r w:rsidRPr="004E639A">
        <w:rPr>
          <w:rFonts w:ascii="Bembo Std" w:eastAsia="Arial Unicode MS" w:hAnsi="Bembo Std" w:cstheme="minorHAnsi"/>
          <w:color w:val="000066"/>
          <w:sz w:val="22"/>
          <w:szCs w:val="20"/>
          <w:lang w:eastAsia="es-SV"/>
        </w:rPr>
        <w:t>ci</w:t>
      </w:r>
      <w:r w:rsidRPr="004E639A">
        <w:rPr>
          <w:rFonts w:ascii="Bembo Std" w:eastAsia="Arial Unicode MS" w:hAnsi="Bembo Std" w:cstheme="minorHAnsi"/>
          <w:color w:val="000066"/>
          <w:sz w:val="22"/>
          <w:szCs w:val="20"/>
          <w:lang w:eastAsia="es-SV"/>
        </w:rPr>
        <w:t>ados en presente y futuro de proyectos y programas</w:t>
      </w:r>
      <w:r w:rsidRPr="004E639A">
        <w:rPr>
          <w:rFonts w:ascii="Bembo Std" w:eastAsia="Arial Unicode MS" w:hAnsi="Bembo Std" w:cstheme="minorHAnsi"/>
          <w:color w:val="000066"/>
          <w:sz w:val="22"/>
          <w:szCs w:val="20"/>
          <w:lang w:eastAsia="es-SV"/>
        </w:rPr>
        <w:t xml:space="preserve"> </w:t>
      </w:r>
      <w:r w:rsidRPr="004E639A">
        <w:rPr>
          <w:rFonts w:ascii="Bembo Std" w:eastAsia="Arial Unicode MS" w:hAnsi="Bembo Std" w:cstheme="minorHAnsi"/>
          <w:color w:val="000066"/>
          <w:sz w:val="22"/>
          <w:szCs w:val="20"/>
          <w:lang w:eastAsia="es-SV"/>
        </w:rPr>
        <w:t>en el caso de existir.</w:t>
      </w:r>
    </w:p>
    <w:p w:rsidR="004E639A" w:rsidRPr="004E639A" w:rsidRDefault="004E639A" w:rsidP="004E639A">
      <w:pPr>
        <w:pStyle w:val="Prrafodelista"/>
        <w:autoSpaceDE w:val="0"/>
        <w:autoSpaceDN w:val="0"/>
        <w:adjustRightInd w:val="0"/>
        <w:snapToGrid w:val="0"/>
        <w:spacing w:line="276" w:lineRule="auto"/>
        <w:ind w:left="720"/>
        <w:jc w:val="both"/>
        <w:rPr>
          <w:rFonts w:ascii="Bembo Std" w:eastAsia="Arial Unicode MS" w:hAnsi="Bembo Std" w:cstheme="minorHAnsi"/>
          <w:sz w:val="22"/>
          <w:szCs w:val="20"/>
        </w:rPr>
      </w:pPr>
    </w:p>
    <w:p w:rsidR="006B3DF7" w:rsidRPr="004E639A"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2"/>
          <w:szCs w:val="20"/>
        </w:rPr>
      </w:pPr>
      <w:r w:rsidRPr="004E639A">
        <w:rPr>
          <w:rFonts w:ascii="Bembo Std" w:eastAsia="Arial Unicode MS" w:hAnsi="Bembo Std" w:cstheme="minorHAnsi"/>
          <w:sz w:val="22"/>
          <w:szCs w:val="20"/>
        </w:rPr>
        <w:t>Se verificó el cumplimiento de los requisitos para solicitar información tal como lo señala el Art. 66 de la Ley de Acceso a la Información Pública (en lo consiguiente LAIP), y se procedió a emitir la constancia de recepción respectiva;</w:t>
      </w:r>
    </w:p>
    <w:p w:rsidR="006B3DF7" w:rsidRPr="004E639A" w:rsidRDefault="006B3DF7" w:rsidP="006B3DF7">
      <w:pPr>
        <w:autoSpaceDE w:val="0"/>
        <w:autoSpaceDN w:val="0"/>
        <w:adjustRightInd w:val="0"/>
        <w:snapToGrid w:val="0"/>
        <w:spacing w:after="0" w:line="276" w:lineRule="auto"/>
        <w:jc w:val="both"/>
        <w:rPr>
          <w:rFonts w:ascii="Bembo Std" w:eastAsia="Arial Unicode MS" w:hAnsi="Bembo Std" w:cstheme="minorHAnsi"/>
          <w:szCs w:val="20"/>
        </w:rPr>
      </w:pPr>
    </w:p>
    <w:p w:rsidR="006B3DF7" w:rsidRPr="004E639A"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2"/>
          <w:szCs w:val="20"/>
        </w:rPr>
      </w:pPr>
      <w:r w:rsidRPr="004E639A">
        <w:rPr>
          <w:rFonts w:ascii="Bembo Std" w:eastAsia="Arial Unicode MS" w:hAnsi="Bembo Std" w:cstheme="minorHAnsi"/>
          <w:sz w:val="22"/>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B3DF7" w:rsidRPr="004E639A" w:rsidRDefault="006B3DF7" w:rsidP="006B3DF7">
      <w:pPr>
        <w:autoSpaceDE w:val="0"/>
        <w:autoSpaceDN w:val="0"/>
        <w:adjustRightInd w:val="0"/>
        <w:snapToGrid w:val="0"/>
        <w:spacing w:after="0" w:line="276" w:lineRule="auto"/>
        <w:jc w:val="both"/>
        <w:rPr>
          <w:rFonts w:ascii="Bembo Std" w:eastAsia="Arial Unicode MS" w:hAnsi="Bembo Std" w:cstheme="minorHAnsi"/>
          <w:szCs w:val="20"/>
        </w:rPr>
      </w:pPr>
    </w:p>
    <w:p w:rsidR="006B3DF7" w:rsidRPr="004E639A"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2"/>
          <w:szCs w:val="20"/>
        </w:rPr>
      </w:pPr>
      <w:r w:rsidRPr="004E639A">
        <w:rPr>
          <w:rFonts w:ascii="Bembo Std" w:eastAsia="Arial Unicode MS" w:hAnsi="Bembo Std" w:cstheme="minorHAnsi"/>
          <w:sz w:val="22"/>
          <w:szCs w:val="20"/>
        </w:rPr>
        <w:t>Que la petición se fundamenta en el artículo 2 de la LAIP, mediante el cual concede a los ciudadanos el derecho de acceso a la información generada en las instituciones públicas; y a los principios que rigen la LAIP en su artículo 4;</w:t>
      </w:r>
    </w:p>
    <w:p w:rsidR="006B3DF7" w:rsidRPr="004E639A" w:rsidRDefault="006B3DF7" w:rsidP="006B3DF7">
      <w:pPr>
        <w:pStyle w:val="Prrafodelista"/>
        <w:spacing w:line="276" w:lineRule="auto"/>
        <w:rPr>
          <w:rFonts w:ascii="Bembo Std" w:eastAsia="Arial Unicode MS" w:hAnsi="Bembo Std" w:cstheme="minorHAnsi"/>
          <w:sz w:val="22"/>
          <w:szCs w:val="20"/>
        </w:rPr>
      </w:pPr>
    </w:p>
    <w:p w:rsidR="006B3DF7" w:rsidRPr="004E639A"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2"/>
          <w:szCs w:val="20"/>
        </w:rPr>
      </w:pPr>
      <w:r w:rsidRPr="004E639A">
        <w:rPr>
          <w:rFonts w:ascii="Bembo Std" w:eastAsia="Arial Unicode MS" w:hAnsi="Bembo Std" w:cstheme="minorHAnsi"/>
          <w:sz w:val="22"/>
          <w:szCs w:val="20"/>
        </w:rPr>
        <w:t>Que lo requerido no se encuentra entre las excepciones enumeradas en los arts. 19 y 24 de la Ley, y 19 del Reglamento;</w:t>
      </w:r>
    </w:p>
    <w:p w:rsidR="006B3DF7" w:rsidRPr="004E639A" w:rsidRDefault="006B3DF7" w:rsidP="006B3DF7">
      <w:pPr>
        <w:pStyle w:val="Prrafodelista"/>
        <w:spacing w:line="276" w:lineRule="auto"/>
        <w:ind w:left="1092"/>
        <w:rPr>
          <w:rFonts w:ascii="Bembo Std" w:eastAsia="Arial Unicode MS" w:hAnsi="Bembo Std" w:cstheme="minorHAnsi"/>
          <w:sz w:val="22"/>
          <w:szCs w:val="20"/>
        </w:rPr>
      </w:pPr>
    </w:p>
    <w:p w:rsidR="006B3DF7" w:rsidRPr="004E639A"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2"/>
          <w:szCs w:val="20"/>
        </w:rPr>
      </w:pPr>
      <w:r w:rsidRPr="004E639A">
        <w:rPr>
          <w:rFonts w:ascii="Bembo Std" w:eastAsia="Arial Unicode MS" w:hAnsi="Bembo Std" w:cstheme="minorHAnsi"/>
          <w:sz w:val="22"/>
          <w:szCs w:val="20"/>
        </w:rPr>
        <w:t xml:space="preserve">Que se solicitó la información a la </w:t>
      </w:r>
      <w:r w:rsidR="00021094" w:rsidRPr="004E639A">
        <w:rPr>
          <w:rFonts w:ascii="Bembo Std" w:eastAsia="Arial Unicode MS" w:hAnsi="Bembo Std" w:cstheme="minorHAnsi"/>
          <w:sz w:val="22"/>
          <w:szCs w:val="20"/>
          <w:lang w:val="es-SV"/>
        </w:rPr>
        <w:t xml:space="preserve">Dirección General de Desarrollo Rural- DGDR, </w:t>
      </w:r>
      <w:r w:rsidRPr="004E639A">
        <w:rPr>
          <w:rFonts w:ascii="Bembo Std" w:eastAsia="Arial Unicode MS" w:hAnsi="Bembo Std" w:cstheme="minorHAnsi"/>
          <w:sz w:val="22"/>
          <w:szCs w:val="20"/>
        </w:rPr>
        <w:t xml:space="preserve">quien es la unidad administrativa que registra la información sobre </w:t>
      </w:r>
      <w:r w:rsidR="00F35B3D" w:rsidRPr="004E639A">
        <w:rPr>
          <w:rFonts w:ascii="Bembo Std" w:eastAsia="Arial Unicode MS" w:hAnsi="Bembo Std" w:cstheme="minorHAnsi"/>
          <w:sz w:val="22"/>
          <w:szCs w:val="20"/>
        </w:rPr>
        <w:t>los proyectos agrícolas</w:t>
      </w:r>
      <w:r w:rsidR="004E639A">
        <w:rPr>
          <w:rFonts w:ascii="Bembo Std" w:eastAsia="Arial Unicode MS" w:hAnsi="Bembo Std" w:cstheme="minorHAnsi"/>
          <w:sz w:val="22"/>
          <w:szCs w:val="20"/>
        </w:rPr>
        <w:t xml:space="preserve"> en el MAG;</w:t>
      </w:r>
    </w:p>
    <w:p w:rsidR="006E2517" w:rsidRPr="004E639A" w:rsidRDefault="006E2517" w:rsidP="006E2517">
      <w:pPr>
        <w:pStyle w:val="Prrafodelista"/>
        <w:rPr>
          <w:rFonts w:ascii="Bembo Std" w:eastAsia="Arial Unicode MS" w:hAnsi="Bembo Std" w:cstheme="minorHAnsi"/>
          <w:sz w:val="22"/>
          <w:szCs w:val="20"/>
        </w:rPr>
      </w:pPr>
    </w:p>
    <w:p w:rsidR="004E639A" w:rsidRDefault="004E639A" w:rsidP="006B3DF7">
      <w:pPr>
        <w:autoSpaceDE w:val="0"/>
        <w:autoSpaceDN w:val="0"/>
        <w:adjustRightInd w:val="0"/>
        <w:snapToGrid w:val="0"/>
        <w:spacing w:after="0" w:line="276" w:lineRule="auto"/>
        <w:jc w:val="both"/>
        <w:rPr>
          <w:rFonts w:ascii="Bembo Std" w:eastAsia="Arial Unicode MS" w:hAnsi="Bembo Std" w:cstheme="minorHAnsi"/>
          <w:szCs w:val="20"/>
        </w:rPr>
      </w:pPr>
    </w:p>
    <w:p w:rsidR="006B3DF7" w:rsidRPr="004E639A" w:rsidRDefault="006B3DF7" w:rsidP="006B3DF7">
      <w:pPr>
        <w:autoSpaceDE w:val="0"/>
        <w:autoSpaceDN w:val="0"/>
        <w:adjustRightInd w:val="0"/>
        <w:snapToGrid w:val="0"/>
        <w:spacing w:after="0" w:line="276" w:lineRule="auto"/>
        <w:jc w:val="both"/>
        <w:rPr>
          <w:rFonts w:ascii="Bembo Std" w:eastAsia="Arial Unicode MS" w:hAnsi="Bembo Std" w:cstheme="minorHAnsi"/>
          <w:szCs w:val="20"/>
        </w:rPr>
      </w:pPr>
      <w:r w:rsidRPr="004E639A">
        <w:rPr>
          <w:rFonts w:ascii="Bembo Std" w:eastAsia="Arial Unicode MS" w:hAnsi="Bembo Std" w:cstheme="minorHAnsi"/>
          <w:szCs w:val="20"/>
        </w:rPr>
        <w:t>Por tanto con base a las disposiciones legales arriba citadas y los razonamientos expuestos, se RESUELVE:</w:t>
      </w:r>
    </w:p>
    <w:p w:rsidR="006B3DF7" w:rsidRPr="004E639A" w:rsidRDefault="006B3DF7" w:rsidP="006B3DF7">
      <w:pPr>
        <w:tabs>
          <w:tab w:val="left" w:pos="5115"/>
        </w:tabs>
        <w:spacing w:after="0" w:line="276" w:lineRule="auto"/>
        <w:rPr>
          <w:rFonts w:ascii="Bembo Std" w:eastAsia="Arial Unicode MS" w:hAnsi="Bembo Std" w:cstheme="minorHAnsi"/>
          <w:b/>
          <w:color w:val="182F7C"/>
          <w:szCs w:val="20"/>
        </w:rPr>
      </w:pPr>
    </w:p>
    <w:p w:rsidR="006E2517" w:rsidRPr="004E639A" w:rsidRDefault="006E2517" w:rsidP="006E2517">
      <w:pPr>
        <w:tabs>
          <w:tab w:val="left" w:pos="5115"/>
        </w:tabs>
        <w:spacing w:after="0" w:line="240" w:lineRule="auto"/>
        <w:jc w:val="center"/>
        <w:rPr>
          <w:rFonts w:ascii="Bembo Std" w:hAnsi="Bembo Std" w:cstheme="minorHAnsi"/>
          <w:color w:val="000066"/>
          <w:sz w:val="24"/>
        </w:rPr>
      </w:pPr>
      <w:r w:rsidRPr="004E639A">
        <w:rPr>
          <w:rFonts w:ascii="Bembo Std" w:eastAsia="Arial Unicode MS" w:hAnsi="Bembo Std" w:cstheme="minorHAnsi"/>
          <w:b/>
          <w:color w:val="182F7C"/>
          <w:sz w:val="24"/>
        </w:rPr>
        <w:t xml:space="preserve">              NO ENTREGAR LA INFORMACIÓN POR INEXISTENCIA</w:t>
      </w:r>
    </w:p>
    <w:p w:rsidR="006E2517" w:rsidRPr="006E2517" w:rsidRDefault="006E2517" w:rsidP="006E2517">
      <w:pPr>
        <w:autoSpaceDE w:val="0"/>
        <w:autoSpaceDN w:val="0"/>
        <w:adjustRightInd w:val="0"/>
        <w:snapToGrid w:val="0"/>
        <w:spacing w:after="0" w:line="240" w:lineRule="auto"/>
        <w:rPr>
          <w:rFonts w:ascii="Bembo Std" w:eastAsia="Times New Roman" w:hAnsi="Bembo Std" w:cs="Times-Roman"/>
          <w:color w:val="000000"/>
          <w:sz w:val="20"/>
          <w:szCs w:val="20"/>
          <w:lang w:val="es-ES"/>
        </w:rPr>
      </w:pPr>
    </w:p>
    <w:p w:rsidR="004E639A" w:rsidRPr="004E639A" w:rsidRDefault="00430A41" w:rsidP="004E639A">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B03120">
        <w:rPr>
          <w:rFonts w:ascii="Bembo Std" w:eastAsia="Arial Unicode MS" w:hAnsi="Bembo Std" w:cstheme="minorHAnsi"/>
          <w:sz w:val="20"/>
          <w:szCs w:val="20"/>
          <w:lang w:val="es-SV"/>
        </w:rPr>
        <w:t xml:space="preserve">La </w:t>
      </w:r>
      <w:r w:rsidR="00B03120" w:rsidRPr="00B03120">
        <w:rPr>
          <w:rFonts w:ascii="Bembo Std" w:eastAsia="Arial Unicode MS" w:hAnsi="Bembo Std" w:cstheme="minorHAnsi"/>
          <w:sz w:val="20"/>
          <w:szCs w:val="20"/>
          <w:lang w:val="es-SV"/>
        </w:rPr>
        <w:t>Dirección General de Desarrollo Rural</w:t>
      </w:r>
      <w:r w:rsidRPr="00B03120">
        <w:rPr>
          <w:rFonts w:ascii="Bembo Std" w:eastAsia="Arial Unicode MS" w:hAnsi="Bembo Std" w:cstheme="minorHAnsi"/>
          <w:sz w:val="20"/>
          <w:szCs w:val="20"/>
          <w:lang w:val="es-SV"/>
        </w:rPr>
        <w:t xml:space="preserve">,  se pronunció y notificó que </w:t>
      </w:r>
      <w:r w:rsidR="004E639A">
        <w:rPr>
          <w:rFonts w:ascii="Bembo Std" w:eastAsia="Arial Unicode MS" w:hAnsi="Bembo Std" w:cstheme="minorHAnsi"/>
          <w:sz w:val="20"/>
          <w:szCs w:val="20"/>
          <w:lang w:val="es-SV"/>
        </w:rPr>
        <w:t xml:space="preserve">actualmente no se </w:t>
      </w:r>
      <w:proofErr w:type="spellStart"/>
      <w:r w:rsidR="004E639A">
        <w:rPr>
          <w:rFonts w:ascii="Bembo Std" w:eastAsia="Arial Unicode MS" w:hAnsi="Bembo Std" w:cstheme="minorHAnsi"/>
          <w:sz w:val="20"/>
          <w:szCs w:val="20"/>
          <w:lang w:val="es-SV"/>
        </w:rPr>
        <w:t>esta</w:t>
      </w:r>
      <w:proofErr w:type="spellEnd"/>
      <w:r w:rsidR="004E639A">
        <w:rPr>
          <w:rFonts w:ascii="Bembo Std" w:eastAsia="Arial Unicode MS" w:hAnsi="Bembo Std" w:cstheme="minorHAnsi"/>
          <w:sz w:val="20"/>
          <w:szCs w:val="20"/>
          <w:lang w:val="es-SV"/>
        </w:rPr>
        <w:t xml:space="preserve"> ejecutando ningún programa y/o proyecto en las zonas mencionadas;</w:t>
      </w:r>
    </w:p>
    <w:p w:rsidR="004E639A" w:rsidRPr="006E2517" w:rsidRDefault="004E639A" w:rsidP="004E639A">
      <w:pPr>
        <w:pStyle w:val="Prrafodelista"/>
        <w:autoSpaceDE w:val="0"/>
        <w:autoSpaceDN w:val="0"/>
        <w:adjustRightInd w:val="0"/>
        <w:snapToGrid w:val="0"/>
        <w:ind w:left="1080"/>
        <w:jc w:val="both"/>
        <w:rPr>
          <w:rFonts w:ascii="Bembo Std" w:hAnsi="Bembo Std" w:cs="Arial"/>
          <w:color w:val="000000"/>
          <w:sz w:val="20"/>
          <w:szCs w:val="20"/>
        </w:rPr>
      </w:pPr>
      <w:r w:rsidRPr="006E2517">
        <w:rPr>
          <w:rFonts w:ascii="Bembo Std" w:hAnsi="Bembo Std" w:cs="Arial"/>
          <w:color w:val="000000"/>
          <w:sz w:val="20"/>
          <w:szCs w:val="20"/>
        </w:rPr>
        <w:t xml:space="preserve"> </w:t>
      </w:r>
    </w:p>
    <w:p w:rsidR="006E2517" w:rsidRPr="006E2517" w:rsidRDefault="004E639A"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Pr>
          <w:rFonts w:ascii="Bembo Std" w:hAnsi="Bembo Std" w:cstheme="minorHAnsi"/>
          <w:sz w:val="20"/>
          <w:szCs w:val="20"/>
        </w:rPr>
        <w:t>Por tanto d</w:t>
      </w:r>
      <w:r w:rsidR="006E2517" w:rsidRPr="006E2517">
        <w:rPr>
          <w:rFonts w:ascii="Bembo Std" w:hAnsi="Bembo Std" w:cstheme="minorHAnsi"/>
          <w:sz w:val="20"/>
          <w:szCs w:val="20"/>
        </w:rPr>
        <w:t>e acuerdo al artículo 73 de la LAIP,</w:t>
      </w:r>
      <w:r w:rsidR="006E2517" w:rsidRPr="006E2517">
        <w:rPr>
          <w:rFonts w:ascii="Bembo Std" w:hAnsi="Bembo Std" w:cs="Arial"/>
          <w:b/>
          <w:color w:val="000000"/>
          <w:sz w:val="20"/>
          <w:szCs w:val="20"/>
          <w:lang w:val="x-none"/>
        </w:rPr>
        <w:t xml:space="preserve"> </w:t>
      </w:r>
      <w:r w:rsidR="006E2517" w:rsidRPr="006E2517">
        <w:rPr>
          <w:rFonts w:ascii="Bembo Std" w:hAnsi="Bembo Std" w:cs="Arial"/>
          <w:b/>
          <w:color w:val="000000"/>
          <w:sz w:val="20"/>
          <w:szCs w:val="20"/>
        </w:rPr>
        <w:t xml:space="preserve"> la información es inexistente </w:t>
      </w:r>
      <w:r w:rsidR="006E2517" w:rsidRPr="006E2517">
        <w:rPr>
          <w:rFonts w:ascii="Bembo Std" w:hAnsi="Bembo Std" w:cs="Arial"/>
          <w:color w:val="000000"/>
          <w:sz w:val="20"/>
          <w:szCs w:val="20"/>
        </w:rPr>
        <w:t>cuando lo</w:t>
      </w:r>
      <w:r w:rsidR="006E2517" w:rsidRPr="006E2517">
        <w:rPr>
          <w:rFonts w:ascii="Bembo Std" w:hAnsi="Bembo Std" w:cs="Arial"/>
          <w:b/>
          <w:color w:val="000000"/>
          <w:sz w:val="20"/>
          <w:szCs w:val="20"/>
        </w:rPr>
        <w:t xml:space="preserve"> </w:t>
      </w:r>
      <w:r w:rsidR="006E2517" w:rsidRPr="006E2517">
        <w:rPr>
          <w:rFonts w:ascii="Bembo Std" w:hAnsi="Bembo Std" w:cs="Arial"/>
          <w:color w:val="000000"/>
          <w:sz w:val="20"/>
          <w:szCs w:val="20"/>
          <w:lang w:val="x-none"/>
        </w:rPr>
        <w:t>solicitad</w:t>
      </w:r>
      <w:r w:rsidR="006E2517" w:rsidRPr="006E2517">
        <w:rPr>
          <w:rFonts w:ascii="Bembo Std" w:hAnsi="Bembo Std" w:cs="Arial"/>
          <w:color w:val="000000"/>
          <w:sz w:val="20"/>
          <w:szCs w:val="20"/>
        </w:rPr>
        <w:t>o</w:t>
      </w:r>
      <w:r w:rsidR="006E2517" w:rsidRPr="006E2517">
        <w:rPr>
          <w:rFonts w:ascii="Bembo Std" w:hAnsi="Bembo Std" w:cs="Arial"/>
          <w:color w:val="000000"/>
          <w:sz w:val="20"/>
          <w:szCs w:val="20"/>
          <w:lang w:val="x-none"/>
        </w:rPr>
        <w:t xml:space="preserve"> no se encuentre en los archivos de la unidad administrativa</w:t>
      </w:r>
      <w:r w:rsidR="006E2517" w:rsidRPr="006E2517">
        <w:rPr>
          <w:rFonts w:ascii="Bembo Std" w:hAnsi="Bembo Std" w:cs="Arial"/>
          <w:color w:val="000000"/>
          <w:sz w:val="20"/>
          <w:szCs w:val="20"/>
        </w:rPr>
        <w:t>;</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theme="minorHAnsi"/>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theme="minorHAnsi"/>
          <w:sz w:val="20"/>
          <w:szCs w:val="20"/>
        </w:rPr>
        <w:t>)</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Además, agregan que la información es inexistente cuando no ha sido producida aún, o cuando no se encuentra en los archivos del ente obligado (ver en Líneas Resolutivas del IAIP el Ref. 6-ADP 2015 de fecha 8 de febrero de 2016:</w:t>
      </w:r>
      <w:r w:rsidRPr="006E2517">
        <w:rPr>
          <w:rFonts w:ascii="Bembo Std" w:eastAsiaTheme="minorHAnsi" w:hAnsi="Bembo Std" w:cstheme="minorBidi"/>
          <w:sz w:val="20"/>
          <w:szCs w:val="20"/>
          <w:lang w:val="es-SV" w:eastAsia="en-US"/>
        </w:rPr>
        <w:t xml:space="preserve"> </w:t>
      </w:r>
      <w:hyperlink r:id="rId9"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Arial"/>
          <w:color w:val="000000"/>
          <w:sz w:val="20"/>
          <w:szCs w:val="20"/>
        </w:rPr>
        <w:t xml:space="preserve"> );</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Por tanto y por las razones expuestas en el inciso anterior este ministerio se encuentra impedido para brindar la información solicitada.</w:t>
      </w:r>
    </w:p>
    <w:p w:rsidR="006E2517" w:rsidRPr="006E2517" w:rsidRDefault="006E2517" w:rsidP="006E2517">
      <w:pPr>
        <w:pStyle w:val="Prrafodelista"/>
        <w:rPr>
          <w:rFonts w:ascii="Bembo Std" w:eastAsia="Meiryo UI" w:hAnsi="Bembo Std" w:cstheme="minorHAnsi"/>
          <w:sz w:val="20"/>
          <w:szCs w:val="20"/>
        </w:rPr>
      </w:pPr>
    </w:p>
    <w:p w:rsidR="006B3DF7" w:rsidRPr="006E2517" w:rsidRDefault="006B3DF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eastAsia="Meiryo UI" w:hAnsi="Bembo Std" w:cstheme="minorHAnsi"/>
          <w:sz w:val="20"/>
          <w:szCs w:val="20"/>
        </w:rPr>
        <w:t>NOTIFIQUESE</w:t>
      </w:r>
    </w:p>
    <w:p w:rsidR="00981B4A" w:rsidRDefault="00981B4A" w:rsidP="00981B4A">
      <w:pPr>
        <w:autoSpaceDE w:val="0"/>
        <w:autoSpaceDN w:val="0"/>
        <w:adjustRightInd w:val="0"/>
        <w:snapToGrid w:val="0"/>
        <w:jc w:val="both"/>
        <w:rPr>
          <w:rFonts w:ascii="Bembo Std" w:hAnsi="Bembo Std" w:cstheme="minorHAnsi"/>
          <w:color w:val="000000"/>
        </w:rPr>
      </w:pPr>
    </w:p>
    <w:p w:rsidR="00981B4A" w:rsidRDefault="00981B4A" w:rsidP="00981B4A">
      <w:pPr>
        <w:autoSpaceDE w:val="0"/>
        <w:autoSpaceDN w:val="0"/>
        <w:adjustRightInd w:val="0"/>
        <w:snapToGrid w:val="0"/>
        <w:jc w:val="both"/>
        <w:rPr>
          <w:rFonts w:ascii="Bembo Std" w:hAnsi="Bembo Std" w:cstheme="minorHAnsi"/>
          <w:color w:val="000000"/>
        </w:rPr>
      </w:pPr>
    </w:p>
    <w:p w:rsidR="00981B4A" w:rsidRPr="00981B4A" w:rsidRDefault="00981B4A" w:rsidP="00981B4A">
      <w:pPr>
        <w:autoSpaceDE w:val="0"/>
        <w:autoSpaceDN w:val="0"/>
        <w:adjustRightInd w:val="0"/>
        <w:snapToGrid w:val="0"/>
        <w:jc w:val="both"/>
        <w:rPr>
          <w:rFonts w:ascii="Bembo Std" w:hAnsi="Bembo Std" w:cstheme="minorHAnsi"/>
          <w:color w:val="00000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012258">
          <w:headerReference w:type="even" r:id="rId10"/>
          <w:headerReference w:type="default" r:id="rId11"/>
          <w:footerReference w:type="default" r:id="rId12"/>
          <w:headerReference w:type="first" r:id="rId13"/>
          <w:pgSz w:w="12240" w:h="15840"/>
          <w:pgMar w:top="1952"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7C" w:rsidRDefault="0086627C" w:rsidP="00D6001B">
      <w:pPr>
        <w:spacing w:after="0" w:line="240" w:lineRule="auto"/>
      </w:pPr>
      <w:r>
        <w:separator/>
      </w:r>
    </w:p>
  </w:endnote>
  <w:endnote w:type="continuationSeparator" w:id="0">
    <w:p w:rsidR="0086627C" w:rsidRDefault="0086627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85A20" w:rsidRPr="00785A20">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85A20" w:rsidRPr="00785A20">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7C" w:rsidRDefault="0086627C" w:rsidP="00D6001B">
      <w:pPr>
        <w:spacing w:after="0" w:line="240" w:lineRule="auto"/>
      </w:pPr>
      <w:r>
        <w:separator/>
      </w:r>
    </w:p>
  </w:footnote>
  <w:footnote w:type="continuationSeparator" w:id="0">
    <w:p w:rsidR="0086627C" w:rsidRDefault="0086627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662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12258"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64962E44" wp14:editId="7079CC74">
          <wp:simplePos x="0" y="0"/>
          <wp:positionH relativeFrom="column">
            <wp:posOffset>9525</wp:posOffset>
          </wp:positionH>
          <wp:positionV relativeFrom="paragraph">
            <wp:posOffset>-635</wp:posOffset>
          </wp:positionV>
          <wp:extent cx="1818005" cy="716280"/>
          <wp:effectExtent l="0" t="0" r="0" b="7620"/>
          <wp:wrapSquare wrapText="bothSides"/>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5" cy="716280"/>
                  </a:xfrm>
                  <a:prstGeom prst="rect">
                    <a:avLst/>
                  </a:prstGeom>
                </pic:spPr>
              </pic:pic>
            </a:graphicData>
          </a:graphic>
          <wp14:sizeRelH relativeFrom="page">
            <wp14:pctWidth>0</wp14:pctWidth>
          </wp14:sizeRelH>
          <wp14:sizeRelV relativeFrom="page">
            <wp14:pctHeight>0</wp14:pctHeight>
          </wp14:sizeRelV>
        </wp:anchor>
      </w:drawing>
    </w:r>
    <w:r w:rsidR="008662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662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662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662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5"/>
  </w:num>
  <w:num w:numId="5">
    <w:abstractNumId w:val="4"/>
  </w:num>
  <w:num w:numId="6">
    <w:abstractNumId w:val="20"/>
  </w:num>
  <w:num w:numId="7">
    <w:abstractNumId w:val="13"/>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2"/>
  </w:num>
  <w:num w:numId="15">
    <w:abstractNumId w:val="2"/>
  </w:num>
  <w:num w:numId="16">
    <w:abstractNumId w:val="6"/>
  </w:num>
  <w:num w:numId="17">
    <w:abstractNumId w:val="11"/>
  </w:num>
  <w:num w:numId="18">
    <w:abstractNumId w:val="21"/>
  </w:num>
  <w:num w:numId="19">
    <w:abstractNumId w:val="19"/>
  </w:num>
  <w:num w:numId="20">
    <w:abstractNumId w:val="3"/>
  </w:num>
  <w:num w:numId="21">
    <w:abstractNumId w:val="10"/>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2258"/>
    <w:rsid w:val="00021094"/>
    <w:rsid w:val="00023C7B"/>
    <w:rsid w:val="0007036B"/>
    <w:rsid w:val="0007610D"/>
    <w:rsid w:val="00092C9D"/>
    <w:rsid w:val="000B0559"/>
    <w:rsid w:val="000B0B6F"/>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333CC9"/>
    <w:rsid w:val="00335FCE"/>
    <w:rsid w:val="0036479C"/>
    <w:rsid w:val="00373214"/>
    <w:rsid w:val="00391CF8"/>
    <w:rsid w:val="003D2DAB"/>
    <w:rsid w:val="003E30DE"/>
    <w:rsid w:val="004146A8"/>
    <w:rsid w:val="004237D5"/>
    <w:rsid w:val="00430A41"/>
    <w:rsid w:val="004A0C31"/>
    <w:rsid w:val="004D119A"/>
    <w:rsid w:val="004E639A"/>
    <w:rsid w:val="0051378E"/>
    <w:rsid w:val="005931C6"/>
    <w:rsid w:val="00594FF6"/>
    <w:rsid w:val="005A73E4"/>
    <w:rsid w:val="005A774A"/>
    <w:rsid w:val="00647B3D"/>
    <w:rsid w:val="006503E5"/>
    <w:rsid w:val="0068292C"/>
    <w:rsid w:val="006928EC"/>
    <w:rsid w:val="00692C39"/>
    <w:rsid w:val="006A6450"/>
    <w:rsid w:val="006B3DF7"/>
    <w:rsid w:val="006C7BEB"/>
    <w:rsid w:val="006D7549"/>
    <w:rsid w:val="006E2517"/>
    <w:rsid w:val="006E29CF"/>
    <w:rsid w:val="0070531A"/>
    <w:rsid w:val="00783E6E"/>
    <w:rsid w:val="00784C57"/>
    <w:rsid w:val="00785A20"/>
    <w:rsid w:val="007D7E5B"/>
    <w:rsid w:val="00833695"/>
    <w:rsid w:val="00854A14"/>
    <w:rsid w:val="0086627C"/>
    <w:rsid w:val="00873C94"/>
    <w:rsid w:val="00882EBA"/>
    <w:rsid w:val="008872B6"/>
    <w:rsid w:val="008D492C"/>
    <w:rsid w:val="008D6D15"/>
    <w:rsid w:val="008F0154"/>
    <w:rsid w:val="008F5D67"/>
    <w:rsid w:val="00902907"/>
    <w:rsid w:val="00906535"/>
    <w:rsid w:val="00923017"/>
    <w:rsid w:val="00924D09"/>
    <w:rsid w:val="00926191"/>
    <w:rsid w:val="0094165B"/>
    <w:rsid w:val="00981B4A"/>
    <w:rsid w:val="009B6766"/>
    <w:rsid w:val="00A57939"/>
    <w:rsid w:val="00AF3A84"/>
    <w:rsid w:val="00B00199"/>
    <w:rsid w:val="00B03120"/>
    <w:rsid w:val="00B10D42"/>
    <w:rsid w:val="00B27A1D"/>
    <w:rsid w:val="00B80C6D"/>
    <w:rsid w:val="00B85898"/>
    <w:rsid w:val="00C0028F"/>
    <w:rsid w:val="00C2313A"/>
    <w:rsid w:val="00C2742A"/>
    <w:rsid w:val="00C8535A"/>
    <w:rsid w:val="00C8603A"/>
    <w:rsid w:val="00CC22DE"/>
    <w:rsid w:val="00CC73EB"/>
    <w:rsid w:val="00CE4784"/>
    <w:rsid w:val="00CE5A9E"/>
    <w:rsid w:val="00D01AA6"/>
    <w:rsid w:val="00D10CD3"/>
    <w:rsid w:val="00D17D0E"/>
    <w:rsid w:val="00D36803"/>
    <w:rsid w:val="00D6001B"/>
    <w:rsid w:val="00D61D6A"/>
    <w:rsid w:val="00D92814"/>
    <w:rsid w:val="00D94F78"/>
    <w:rsid w:val="00DC3A60"/>
    <w:rsid w:val="00E1461F"/>
    <w:rsid w:val="00E702C8"/>
    <w:rsid w:val="00E9172A"/>
    <w:rsid w:val="00F07FC2"/>
    <w:rsid w:val="00F17B3C"/>
    <w:rsid w:val="00F2455E"/>
    <w:rsid w:val="00F35B3D"/>
    <w:rsid w:val="00F438B6"/>
    <w:rsid w:val="00F67301"/>
    <w:rsid w:val="00F8235C"/>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2020-03-18T20:41:00Z</cp:lastPrinted>
  <dcterms:created xsi:type="dcterms:W3CDTF">2020-03-18T20:41:00Z</dcterms:created>
  <dcterms:modified xsi:type="dcterms:W3CDTF">2020-03-18T20:43:00Z</dcterms:modified>
</cp:coreProperties>
</file>